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BD" w:rsidRPr="003803DD" w:rsidRDefault="005B22BD" w:rsidP="005B22BD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B22BD" w:rsidRPr="003803DD" w:rsidRDefault="005B22BD" w:rsidP="005B22BD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« Средняя общеобразовательная школа №32»</w:t>
      </w:r>
    </w:p>
    <w:p w:rsidR="005B22BD" w:rsidRPr="003803DD" w:rsidRDefault="005B22BD" w:rsidP="005B22B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Тайгинского городского округа</w:t>
      </w:r>
    </w:p>
    <w:p w:rsidR="005B22BD" w:rsidRPr="003803DD" w:rsidRDefault="005B22BD" w:rsidP="005B22B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B22BD" w:rsidRDefault="003803DD" w:rsidP="005B22BD">
      <w:pPr>
        <w:tabs>
          <w:tab w:val="left" w:pos="7440"/>
        </w:tabs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3DD" w:rsidRDefault="003803DD" w:rsidP="005B22BD">
      <w:pPr>
        <w:tabs>
          <w:tab w:val="left" w:pos="7440"/>
        </w:tabs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3803DD" w:rsidRDefault="003803DD" w:rsidP="005B22BD">
      <w:pPr>
        <w:tabs>
          <w:tab w:val="left" w:pos="7440"/>
        </w:tabs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3803DD" w:rsidRDefault="003803DD" w:rsidP="005B22BD">
      <w:pPr>
        <w:tabs>
          <w:tab w:val="left" w:pos="7440"/>
        </w:tabs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3803DD" w:rsidRPr="003803DD" w:rsidRDefault="003803DD" w:rsidP="005B22BD">
      <w:pPr>
        <w:tabs>
          <w:tab w:val="left" w:pos="7440"/>
        </w:tabs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tabs>
          <w:tab w:val="left" w:pos="7440"/>
        </w:tabs>
        <w:spacing w:line="36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Обобщающий урок по теме «Лексика»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3803DD">
        <w:rPr>
          <w:b/>
        </w:rPr>
        <w:t>по русскому языку в 6 классе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5B22BD" w:rsidRPr="003803DD" w:rsidRDefault="005B22BD" w:rsidP="005B22BD">
      <w:pPr>
        <w:spacing w:line="360" w:lineRule="auto"/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spacing w:line="360" w:lineRule="auto"/>
        <w:ind w:left="-567" w:right="175" w:firstLine="283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 </w:t>
      </w:r>
    </w:p>
    <w:p w:rsidR="005B22BD" w:rsidRPr="003803DD" w:rsidRDefault="005B22BD" w:rsidP="005B22BD">
      <w:pPr>
        <w:spacing w:line="360" w:lineRule="auto"/>
        <w:ind w:left="-567" w:right="175" w:firstLine="283"/>
        <w:jc w:val="right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B22BD" w:rsidRPr="003803DD" w:rsidRDefault="005B22BD" w:rsidP="005B22BD">
      <w:pPr>
        <w:spacing w:line="360" w:lineRule="auto"/>
        <w:ind w:left="-567" w:right="175" w:firstLine="283"/>
        <w:jc w:val="right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spacing w:line="360" w:lineRule="auto"/>
        <w:ind w:left="-567" w:right="175" w:firstLine="283"/>
        <w:jc w:val="right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spacing w:line="360" w:lineRule="auto"/>
        <w:ind w:left="-567" w:right="175" w:firstLine="283"/>
        <w:jc w:val="right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ind w:left="-567" w:right="175" w:firstLine="283"/>
        <w:jc w:val="right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подготовила учитель</w:t>
      </w:r>
    </w:p>
    <w:p w:rsidR="005B22BD" w:rsidRPr="003803DD" w:rsidRDefault="005B22BD" w:rsidP="005B22BD">
      <w:pPr>
        <w:spacing w:after="0" w:line="360" w:lineRule="auto"/>
        <w:ind w:left="-567" w:right="175" w:firstLine="283"/>
        <w:jc w:val="right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 xml:space="preserve">русского языка и литературы  </w:t>
      </w:r>
    </w:p>
    <w:p w:rsidR="005B22BD" w:rsidRPr="003803DD" w:rsidRDefault="005B22BD" w:rsidP="005B22BD">
      <w:pPr>
        <w:spacing w:line="360" w:lineRule="auto"/>
        <w:ind w:left="-567" w:right="175" w:firstLine="283"/>
        <w:jc w:val="right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Лушникова С.А.</w:t>
      </w:r>
    </w:p>
    <w:p w:rsidR="005B22BD" w:rsidRPr="003803DD" w:rsidRDefault="005B22BD" w:rsidP="005B22BD">
      <w:pPr>
        <w:spacing w:line="360" w:lineRule="auto"/>
        <w:ind w:left="-900"/>
        <w:jc w:val="right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spacing w:line="360" w:lineRule="auto"/>
        <w:ind w:left="-567" w:right="175" w:firstLine="283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Тайга, 2023</w:t>
      </w:r>
    </w:p>
    <w:p w:rsidR="005B22BD" w:rsidRPr="003803DD" w:rsidRDefault="005B22BD" w:rsidP="005B22B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03DD" w:rsidRDefault="003803D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803DD" w:rsidRDefault="003803D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lastRenderedPageBreak/>
        <w:t>Тема урока: Обобщен</w:t>
      </w:r>
      <w:r w:rsidR="003803DD">
        <w:rPr>
          <w:rFonts w:ascii="Times New Roman" w:hAnsi="Times New Roman"/>
          <w:sz w:val="24"/>
          <w:szCs w:val="24"/>
        </w:rPr>
        <w:t>ие по теме «Лексика</w:t>
      </w:r>
      <w:r w:rsidRPr="003803DD">
        <w:rPr>
          <w:rFonts w:ascii="Times New Roman" w:hAnsi="Times New Roman"/>
          <w:sz w:val="24"/>
          <w:szCs w:val="24"/>
        </w:rPr>
        <w:t>»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Цель урока: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Повторение и обобщение изученного материала по теме «Лексика».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Задачи: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формировать умение применять полученные знания на практике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- развивать творческое мышление, активность учащихся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-  совершенствовать коммуникативные речевые умения и навыки учащихся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- привить любовь к слову, повысить интерес к русскому языку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воспитывать бережное отношение к родному языку</w:t>
      </w:r>
    </w:p>
    <w:p w:rsidR="005B22BD" w:rsidRPr="003803DD" w:rsidRDefault="005B22BD" w:rsidP="005B22BD">
      <w:pPr>
        <w:pStyle w:val="a6"/>
        <w:spacing w:line="360" w:lineRule="auto"/>
        <w:jc w:val="center"/>
        <w:rPr>
          <w:b/>
          <w:bCs/>
        </w:rPr>
      </w:pPr>
      <w:r w:rsidRPr="003803DD">
        <w:rPr>
          <w:b/>
          <w:bCs/>
        </w:rPr>
        <w:t>Ход урока.</w:t>
      </w:r>
    </w:p>
    <w:p w:rsidR="005B22BD" w:rsidRPr="003803DD" w:rsidRDefault="005B22BD" w:rsidP="005B22BD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3803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3803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Организационный момент </w:t>
      </w:r>
    </w:p>
    <w:p w:rsidR="005B22BD" w:rsidRPr="003803DD" w:rsidRDefault="005B22BD" w:rsidP="005B22BD">
      <w:pPr>
        <w:pStyle w:val="a6"/>
        <w:spacing w:after="0" w:afterAutospacing="0" w:line="360" w:lineRule="auto"/>
        <w:rPr>
          <w:b/>
          <w:bCs/>
          <w:u w:val="single"/>
        </w:rPr>
      </w:pPr>
      <w:r w:rsidRPr="003803DD">
        <w:rPr>
          <w:b/>
          <w:bCs/>
          <w:u w:val="single"/>
        </w:rPr>
        <w:t xml:space="preserve">2.Вступительное слово учителя. 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Я бы хотела, чтобы вы сами сформулировали тему нашего урока и цель, которая стоит перед нами. Я вам в этом помогу, но будьте внимательны!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Предлагаю вам загадку, чтоб пошло всё по порядку.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Если буду я молчать, как сможешь ты меня понять?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А выручить меня готово любимое, родное …    (Слово!)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- А для чего  служат слова? Что  они обозначают?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(Действия, признаки, количество, явления, состояния и др.)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- Как называется раздел русского языка, изучающий словарный состав? ( Лексика)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- Что  такое лексическое значение слова?</w:t>
      </w: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 xml:space="preserve">Вы поняли, какова тема сегодняшнего урока? Речь пойдёт о лексике. Мы изучили этот раздел – поэтому сегодня урок </w:t>
      </w:r>
      <w:proofErr w:type="gramStart"/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овторение. На  уроках мы знакомились  с лексическими единицами, отрабатывали умения и навыки, определяли место лексических единиц в речи. И поэтому цель урока: закрепление  умений и навыков по разделу «Лексика</w:t>
      </w:r>
      <w:proofErr w:type="gramStart"/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2BD" w:rsidRPr="003803DD" w:rsidRDefault="005B22BD" w:rsidP="005B22BD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3DD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отправимся в удивительное путешествие по стране, полной чудес и загадок, весёлых и умных жителей, которым требуется ваша помощь. Каждый из вас будет вести дневник путешественника – это наши рабочие тетради, туда вы будете записывать добытые сведения. Запишем дату путешествия, классная работа, тему «Обобщение  и повторение по теме «Лексика».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Задание 1</w:t>
      </w:r>
      <w:r w:rsidRPr="003803DD">
        <w:rPr>
          <w:rFonts w:ascii="Times New Roman" w:hAnsi="Times New Roman"/>
          <w:sz w:val="24"/>
          <w:szCs w:val="24"/>
        </w:rPr>
        <w:t>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Эпиграфом для  нашего урока я взяла строчки из стихотворения   </w:t>
      </w:r>
      <w:proofErr w:type="spellStart"/>
      <w:r w:rsidRPr="003803DD">
        <w:rPr>
          <w:rFonts w:ascii="Times New Roman" w:hAnsi="Times New Roman"/>
          <w:sz w:val="24"/>
          <w:szCs w:val="24"/>
        </w:rPr>
        <w:t>Н.Рыленкова</w:t>
      </w:r>
      <w:proofErr w:type="spellEnd"/>
      <w:r w:rsidRPr="003803DD">
        <w:rPr>
          <w:rFonts w:ascii="Times New Roman" w:hAnsi="Times New Roman"/>
          <w:sz w:val="24"/>
          <w:szCs w:val="24"/>
        </w:rPr>
        <w:t xml:space="preserve">   Прочитайте и подумайте, о каких словах идет речь?</w:t>
      </w:r>
    </w:p>
    <w:p w:rsidR="005B22BD" w:rsidRPr="003803DD" w:rsidRDefault="005B22BD" w:rsidP="005B22BD">
      <w:pPr>
        <w:pStyle w:val="a3"/>
        <w:spacing w:line="360" w:lineRule="auto"/>
        <w:ind w:left="2832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lastRenderedPageBreak/>
        <w:t>На доброе слово не надо скупиться,</w:t>
      </w:r>
    </w:p>
    <w:p w:rsidR="005B22BD" w:rsidRPr="003803DD" w:rsidRDefault="005B22BD" w:rsidP="005B22BD">
      <w:pPr>
        <w:pStyle w:val="a3"/>
        <w:spacing w:line="360" w:lineRule="auto"/>
        <w:ind w:left="2832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Сказать это слово, что дать напиться.</w:t>
      </w:r>
    </w:p>
    <w:p w:rsidR="005B22BD" w:rsidRPr="003803DD" w:rsidRDefault="005B22BD" w:rsidP="005B22BD">
      <w:pPr>
        <w:pStyle w:val="a3"/>
        <w:spacing w:line="360" w:lineRule="auto"/>
        <w:ind w:left="2832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Со словом обидным нельзя торопиться,</w:t>
      </w:r>
    </w:p>
    <w:p w:rsidR="005B22BD" w:rsidRPr="003803DD" w:rsidRDefault="005B22BD" w:rsidP="005B22BD">
      <w:pPr>
        <w:pStyle w:val="a3"/>
        <w:spacing w:line="360" w:lineRule="auto"/>
        <w:ind w:left="2832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Чтоб завтра себя самого не стыдиться.</w:t>
      </w:r>
    </w:p>
    <w:p w:rsidR="005B22BD" w:rsidRPr="003803DD" w:rsidRDefault="005B22BD" w:rsidP="005B22BD">
      <w:pPr>
        <w:pStyle w:val="a3"/>
        <w:spacing w:line="360" w:lineRule="auto"/>
        <w:ind w:left="2832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                                             Н. </w:t>
      </w:r>
      <w:proofErr w:type="spellStart"/>
      <w:r w:rsidRPr="003803DD">
        <w:rPr>
          <w:rFonts w:ascii="Times New Roman" w:hAnsi="Times New Roman"/>
          <w:sz w:val="24"/>
          <w:szCs w:val="24"/>
        </w:rPr>
        <w:t>Рыленков</w:t>
      </w:r>
      <w:proofErr w:type="spellEnd"/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Какое слово мы можем назвать добрым?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А обидным?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К чему нас призывает автор?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803DD">
        <w:rPr>
          <w:rFonts w:ascii="Times New Roman" w:hAnsi="Times New Roman"/>
          <w:sz w:val="24"/>
          <w:szCs w:val="24"/>
          <w:lang w:val="en-US"/>
        </w:rPr>
        <w:t>II</w:t>
      </w:r>
      <w:r w:rsidRPr="003803DD">
        <w:rPr>
          <w:rFonts w:ascii="Times New Roman" w:hAnsi="Times New Roman"/>
          <w:sz w:val="24"/>
          <w:szCs w:val="24"/>
        </w:rPr>
        <w:t>.Повторение изученного.</w:t>
      </w:r>
      <w:proofErr w:type="gramEnd"/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1.Закончи фразу.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А)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Слова, близкие по лексическому значению, но различные по звучанию…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Б)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Словарный состав языка…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В)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Слова, одинаковые по звучанию, но различные по лексическому значению…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Г)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Основная единица языка...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Д) Слова, противоположные по лексическому значению…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Е)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Новые слова, появившиеся с развитием науки, техники, искусства, общества…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Ж)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Слова, обозначающие названия исчезнувших предметов, понятий, явлений…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З)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sz w:val="24"/>
          <w:szCs w:val="24"/>
        </w:rPr>
        <w:t>Устаревшие слова, обозначающие названия существующих предметов, вытесненных другими словами…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(синонимы, лексикология, омонимы, слово, антонимы, неологизмы, историзмы, архаизмы)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2.</w:t>
      </w:r>
      <w:r w:rsidRPr="003803DD">
        <w:rPr>
          <w:sz w:val="24"/>
          <w:szCs w:val="24"/>
        </w:rPr>
        <w:t xml:space="preserve"> </w:t>
      </w:r>
      <w:r w:rsidRPr="003803DD">
        <w:rPr>
          <w:rFonts w:ascii="Times New Roman" w:hAnsi="Times New Roman"/>
          <w:b/>
          <w:sz w:val="24"/>
          <w:szCs w:val="24"/>
        </w:rPr>
        <w:t>Задание: замените заимствованные слова исконно русскими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br/>
      </w:r>
      <w:r w:rsidRPr="003803DD">
        <w:rPr>
          <w:rFonts w:ascii="Times New Roman" w:hAnsi="Times New Roman"/>
          <w:sz w:val="24"/>
          <w:szCs w:val="24"/>
        </w:rPr>
        <w:t>1) брошюра – небольшая книжечка                                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2) финал – завершение, конец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1) инструкция – указание                                                        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2) антракт - перерыв                                                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1) шоссе – дорога                                                              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2) контролировать - проверять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1) агрессивный – враждебный                          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2) анонс – предварительное объявление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1) аккомпанемент – музыкальное сопровождение      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2) директор – руководитель учреждения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1) колоссальный – очень большой, огромный (успех)        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2)стабильный – прочный, постоянный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lastRenderedPageBreak/>
        <w:t xml:space="preserve">3.Задание: замените устаревшие слова синонимами: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803DD">
        <w:rPr>
          <w:rFonts w:ascii="Times New Roman" w:hAnsi="Times New Roman"/>
          <w:sz w:val="24"/>
          <w:szCs w:val="24"/>
        </w:rPr>
        <w:t xml:space="preserve">брадобрей – </w:t>
      </w:r>
      <w:r w:rsidRPr="003803DD">
        <w:rPr>
          <w:rFonts w:ascii="Times New Roman" w:hAnsi="Times New Roman"/>
          <w:b/>
          <w:sz w:val="24"/>
          <w:szCs w:val="24"/>
        </w:rPr>
        <w:t>парикмахер</w:t>
      </w:r>
      <w:r w:rsidRPr="003803DD">
        <w:rPr>
          <w:rFonts w:ascii="Times New Roman" w:hAnsi="Times New Roman"/>
          <w:sz w:val="24"/>
          <w:szCs w:val="24"/>
        </w:rPr>
        <w:t xml:space="preserve">; очи – </w:t>
      </w:r>
      <w:r w:rsidRPr="003803DD">
        <w:rPr>
          <w:rFonts w:ascii="Times New Roman" w:hAnsi="Times New Roman"/>
          <w:b/>
          <w:sz w:val="24"/>
          <w:szCs w:val="24"/>
        </w:rPr>
        <w:t>глаза;</w:t>
      </w:r>
      <w:r w:rsidRPr="003803DD">
        <w:rPr>
          <w:rFonts w:ascii="Times New Roman" w:hAnsi="Times New Roman"/>
          <w:sz w:val="24"/>
          <w:szCs w:val="24"/>
        </w:rPr>
        <w:t xml:space="preserve"> десница – </w:t>
      </w:r>
      <w:r w:rsidRPr="003803DD">
        <w:rPr>
          <w:rFonts w:ascii="Times New Roman" w:hAnsi="Times New Roman"/>
          <w:b/>
          <w:sz w:val="24"/>
          <w:szCs w:val="24"/>
        </w:rPr>
        <w:t>рука;</w:t>
      </w:r>
      <w:r w:rsidRPr="003803DD">
        <w:rPr>
          <w:rFonts w:ascii="Times New Roman" w:hAnsi="Times New Roman"/>
          <w:sz w:val="24"/>
          <w:szCs w:val="24"/>
        </w:rPr>
        <w:t xml:space="preserve"> ланиты </w:t>
      </w:r>
      <w:r w:rsidRPr="003803DD">
        <w:rPr>
          <w:rFonts w:ascii="Times New Roman" w:hAnsi="Times New Roman"/>
          <w:b/>
          <w:sz w:val="24"/>
          <w:szCs w:val="24"/>
        </w:rPr>
        <w:t>– щеки</w:t>
      </w:r>
      <w:r w:rsidRPr="003803DD">
        <w:rPr>
          <w:rFonts w:ascii="Times New Roman" w:hAnsi="Times New Roman"/>
          <w:sz w:val="24"/>
          <w:szCs w:val="24"/>
        </w:rPr>
        <w:t xml:space="preserve">; выя – </w:t>
      </w:r>
      <w:r w:rsidRPr="003803DD">
        <w:rPr>
          <w:rFonts w:ascii="Times New Roman" w:hAnsi="Times New Roman"/>
          <w:b/>
          <w:sz w:val="24"/>
          <w:szCs w:val="24"/>
        </w:rPr>
        <w:t>шея</w:t>
      </w:r>
      <w:r w:rsidRPr="003803DD">
        <w:rPr>
          <w:rFonts w:ascii="Times New Roman" w:hAnsi="Times New Roman"/>
          <w:sz w:val="24"/>
          <w:szCs w:val="24"/>
        </w:rPr>
        <w:t xml:space="preserve">; чело </w:t>
      </w:r>
      <w:r w:rsidRPr="003803DD">
        <w:rPr>
          <w:rFonts w:ascii="Times New Roman" w:hAnsi="Times New Roman"/>
          <w:b/>
          <w:sz w:val="24"/>
          <w:szCs w:val="24"/>
        </w:rPr>
        <w:t>– лоб</w:t>
      </w:r>
      <w:r w:rsidRPr="003803DD">
        <w:rPr>
          <w:rFonts w:ascii="Times New Roman" w:hAnsi="Times New Roman"/>
          <w:sz w:val="24"/>
          <w:szCs w:val="24"/>
        </w:rPr>
        <w:t xml:space="preserve">; рамена </w:t>
      </w:r>
      <w:r w:rsidRPr="003803DD">
        <w:rPr>
          <w:rFonts w:ascii="Times New Roman" w:hAnsi="Times New Roman"/>
          <w:b/>
          <w:sz w:val="24"/>
          <w:szCs w:val="24"/>
        </w:rPr>
        <w:t>– плечи</w:t>
      </w:r>
      <w:r w:rsidRPr="003803DD">
        <w:rPr>
          <w:rFonts w:ascii="Times New Roman" w:hAnsi="Times New Roman"/>
          <w:sz w:val="24"/>
          <w:szCs w:val="24"/>
        </w:rPr>
        <w:t xml:space="preserve">; баталия – </w:t>
      </w:r>
      <w:r w:rsidRPr="003803DD">
        <w:rPr>
          <w:rFonts w:ascii="Times New Roman" w:hAnsi="Times New Roman"/>
          <w:b/>
          <w:sz w:val="24"/>
          <w:szCs w:val="24"/>
        </w:rPr>
        <w:t>битва</w:t>
      </w:r>
      <w:r w:rsidRPr="003803DD">
        <w:rPr>
          <w:rFonts w:ascii="Times New Roman" w:hAnsi="Times New Roman"/>
          <w:sz w:val="24"/>
          <w:szCs w:val="24"/>
        </w:rPr>
        <w:t xml:space="preserve">; уста – </w:t>
      </w:r>
      <w:r w:rsidRPr="003803DD">
        <w:rPr>
          <w:rFonts w:ascii="Times New Roman" w:hAnsi="Times New Roman"/>
          <w:b/>
          <w:sz w:val="24"/>
          <w:szCs w:val="24"/>
        </w:rPr>
        <w:t>губы</w:t>
      </w:r>
      <w:r w:rsidRPr="003803DD">
        <w:rPr>
          <w:rFonts w:ascii="Times New Roman" w:hAnsi="Times New Roman"/>
          <w:sz w:val="24"/>
          <w:szCs w:val="24"/>
        </w:rPr>
        <w:t xml:space="preserve">; глаголет – </w:t>
      </w:r>
      <w:r w:rsidRPr="003803DD">
        <w:rPr>
          <w:rFonts w:ascii="Times New Roman" w:hAnsi="Times New Roman"/>
          <w:b/>
          <w:sz w:val="24"/>
          <w:szCs w:val="24"/>
        </w:rPr>
        <w:t>говорит</w:t>
      </w:r>
      <w:r w:rsidRPr="003803DD">
        <w:rPr>
          <w:rFonts w:ascii="Times New Roman" w:hAnsi="Times New Roman"/>
          <w:sz w:val="24"/>
          <w:szCs w:val="24"/>
        </w:rPr>
        <w:t xml:space="preserve">; перст – </w:t>
      </w:r>
      <w:r w:rsidRPr="003803DD">
        <w:rPr>
          <w:rFonts w:ascii="Times New Roman" w:hAnsi="Times New Roman"/>
          <w:b/>
          <w:sz w:val="24"/>
          <w:szCs w:val="24"/>
        </w:rPr>
        <w:t>палец.</w:t>
      </w:r>
      <w:proofErr w:type="gramEnd"/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4. Задание:</w:t>
      </w:r>
    </w:p>
    <w:p w:rsidR="005B22BD" w:rsidRPr="003803DD" w:rsidRDefault="005B22BD" w:rsidP="005B22BD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 -Спишите текст, расставьте пропущенные знаки препинания, вставьте пропущенные буквы. </w:t>
      </w:r>
    </w:p>
    <w:p w:rsidR="005B22BD" w:rsidRPr="003803DD" w:rsidRDefault="005B22BD" w:rsidP="005B22BD">
      <w:pPr>
        <w:pStyle w:val="a3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Какие слова употреблены в переносном значении, объясните смысл этих слов</w:t>
      </w:r>
      <w:proofErr w:type="gramStart"/>
      <w:r w:rsidRPr="003803DD">
        <w:rPr>
          <w:rFonts w:ascii="Times New Roman" w:hAnsi="Times New Roman"/>
          <w:sz w:val="24"/>
          <w:szCs w:val="24"/>
        </w:rPr>
        <w:t>. - --</w:t>
      </w:r>
      <w:proofErr w:type="gramEnd"/>
      <w:r w:rsidRPr="003803DD">
        <w:rPr>
          <w:rFonts w:ascii="Times New Roman" w:hAnsi="Times New Roman"/>
          <w:sz w:val="24"/>
          <w:szCs w:val="24"/>
        </w:rPr>
        <w:t xml:space="preserve">Как называется такой прием в литературе? 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jc w:val="center"/>
      </w:pPr>
      <w:r w:rsidRPr="003803DD">
        <w:t>Осень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 xml:space="preserve">Унылая пора! Очей </w:t>
      </w:r>
      <w:proofErr w:type="spellStart"/>
      <w:r w:rsidRPr="003803DD">
        <w:t>оч</w:t>
      </w:r>
      <w:proofErr w:type="spellEnd"/>
      <w:r w:rsidRPr="003803DD">
        <w:t>…</w:t>
      </w:r>
      <w:proofErr w:type="spellStart"/>
      <w:r w:rsidRPr="003803DD">
        <w:t>рованье</w:t>
      </w:r>
      <w:proofErr w:type="spellEnd"/>
      <w:r w:rsidRPr="003803DD">
        <w:t>!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>Приятна мне твоя прощальная краса -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 xml:space="preserve">Люблю я </w:t>
      </w:r>
      <w:proofErr w:type="gramStart"/>
      <w:r w:rsidRPr="003803DD">
        <w:t>пышное</w:t>
      </w:r>
      <w:proofErr w:type="gramEnd"/>
      <w:r w:rsidRPr="003803DD">
        <w:t xml:space="preserve"> природы </w:t>
      </w:r>
      <w:proofErr w:type="spellStart"/>
      <w:r w:rsidRPr="003803DD">
        <w:t>ув</w:t>
      </w:r>
      <w:proofErr w:type="spellEnd"/>
      <w:r w:rsidRPr="003803DD">
        <w:t>…</w:t>
      </w:r>
      <w:proofErr w:type="spellStart"/>
      <w:r w:rsidRPr="003803DD">
        <w:t>данье</w:t>
      </w:r>
      <w:proofErr w:type="spellEnd"/>
      <w:r w:rsidRPr="003803DD">
        <w:t>,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 xml:space="preserve">В багрец и </w:t>
      </w:r>
      <w:proofErr w:type="gramStart"/>
      <w:r w:rsidRPr="003803DD">
        <w:t>золото</w:t>
      </w:r>
      <w:proofErr w:type="gramEnd"/>
      <w:r w:rsidRPr="003803DD">
        <w:t xml:space="preserve"> одетые леса,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>В их сенях ветра шум и свежее дыханье,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>И мглой в…</w:t>
      </w:r>
      <w:proofErr w:type="spellStart"/>
      <w:r w:rsidRPr="003803DD">
        <w:t>лнистою</w:t>
      </w:r>
      <w:proofErr w:type="spellEnd"/>
      <w:r w:rsidRPr="003803DD">
        <w:t xml:space="preserve"> </w:t>
      </w:r>
      <w:proofErr w:type="gramStart"/>
      <w:r w:rsidRPr="003803DD">
        <w:t>покрыты</w:t>
      </w:r>
      <w:proofErr w:type="gramEnd"/>
      <w:r w:rsidRPr="003803DD">
        <w:t xml:space="preserve"> н…беса, 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r w:rsidRPr="003803DD">
        <w:t xml:space="preserve">И ре…кий солнца луч, и первые морозы, 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  <w:ind w:left="2832"/>
      </w:pPr>
      <w:proofErr w:type="gramStart"/>
      <w:r w:rsidRPr="003803DD">
        <w:t>И отдаленные седой з…мы угрозы.</w:t>
      </w:r>
      <w:proofErr w:type="gramEnd"/>
    </w:p>
    <w:p w:rsidR="005B22BD" w:rsidRPr="003803DD" w:rsidRDefault="005B22BD" w:rsidP="005B22BD">
      <w:pPr>
        <w:pStyle w:val="a3"/>
        <w:spacing w:line="360" w:lineRule="auto"/>
        <w:ind w:left="4956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</w:pPr>
      <w:r w:rsidRPr="003803DD">
        <w:t>-В чем выразительность этих слов? (слова-эпитеты)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</w:pPr>
      <w:r w:rsidRPr="003803DD">
        <w:t>- Вспомните, что такое эпитеты? (яркие, образные прилагательные)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</w:pPr>
      <w:r w:rsidRPr="003803DD">
        <w:t xml:space="preserve">- В каком значении, прямом или переносном, они употреблены? 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</w:pPr>
      <w:r w:rsidRPr="003803DD">
        <w:t>- Что такое переносное значение слова? (переносное значение: слово называет что-либо похожее на то, что названо прямым значением)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</w:pPr>
      <w:r w:rsidRPr="003803DD">
        <w:t>-Проведите маленький эксперимент: подставьте устно вместо пушкинских определений синонимы. Каков, по-вашему, результат эксперимента?</w:t>
      </w:r>
    </w:p>
    <w:p w:rsidR="005B22BD" w:rsidRPr="003803DD" w:rsidRDefault="005B22BD" w:rsidP="005B22BD">
      <w:pPr>
        <w:pStyle w:val="a6"/>
        <w:spacing w:before="0" w:beforeAutospacing="0" w:after="0" w:line="360" w:lineRule="auto"/>
      </w:pPr>
      <w:r w:rsidRPr="003803DD">
        <w:rPr>
          <w:b/>
        </w:rPr>
        <w:t>5.Шуточное задание</w:t>
      </w:r>
      <w:r w:rsidRPr="003803DD">
        <w:t>: отгадайте загадки. На каком явлении построены эти шуточные вопросы?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1. Каким гребнем не расчешешь голову? (Гребнем петуха.)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2. У позвоночных я бываю и горный кряж обозначаю. ( Хребет.)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3. Какое ушко ничего не слышит? ( Иглы.)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4. Какой косой нельзя косить? ( Девичьей, песчаной.)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5. Из какого крана нельзя напиться? ( Из подъемного.)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( Это многозначные слова.)</w:t>
      </w:r>
    </w:p>
    <w:p w:rsidR="005B22BD" w:rsidRPr="003803DD" w:rsidRDefault="005B22BD" w:rsidP="005B22BD">
      <w:pPr>
        <w:pStyle w:val="a6"/>
        <w:spacing w:before="0" w:beforeAutospacing="0" w:line="360" w:lineRule="auto"/>
        <w:contextualSpacing/>
      </w:pPr>
      <w:r w:rsidRPr="003803DD">
        <w:t>-Благодаря чему образуются многозначные слова?</w:t>
      </w:r>
    </w:p>
    <w:p w:rsidR="005B22BD" w:rsidRPr="003803DD" w:rsidRDefault="005B22BD" w:rsidP="005B22BD">
      <w:pPr>
        <w:pStyle w:val="a6"/>
        <w:spacing w:before="0" w:beforeAutospacing="0" w:after="0" w:afterAutospacing="0" w:line="360" w:lineRule="auto"/>
      </w:pPr>
      <w:r w:rsidRPr="003803DD">
        <w:t>( Переносному значению.)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03DD">
        <w:rPr>
          <w:rFonts w:ascii="Times New Roman" w:hAnsi="Times New Roman"/>
          <w:b/>
          <w:sz w:val="24"/>
          <w:szCs w:val="24"/>
        </w:rPr>
        <w:t>.Подведение итогов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lastRenderedPageBreak/>
        <w:t xml:space="preserve">       Сегодня  мы повторили основные понятия темы «Лексика». Я думаю, что вы убедились, как важно не просто знать все эти понятия, но и уметь применять их на практике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- Скажите, для чего надо использовать в речи синонимы, антонимы, омонимы, фразеологизмы, слова в переносном значении? (чтобы сделать нашу речь красивой, образной, выразительной)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Ребята! Пополняйте свой словарный запас, узнавайте больше из истории слов, используйте всё словарное богатство русского языка и тогда в любой ситуации вы будете интересным собеседником и грамотным человеком.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Давайте с вами составим </w:t>
      </w:r>
      <w:proofErr w:type="spellStart"/>
      <w:r w:rsidRPr="003803DD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3803DD">
        <w:rPr>
          <w:rFonts w:ascii="Times New Roman" w:hAnsi="Times New Roman"/>
          <w:sz w:val="24"/>
          <w:szCs w:val="24"/>
        </w:rPr>
        <w:t xml:space="preserve">  к нашей теме урока «Лексика».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1.Речь.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2.правильная, красивая, грамотная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3.Привлекает, поражает, восхищает.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4.Показатель общей культуры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5.Сила, мощь.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803D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803DD">
        <w:rPr>
          <w:rFonts w:ascii="Times New Roman" w:hAnsi="Times New Roman"/>
          <w:b/>
          <w:sz w:val="24"/>
          <w:szCs w:val="24"/>
        </w:rPr>
        <w:t>.Домашнее задание</w:t>
      </w:r>
      <w:r w:rsidRPr="003803DD">
        <w:rPr>
          <w:rFonts w:ascii="Times New Roman" w:hAnsi="Times New Roman"/>
          <w:sz w:val="24"/>
          <w:szCs w:val="24"/>
        </w:rPr>
        <w:t>.</w:t>
      </w:r>
      <w:proofErr w:type="gramEnd"/>
      <w:r w:rsidRPr="003803DD">
        <w:rPr>
          <w:rFonts w:ascii="Times New Roman" w:hAnsi="Times New Roman"/>
          <w:sz w:val="24"/>
          <w:szCs w:val="24"/>
        </w:rPr>
        <w:t xml:space="preserve"> Написать мини-сочинение по стихотворению </w:t>
      </w:r>
      <w:proofErr w:type="spellStart"/>
      <w:r w:rsidRPr="003803DD">
        <w:rPr>
          <w:rFonts w:ascii="Times New Roman" w:hAnsi="Times New Roman"/>
          <w:sz w:val="24"/>
          <w:szCs w:val="24"/>
        </w:rPr>
        <w:t>Э.Асадова</w:t>
      </w:r>
      <w:proofErr w:type="spellEnd"/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Слово может согреть, окрылить и спасти,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Осчастливить и льды протаранить.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Слово может нам тысячи бед принести,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Оскорбить и безжалостно ранить.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А поэтому скажем сурово: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"Чтобы не было в жизни ненужных бед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>Надо думать, ребята, над каждым словом,</w:t>
      </w:r>
    </w:p>
    <w:p w:rsidR="005B22BD" w:rsidRPr="003803DD" w:rsidRDefault="005B22BD" w:rsidP="005B22BD">
      <w:pPr>
        <w:pStyle w:val="a3"/>
        <w:spacing w:line="360" w:lineRule="auto"/>
        <w:ind w:left="2124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Ибо слов невесомых на свете нет!"         </w:t>
      </w: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22BD" w:rsidRPr="003803DD" w:rsidRDefault="005B22BD" w:rsidP="005B22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5B22BD" w:rsidRPr="003803DD" w:rsidRDefault="005B22BD" w:rsidP="005B22BD">
      <w:pPr>
        <w:tabs>
          <w:tab w:val="left" w:pos="122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bCs/>
          <w:sz w:val="24"/>
          <w:szCs w:val="24"/>
        </w:rPr>
        <w:t xml:space="preserve">1.  </w:t>
      </w:r>
      <w:r w:rsidRPr="003803DD">
        <w:rPr>
          <w:rFonts w:ascii="Times New Roman" w:hAnsi="Times New Roman"/>
          <w:sz w:val="24"/>
          <w:szCs w:val="24"/>
        </w:rPr>
        <w:t>Игровые технологии на уроках русского языка. 5-9 классы: игры со словами, разработки уроков/ авт.-сост. В.Н. Пташкина и др.- Волгоград: Учитель, 2009.-238с.</w:t>
      </w:r>
      <w:proofErr w:type="gramStart"/>
      <w:r w:rsidRPr="003803DD">
        <w:rPr>
          <w:rFonts w:ascii="Times New Roman" w:hAnsi="Times New Roman"/>
          <w:sz w:val="24"/>
          <w:szCs w:val="24"/>
        </w:rPr>
        <w:t>:и</w:t>
      </w:r>
      <w:proofErr w:type="gramEnd"/>
      <w:r w:rsidRPr="003803DD">
        <w:rPr>
          <w:rFonts w:ascii="Times New Roman" w:hAnsi="Times New Roman"/>
          <w:sz w:val="24"/>
          <w:szCs w:val="24"/>
        </w:rPr>
        <w:t>л.</w:t>
      </w:r>
    </w:p>
    <w:p w:rsidR="005B22BD" w:rsidRPr="003803DD" w:rsidRDefault="005B22BD" w:rsidP="005B22BD">
      <w:pPr>
        <w:tabs>
          <w:tab w:val="left" w:pos="122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sz w:val="24"/>
          <w:szCs w:val="24"/>
        </w:rPr>
        <w:t xml:space="preserve">2. Занимательные материалы по русскому языку. 6 класс./ Сост. И.Г. </w:t>
      </w:r>
      <w:proofErr w:type="spellStart"/>
      <w:r w:rsidRPr="003803DD">
        <w:rPr>
          <w:rFonts w:ascii="Times New Roman" w:hAnsi="Times New Roman"/>
          <w:sz w:val="24"/>
          <w:szCs w:val="24"/>
        </w:rPr>
        <w:t>Гергель</w:t>
      </w:r>
      <w:proofErr w:type="spellEnd"/>
      <w:r w:rsidRPr="003803DD">
        <w:rPr>
          <w:rFonts w:ascii="Times New Roman" w:hAnsi="Times New Roman"/>
          <w:sz w:val="24"/>
          <w:szCs w:val="24"/>
        </w:rPr>
        <w:t>.- Волгоград: ИТД «Корифей», 2006.- 112с.</w:t>
      </w:r>
    </w:p>
    <w:p w:rsidR="005B22BD" w:rsidRPr="003803DD" w:rsidRDefault="005B22BD" w:rsidP="005B22BD">
      <w:pPr>
        <w:tabs>
          <w:tab w:val="left" w:pos="122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803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22BD" w:rsidRPr="003803DD" w:rsidRDefault="005B22BD" w:rsidP="005B22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60D59" w:rsidRPr="003803DD" w:rsidRDefault="00560D59">
      <w:pPr>
        <w:rPr>
          <w:sz w:val="24"/>
          <w:szCs w:val="24"/>
        </w:rPr>
      </w:pPr>
    </w:p>
    <w:sectPr w:rsidR="00560D59" w:rsidRPr="003803DD" w:rsidSect="00EB221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BD"/>
    <w:rsid w:val="003803DD"/>
    <w:rsid w:val="00560D59"/>
    <w:rsid w:val="005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2BD"/>
    <w:rPr>
      <w:rFonts w:ascii="Calibri" w:eastAsia="Calibri" w:hAnsi="Calibri" w:cs="Times New Roman"/>
    </w:rPr>
  </w:style>
  <w:style w:type="paragraph" w:styleId="a5">
    <w:name w:val="No Spacing"/>
    <w:qFormat/>
    <w:rsid w:val="005B22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B2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2BD"/>
    <w:rPr>
      <w:rFonts w:ascii="Calibri" w:eastAsia="Calibri" w:hAnsi="Calibri" w:cs="Times New Roman"/>
    </w:rPr>
  </w:style>
  <w:style w:type="paragraph" w:styleId="a5">
    <w:name w:val="No Spacing"/>
    <w:qFormat/>
    <w:rsid w:val="005B22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B2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2</cp:revision>
  <dcterms:created xsi:type="dcterms:W3CDTF">2023-11-28T08:59:00Z</dcterms:created>
  <dcterms:modified xsi:type="dcterms:W3CDTF">2023-11-28T09:03:00Z</dcterms:modified>
</cp:coreProperties>
</file>