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A0" w:rsidRPr="00B06910" w:rsidRDefault="00B06910" w:rsidP="00B06910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4182E"/>
          <w:kern w:val="36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bCs/>
          <w:i/>
          <w:color w:val="04182E"/>
          <w:kern w:val="36"/>
          <w:sz w:val="24"/>
          <w:szCs w:val="24"/>
        </w:rPr>
        <w:t>Эффективность дистанционного обучения.</w:t>
      </w:r>
    </w:p>
    <w:p w:rsidR="00B06910" w:rsidRPr="00B06910" w:rsidRDefault="00B06910" w:rsidP="00B06910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74EA0" w:rsidRPr="00B06910" w:rsidRDefault="00B0691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 </w:t>
      </w:r>
      <w:r w:rsidR="00F47842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В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ходе модернизации процесса образования, а именно при переходе от обучения «знаниям, умениям и навыкам» к </w:t>
      </w:r>
      <w:proofErr w:type="spell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компетентностному</w:t>
      </w:r>
      <w:proofErr w:type="spell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подходу, происходят существенные изменения целей, содержания, методов и технологий обучения. Востребованная на сегодняшний день личностно-ориентированная парадигма обучения и воспитания предусматривает обучающегося в центре образовательного процесса, ставит на первое место учет его потребностей, способностей, мотивации и интересов. Значительный акцент делается на межличностную коммуникацию, на вовлечение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обучающегося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в интерактивное обучение, то есть в обучение через опыт, общение и сотрудничество с преподавателем и с другими обучающимися.</w:t>
      </w:r>
    </w:p>
    <w:p w:rsidR="00874EA0" w:rsidRPr="00B06910" w:rsidRDefault="00F47842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 С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овременная педагогика ставит в центр обучения самого обучающегося, вовлекает его во взаимодействие со всеми остальными участниками образовательного процесса, она также направлена на предоставление </w:t>
      </w:r>
      <w:r w:rsidR="00874EA0" w:rsidRPr="00B06910">
        <w:rPr>
          <w:rFonts w:ascii="Times New Roman" w:eastAsia="Times New Roman" w:hAnsi="Times New Roman" w:cs="Times New Roman"/>
          <w:i/>
          <w:iCs/>
          <w:color w:val="04182E"/>
          <w:spacing w:val="8"/>
          <w:sz w:val="24"/>
          <w:szCs w:val="24"/>
        </w:rPr>
        <w:t>каждому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 возможности получить образование. Особую актуальность в этом случае приобретает дистанционная форма обучения. Ошибочно предполагать, что дистанционное обучение (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ДО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) –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это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некая обновленная форма привычного заочного обучения, которое в большей степени относится к традиционной пассивной модели обучения «преподаватель → обучаемый». Вся система обучения в дистанционной форме строится на принципах активного и интерактивного обучения.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ДО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–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это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способ реализовать процесс обучения, основываясь на использовании информационных и телекоммуникационных технологий. Этот вид обучения позволяет получить образование на расстоянии, предоставляет равные возможности всем желающим обучаться, не завися от внешних экономических, социальных, географических факторов, а также от возможных личных физиологических ограничений (обучающиеся с ослабленным здоровьем, с ограниченными возможностями здоровья).</w:t>
      </w:r>
    </w:p>
    <w:p w:rsidR="00A36610" w:rsidRPr="00B06910" w:rsidRDefault="00A36610" w:rsidP="00B06910">
      <w:pPr>
        <w:spacing w:before="24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Дистанционное обучение – это форма обучения, которая может использоваться для </w:t>
      </w:r>
      <w:proofErr w:type="gramStart"/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реализации</w:t>
      </w:r>
      <w:proofErr w:type="gramEnd"/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 как базового уровня, так и углубленного, углубленно-профильного или дополнительного образования, для подготовки к разного рода олимпиадам, викторинам, конкурсам, или обучения по так называемой "индивидуальной траектории".</w:t>
      </w:r>
    </w:p>
    <w:p w:rsidR="00A36610" w:rsidRPr="00B06910" w:rsidRDefault="00A36610" w:rsidP="00B06910">
      <w:pPr>
        <w:spacing w:before="24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Использование дистанционного обучения для построения </w:t>
      </w:r>
      <w:proofErr w:type="gramStart"/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обучения по</w:t>
      </w:r>
      <w:proofErr w:type="gramEnd"/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 индивидуальному плану особенно востребовано одаренными детьми и детьми, попавшими в трудную жизненную ситуацию. </w:t>
      </w:r>
      <w:proofErr w:type="gramStart"/>
      <w:r w:rsidRPr="00B06910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Именно при дистанционном обучении значительно в большей мере, чем при очном, приобретает свою актуальность дифференциация и индивидуализация обучения, которые решаются через систематическую и эффективную интерактивность.</w:t>
      </w:r>
      <w:proofErr w:type="gramEnd"/>
    </w:p>
    <w:p w:rsidR="00874EA0" w:rsidRPr="00B06910" w:rsidRDefault="00F47842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Чтобы правильно организовать дистанционную деятельность обучающихся, необходимо рассмотреть основные формы и виды учебной деятельности в информационных сетях.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Поскольку при интерактивной модели обучения предполагается активное общение обучающихся между собой и с преподавателем, то и в дистанционной форме такое общение должно оставаться первостепенным видом деятельности на различных этапах процесса обучения.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В дистанционной форме предпочтительнее использовать малые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группы сотрудничества. Учи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телю следует объединять в такие подгруппы по 4-5 человек (максимально не больше 7), 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lastRenderedPageBreak/>
        <w:t xml:space="preserve">стараясь, чтобы в каждой такой малой группе был один обучающийся с более высоким уровнем подготовленности по сравнению со всеми остальными. Обучающиеся обмениваются адресами своих электронных почтовых ящиков, номерами в </w:t>
      </w:r>
      <w:proofErr w:type="spell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мессенджерах</w:t>
      </w:r>
      <w:proofErr w:type="spell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для возможности постоянной связи между собой. Помимо этого для обсуждения тех или иных возникающих в процессе обучения вопросов обучающиеся имеют возможность использовать форумы, чаты, которые доступны в современных </w:t>
      </w:r>
      <w:proofErr w:type="spellStart"/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Интернет-программах</w:t>
      </w:r>
      <w:proofErr w:type="spellEnd"/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, </w:t>
      </w:r>
      <w:r w:rsidR="002861CD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платформах, оболочках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. Проведение </w:t>
      </w:r>
      <w:proofErr w:type="spell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онлайн-конференций</w:t>
      </w:r>
      <w:proofErr w:type="spell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позволяет преподавателю использовать парные, групповые, коллективные формы деятельности, таким образом сымитировать традиционную аудиторную работу, но уже в условиях не физического, а виртуального взаимодействия.</w:t>
      </w:r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Основные виды деятельности на дистанционных занятиях не отличаются от очных видов деятельности. К ним относятся: дискуссии, обсуждения, беседы, ролевые игры с решением учебной проблемы, проектна</w:t>
      </w:r>
      <w:r w:rsidR="002861CD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я деятельность и т.д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. Все эти виды деятельности побуждают обучающихся к самостоятельным рассуждениям и высказываниям, а развитие самостоятельной деятельности является также одним из приоритетных направлений современной педагогики. Таким образом, можно сказать, что самостоятельность напрямую связана с проявлением активности и интерактивности на занятиях (аудиторных и дистанционных). Интерактивные формы организации познавательной деятельности требуют проявления заинтересованности, самостоятельного мышления, настойчивости, творчества и инициативы при решении учебной проблемы. В ходе решения предложенной преподавателем проблемы обучающиеся концентрируют свое внимание на изучаемом материале, осмысливают объяснения преподавателя, развивают компетенции, сопоставляют и сравнивают факты, а затем самостоятельно делают выводы и обобщения, которые в дальнейшем презентуются в виде устных монологических, диалогических высказываний </w:t>
      </w:r>
      <w:r w:rsidR="002861CD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или в письменной форме</w:t>
      </w:r>
      <w:proofErr w:type="gramStart"/>
      <w:r w:rsidR="002861CD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.</w:t>
      </w:r>
      <w:proofErr w:type="gramEnd"/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Несмотря на вышеизложенные достоинства, дистанционное обучение имеет ряд недостатков, которые преподавателю необходимо учитывать при организации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онлайн-занятия</w:t>
      </w:r>
      <w:proofErr w:type="spell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.</w:t>
      </w:r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При осуществлении дистанционного обучения на первый ряд выходят проблемы технического характера. Некоторые проблемы такого плана могут возникать независимо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от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обучающегося. К ним относятся плохая пропускная способность линий связи, неспособность телекоммуникационных сетей отреагировать на увеличивающуюся нагрузку и даже полное отсутствие возможности выхода в Интернет. Есть также технические трудности, напрямую зависящие от подготовленности самого обучающегося к занятию, от степени его оснащенности необходимым оборудованием. Для осуществления полноценной дистанционной работы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обучающемуся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необходимо иметь компьютер, ноутбук или планшет, а также видеокамеру и наушники. К сожалению, не все обучающиеся подходят осознанно к проблеме технического обеспечения своего рабочего места. И, как результат, при отсутствии, например, видеокамеры обучающиеся находятся на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онлайн-занятии</w:t>
      </w:r>
      <w:proofErr w:type="spell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без возможности их видеть. Это создает трудности как для преподавателя, который не может отследить степень вовлеченности таких обучающихся в учебный процесс, так и для всех остальных участников дистанционного занятия.</w:t>
      </w:r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Далее стоит также упомянуть о психологических аспектах дистанционной формы обучения. У каждого обучающегося сформирован свой «образ Я». Выходя впервые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lastRenderedPageBreak/>
        <w:t xml:space="preserve">за рамки обычного аудиторного занятия, попадая в среду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онлайн-занятия</w:t>
      </w:r>
      <w:proofErr w:type="spell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, например, видеоконференции, обучающийся может столкнуться с проблемой несовпадения своего привычного «образа Я» с тем, что он теперь видит со стороны, на экране своего ноутбука. Подобные же проблемы он может испытать при прослушивании своих голосовых сообщений. Необходимо будет время, чтобы обучающийся смог привыкнуть к своему образу и голосу «со стороны».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Обучающемуся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, можно сказать, приходится знакомиться снова с самим собой, узнавать себя с другого ракурса. Этим психологические трудности не ограничиваются. Так, при таком дистанционном обучении, когда отсутствует визуальный конта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кт с пр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еподавателем и другими обучающимися, из процесса обучения будет частично исключаться такой важный психологический ресурс, как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эмпатия</w:t>
      </w:r>
      <w:proofErr w:type="spell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, что также может негативно повлиять на реализацию интерактивных методов в обучении и на достижение поставленных целей обучения. Нельзя также забывать о значимости тактильных ощущений на занятиях. Возможность потрогать, прикоснуться к предмету с целью понять его лучше особенно важна для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обучающихся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="008B007F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младшего возраста. При дистанционном обучении такой аспект, как тактильное восприятие, исключается, и, в лучшем случае, обучающийся может получить только аудиовизуальный образ предмета.</w:t>
      </w:r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В дополнение к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вышеизложенному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="008B007F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следует добавить, что, несмотря на то, что ДО служит для того, чтобы </w:t>
      </w:r>
      <w:r w:rsidRPr="00B06910">
        <w:rPr>
          <w:rFonts w:ascii="Times New Roman" w:eastAsia="Times New Roman" w:hAnsi="Times New Roman" w:cs="Times New Roman"/>
          <w:i/>
          <w:iCs/>
          <w:color w:val="04182E"/>
          <w:spacing w:val="8"/>
          <w:sz w:val="24"/>
          <w:szCs w:val="24"/>
        </w:rPr>
        <w:t>каждый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 имел возможность обучаться, такое обучение требует подготовленности и </w:t>
      </w:r>
      <w:r w:rsidRPr="00B06910">
        <w:rPr>
          <w:rFonts w:ascii="Times New Roman" w:eastAsia="Times New Roman" w:hAnsi="Times New Roman" w:cs="Times New Roman"/>
          <w:i/>
          <w:iCs/>
          <w:color w:val="04182E"/>
          <w:spacing w:val="8"/>
          <w:sz w:val="24"/>
          <w:szCs w:val="24"/>
        </w:rPr>
        <w:t>не для каждого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 по силам. Во-первых,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ДО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основывается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на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широком использовании ресурсов и услуг Интернета, поэтому обучающийся должен быть компетентен в области информационных технологий. Во-вторых, как показывает практика, использование дистанционных форм работы с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обучающимися</w:t>
      </w:r>
      <w:proofErr w:type="gramEnd"/>
      <w:r w:rsidR="008B007F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с начальным уровнем подготовленности по той или иной дисциплине не так эффективно, как использование очных форм обучения. Прежде чем переходить на дистанционное обучение, базовые знания предпочтительнее получить при традиционной аудиторной работе.</w:t>
      </w:r>
    </w:p>
    <w:p w:rsidR="00B0691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Представляется, что именно интеграция очных и дистанционных форм обучения с внедрением в них интерактивных методов и технологий является наиболее перспективной моделью обучения в современном мире. Сочетание очных и дистанционных форм обучения требует кропотливой и трудоемкой подготовительной работы на этапе педагогич</w:t>
      </w:r>
      <w:r w:rsidR="002861CD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еского проектирования</w:t>
      </w:r>
      <w:proofErr w:type="gramStart"/>
      <w:r w:rsidR="002861CD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.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Следует четко определить задачи, которые эффективнее перенести в работу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онлайн</w:t>
      </w:r>
      <w:proofErr w:type="spell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, и тем самым освободить время на очных занятиях, а также задачи, которые требуют обязательного очного общения обучающихся с преподавателем и между собой.</w:t>
      </w:r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Организация дистанционного обучения предусматривает проявление интерактивности на трех уровнях:</w:t>
      </w:r>
    </w:p>
    <w:p w:rsidR="00874EA0" w:rsidRPr="00B06910" w:rsidRDefault="00874EA0" w:rsidP="00B06910">
      <w:pPr>
        <w:numPr>
          <w:ilvl w:val="0"/>
          <w:numId w:val="2"/>
        </w:numPr>
        <w:shd w:val="clear" w:color="auto" w:fill="FFFFFF" w:themeFill="background1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между преподавателем и </w:t>
      </w:r>
      <w:proofErr w:type="gramStart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обучающимися</w:t>
      </w:r>
      <w:proofErr w:type="gramEnd"/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;</w:t>
      </w:r>
    </w:p>
    <w:p w:rsidR="00874EA0" w:rsidRPr="00B06910" w:rsidRDefault="00874EA0" w:rsidP="00B06910">
      <w:pPr>
        <w:numPr>
          <w:ilvl w:val="0"/>
          <w:numId w:val="2"/>
        </w:numPr>
        <w:shd w:val="clear" w:color="auto" w:fill="FFFFFF" w:themeFill="background1"/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между самими обучающимися;</w:t>
      </w:r>
    </w:p>
    <w:p w:rsidR="00874EA0" w:rsidRPr="00B06910" w:rsidRDefault="00874EA0" w:rsidP="00B06910">
      <w:pPr>
        <w:numPr>
          <w:ilvl w:val="0"/>
          <w:numId w:val="2"/>
        </w:numPr>
        <w:shd w:val="clear" w:color="auto" w:fill="FFFFFF" w:themeFill="background1"/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между обучающимися и средствами обучения, которые, в свою очередь, предполагают интерактивность.</w:t>
      </w:r>
    </w:p>
    <w:p w:rsidR="00874EA0" w:rsidRPr="00B06910" w:rsidRDefault="00874EA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Применение интерактивных методов и технологий в дистанционном обучении может быть достаточно эффективным при соблюдении следующих условий:</w:t>
      </w:r>
    </w:p>
    <w:p w:rsidR="00874EA0" w:rsidRPr="00B06910" w:rsidRDefault="00874EA0" w:rsidP="00B06910">
      <w:pPr>
        <w:numPr>
          <w:ilvl w:val="0"/>
          <w:numId w:val="3"/>
        </w:numPr>
        <w:shd w:val="clear" w:color="auto" w:fill="FFFFFF" w:themeFill="background1"/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lastRenderedPageBreak/>
        <w:t>Дистанционное обучение организуется высококвалифицированным специалистом, владеющим не только своей предметной областью, но и знанием информационных технологий и психологических особенностей общения в Интернете.</w:t>
      </w:r>
    </w:p>
    <w:p w:rsidR="00874EA0" w:rsidRPr="00B06910" w:rsidRDefault="00874EA0" w:rsidP="00B06910">
      <w:pPr>
        <w:numPr>
          <w:ilvl w:val="0"/>
          <w:numId w:val="3"/>
        </w:numPr>
        <w:shd w:val="clear" w:color="auto" w:fill="FFFFFF" w:themeFill="background1"/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Преподаватель компетентен в применении различных интерактивных методов и технологий дистанционной формы обучения.</w:t>
      </w:r>
    </w:p>
    <w:p w:rsidR="00874EA0" w:rsidRPr="00B06910" w:rsidRDefault="00874EA0" w:rsidP="00B06910">
      <w:pPr>
        <w:numPr>
          <w:ilvl w:val="0"/>
          <w:numId w:val="3"/>
        </w:numPr>
        <w:shd w:val="clear" w:color="auto" w:fill="FFFFFF" w:themeFill="background1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Педагогически грамотно выбрана виртуальная образовательная платформа.</w:t>
      </w:r>
    </w:p>
    <w:p w:rsidR="00874EA0" w:rsidRPr="00B06910" w:rsidRDefault="00874EA0" w:rsidP="00B06910">
      <w:pPr>
        <w:numPr>
          <w:ilvl w:val="0"/>
          <w:numId w:val="3"/>
        </w:numPr>
        <w:shd w:val="clear" w:color="auto" w:fill="FFFFFF" w:themeFill="background1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Все участники учебного процесса владеют культурой общения.</w:t>
      </w:r>
    </w:p>
    <w:p w:rsidR="00874EA0" w:rsidRPr="00B06910" w:rsidRDefault="00874EA0" w:rsidP="00B06910">
      <w:pPr>
        <w:numPr>
          <w:ilvl w:val="0"/>
          <w:numId w:val="3"/>
        </w:numPr>
        <w:shd w:val="clear" w:color="auto" w:fill="FFFFFF" w:themeFill="background1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Предусмотрена удобная и объективная система контроля и тестирования.</w:t>
      </w:r>
    </w:p>
    <w:p w:rsidR="00874EA0" w:rsidRPr="00B06910" w:rsidRDefault="00874EA0" w:rsidP="00B06910">
      <w:pPr>
        <w:numPr>
          <w:ilvl w:val="0"/>
          <w:numId w:val="3"/>
        </w:numPr>
        <w:shd w:val="clear" w:color="auto" w:fill="FFFFFF" w:themeFill="background1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Продумана эффективная система взаимодействия участников учебного процесса.</w:t>
      </w:r>
    </w:p>
    <w:p w:rsidR="00874EA0" w:rsidRPr="00B06910" w:rsidRDefault="00A36610" w:rsidP="00B06910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 </w:t>
      </w:r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В заключение необходимо отметить, что на сегодняшний день Интернет является средством доставки </w:t>
      </w:r>
      <w:proofErr w:type="gram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образовательного</w:t>
      </w:r>
      <w:proofErr w:type="gram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r w:rsidR="00426E36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</w:t>
      </w:r>
      <w:proofErr w:type="spellStart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>контента</w:t>
      </w:r>
      <w:proofErr w:type="spellEnd"/>
      <w:r w:rsidR="00874EA0" w:rsidRPr="00B06910">
        <w:rPr>
          <w:rFonts w:ascii="Times New Roman" w:eastAsia="Times New Roman" w:hAnsi="Times New Roman" w:cs="Times New Roman"/>
          <w:i/>
          <w:color w:val="04182E"/>
          <w:spacing w:val="8"/>
          <w:sz w:val="24"/>
          <w:szCs w:val="24"/>
        </w:rPr>
        <w:t xml:space="preserve"> обучающемуся. При этом всемирная информационная сеть является не только техническим средством дистанционного обучения, но и представляет собой образовательно-информационную среду, реализующую принципы интерактивного взаимодействия в дистанционном обучении.</w:t>
      </w:r>
    </w:p>
    <w:p w:rsidR="00A36610" w:rsidRPr="00B06910" w:rsidRDefault="00A36610" w:rsidP="00B0691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  В формате дистанционного обучения учащиеся столкнулись с большими проблемами, которые влияют на качество обучения. Давайте рассмотрим каждую более подробно:</w:t>
      </w:r>
    </w:p>
    <w:p w:rsidR="00A36610" w:rsidRPr="00B06910" w:rsidRDefault="00A36610" w:rsidP="00B0691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1.Технические проблемы Система образования не может разом решить вопрос связи преподавателей с сотнями учащихся по сети для проведения уроков. А что, если один не слышит, а другой не видит? Нужно до автоматизма довести работу технических средств и программ, чего </w:t>
      </w:r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в</w:t>
      </w:r>
      <w:proofErr w:type="gram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пока не могут сделать.</w:t>
      </w:r>
    </w:p>
    <w:p w:rsidR="00A36610" w:rsidRPr="00B06910" w:rsidRDefault="00A36610" w:rsidP="00B0691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2.Нехватка живого общения. Поиск друзей по интересам, налаживание контактов, даже возможность списать – всего этого теперь нет в дистанционном обучении. Эта же актуальная проблема </w:t>
      </w:r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ДО</w:t>
      </w:r>
      <w:proofErr w:type="gram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</w:t>
      </w:r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в</w:t>
      </w:r>
      <w:proofErr w:type="gram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РФ вызывает трудности для учителя при дистанционном обучении: отсутствие живого контакта не дает понимания эмоционального состояния учащегося. Ограничен круг «живого» общения.</w:t>
      </w:r>
    </w:p>
    <w:p w:rsidR="00A36610" w:rsidRPr="00B06910" w:rsidRDefault="00A36610" w:rsidP="00B06910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3.Отстранённая оценка материала. При традиционном обучении есть шанс, что даже сухой и скучный материал может увлечь, если преподаватель дает его с огоньком. Эмоциональная окраска и темперамент живой речи преподавателя могут «заразить» и учеников, облегчить понимание тяжелого материала.</w:t>
      </w:r>
    </w:p>
    <w:p w:rsidR="00A36610" w:rsidRPr="00B06910" w:rsidRDefault="00A36610" w:rsidP="00B0691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На мой </w:t>
      </w:r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взгляд</w:t>
      </w:r>
      <w:proofErr w:type="gram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это ряд самых острых проблем, с которыми столкнулись участники образовательного процесса при переходе на дистанционный формат обучения. Но не стоит забывать, что мы живем в современном и разнообразном мире, который требует от нас не первичных действий, а гибкости мышления, точной ориентации, способности творчески рассуждать. С развитием мира развиваются и технологии. Прогресс медленно, но верно вошел в систему образования и постепенно закрепился в ней.</w:t>
      </w:r>
    </w:p>
    <w:p w:rsidR="00A36610" w:rsidRPr="00B06910" w:rsidRDefault="00A36610" w:rsidP="00B0691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Современная жизнь требует от ребенка самостоятельно искать информацию, обрабатывать и в дальнейшем использовать ее в практической деятельности. Сочетание традиционных методов обучения и дистанционных образовательных технологий (ДОТ) станут для учителя решением этой проблемы. Использование ДОТ позволяет сделать процесс обучения более продуктивным.</w:t>
      </w:r>
    </w:p>
    <w:p w:rsidR="00A36610" w:rsidRPr="00B06910" w:rsidRDefault="00A36610" w:rsidP="00B0691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lastRenderedPageBreak/>
        <w:t>Помимо проблем в формате дистанционного обучения есть и достоинства, такие как:</w:t>
      </w:r>
    </w:p>
    <w:p w:rsidR="00A36610" w:rsidRPr="00B06910" w:rsidRDefault="00A36610" w:rsidP="00B06910">
      <w:pPr>
        <w:numPr>
          <w:ilvl w:val="0"/>
          <w:numId w:val="5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построение индивидуальной образовательной траектории</w:t>
      </w:r>
    </w:p>
    <w:p w:rsidR="00A36610" w:rsidRPr="00B06910" w:rsidRDefault="00A36610" w:rsidP="00B06910">
      <w:pPr>
        <w:numPr>
          <w:ilvl w:val="0"/>
          <w:numId w:val="5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гибкость графика обучения</w:t>
      </w:r>
    </w:p>
    <w:p w:rsidR="00A36610" w:rsidRPr="00B06910" w:rsidRDefault="00A36610" w:rsidP="00B06910">
      <w:pPr>
        <w:numPr>
          <w:ilvl w:val="0"/>
          <w:numId w:val="5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мобильность</w:t>
      </w:r>
    </w:p>
    <w:p w:rsidR="00A36610" w:rsidRPr="00B06910" w:rsidRDefault="00A36610" w:rsidP="00B06910">
      <w:pPr>
        <w:numPr>
          <w:ilvl w:val="0"/>
          <w:numId w:val="5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работа с обучающимися разных категорий (дети с ОВЗ, коррекционные занятия, работа с одарёнными детьми)</w:t>
      </w:r>
      <w:proofErr w:type="gramEnd"/>
    </w:p>
    <w:p w:rsidR="00A36610" w:rsidRPr="00B06910" w:rsidRDefault="00A36610" w:rsidP="00B06910">
      <w:pPr>
        <w:spacing w:before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В период перехода на дистанционный формат обучения мною использовался ряд платформ, позволяющих качественно организовать процесс обучения:</w:t>
      </w:r>
    </w:p>
    <w:p w:rsidR="00A36610" w:rsidRPr="00B06910" w:rsidRDefault="00A36610" w:rsidP="00B06910">
      <w:pPr>
        <w:numPr>
          <w:ilvl w:val="0"/>
          <w:numId w:val="6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для проведения </w:t>
      </w:r>
      <w:proofErr w:type="spellStart"/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видео-конференций</w:t>
      </w:r>
      <w:proofErr w:type="spellEnd"/>
      <w:proofErr w:type="gram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Skype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,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Zoom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 – здесь каждый участник может задавать свои вопросы и видеть собеседника;</w:t>
      </w:r>
    </w:p>
    <w:p w:rsidR="00A36610" w:rsidRPr="00B06910" w:rsidRDefault="00A36610" w:rsidP="00B06910">
      <w:pPr>
        <w:numPr>
          <w:ilvl w:val="0"/>
          <w:numId w:val="6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инструменты совместной работы над документами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Google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Classroom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 и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Google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Docs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;</w:t>
      </w:r>
    </w:p>
    <w:p w:rsidR="00A36610" w:rsidRPr="00B06910" w:rsidRDefault="00A36610" w:rsidP="00B06910">
      <w:pPr>
        <w:numPr>
          <w:ilvl w:val="0"/>
          <w:numId w:val="7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платформы с готовым 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контентом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 для самостоятельной работы дома (типа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Яндекс</w:t>
      </w:r>
      <w:proofErr w:type="gram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.У</w:t>
      </w:r>
      <w:proofErr w:type="gram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чебник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,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Учи.ру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, </w:t>
      </w:r>
      <w:proofErr w:type="spellStart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ЯКласс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,  МЭШ, РЭШ</w:t>
      </w:r>
      <w:r w:rsidR="005527C3"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, </w:t>
      </w:r>
      <w:proofErr w:type="spellStart"/>
      <w:r w:rsidR="005527C3"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en-US"/>
        </w:rPr>
        <w:t>Quizizz</w:t>
      </w:r>
      <w:proofErr w:type="spellEnd"/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).</w:t>
      </w:r>
    </w:p>
    <w:p w:rsidR="00A36610" w:rsidRPr="00D86883" w:rsidRDefault="00A36610" w:rsidP="00D86883">
      <w:pPr>
        <w:spacing w:before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B06910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 xml:space="preserve">Хочется отметить, что объединение дистанционного и традиционного обучения все более перспективно входит в нашу жизнь. В результате использования ДОТ мы формируем информационную грамотность у учащихся, которая служит предпосылкой для обучения и развития практических навыков на всю жизнь. Но и дистанционный формат обучения не может заменить в полном объеме классно - урочную систему </w:t>
      </w:r>
      <w:r w:rsidRPr="00D86883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обучения, «живое» общение педагога с воспитанником.</w:t>
      </w:r>
    </w:p>
    <w:p w:rsidR="002861CD" w:rsidRPr="00D86883" w:rsidRDefault="002861CD" w:rsidP="00D86883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Источники:</w:t>
      </w:r>
    </w:p>
    <w:p w:rsidR="002861CD" w:rsidRPr="00D86883" w:rsidRDefault="002861CD" w:rsidP="00D86883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1.   Дистанционное обучение </w:t>
      </w:r>
      <w:hyperlink r:id="rId5" w:tgtFrame="_blank" w:history="1">
        <w:r w:rsidRPr="00D86883">
          <w:rPr>
            <w:rStyle w:val="a4"/>
            <w:rFonts w:ascii="Times New Roman" w:hAnsi="Times New Roman" w:cs="Times New Roman"/>
            <w:i/>
            <w:color w:val="3366BB"/>
            <w:sz w:val="24"/>
            <w:szCs w:val="24"/>
          </w:rPr>
          <w:t>http://treningionline.com/treningi-onlain/d/course/view.php</w:t>
        </w:r>
      </w:hyperlink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; ФЗ РФ «Об образовании» от 29.12.2012</w:t>
      </w:r>
    </w:p>
    <w:p w:rsidR="002861CD" w:rsidRPr="00D86883" w:rsidRDefault="002861CD" w:rsidP="00D86883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2.  Федеральный Закон от 29.12.2012 N 273-ФЗ "Об образовании в Российской Федерации"</w:t>
      </w:r>
    </w:p>
    <w:p w:rsidR="002861CD" w:rsidRPr="00D86883" w:rsidRDefault="002861CD" w:rsidP="00D86883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3.  </w:t>
      </w:r>
      <w:proofErr w:type="spellStart"/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Полат</w:t>
      </w:r>
      <w:proofErr w:type="spellEnd"/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 Е.С Дистанционное обучение./ </w:t>
      </w:r>
      <w:proofErr w:type="spellStart"/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Полат</w:t>
      </w:r>
      <w:proofErr w:type="spellEnd"/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 xml:space="preserve"> Е.С. д. п. н., проф., ИОСО РАО Под ред. А.А. Елизарова, МЦИО – М.2000</w:t>
      </w:r>
    </w:p>
    <w:p w:rsidR="002861CD" w:rsidRPr="00D86883" w:rsidRDefault="002861CD" w:rsidP="00D86883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</w:pPr>
      <w:r w:rsidRPr="00D86883">
        <w:rPr>
          <w:rFonts w:ascii="Times New Roman" w:eastAsia="Times New Roman" w:hAnsi="Times New Roman" w:cs="Times New Roman"/>
          <w:i/>
          <w:color w:val="202122"/>
          <w:sz w:val="24"/>
          <w:szCs w:val="24"/>
        </w:rPr>
        <w:t>4. Федеральный Закон «Об образовании» от 29 декабря 2012 г., гл.2, ст.16, п.3</w:t>
      </w:r>
    </w:p>
    <w:p w:rsidR="006678BC" w:rsidRPr="00B06910" w:rsidRDefault="006678BC" w:rsidP="00B0691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8BC" w:rsidRPr="00B06910" w:rsidSect="009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A7E"/>
    <w:multiLevelType w:val="multilevel"/>
    <w:tmpl w:val="4F9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372A2"/>
    <w:multiLevelType w:val="multilevel"/>
    <w:tmpl w:val="12F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5170"/>
    <w:multiLevelType w:val="multilevel"/>
    <w:tmpl w:val="E4D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D0048"/>
    <w:multiLevelType w:val="multilevel"/>
    <w:tmpl w:val="D05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500BF"/>
    <w:multiLevelType w:val="multilevel"/>
    <w:tmpl w:val="BFF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64D9C"/>
    <w:multiLevelType w:val="multilevel"/>
    <w:tmpl w:val="124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31D62"/>
    <w:multiLevelType w:val="multilevel"/>
    <w:tmpl w:val="3C6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EA0"/>
    <w:rsid w:val="002861CD"/>
    <w:rsid w:val="002B5ECE"/>
    <w:rsid w:val="00426E36"/>
    <w:rsid w:val="004B0D82"/>
    <w:rsid w:val="005527C3"/>
    <w:rsid w:val="00584847"/>
    <w:rsid w:val="006678BC"/>
    <w:rsid w:val="00874EA0"/>
    <w:rsid w:val="008B007F"/>
    <w:rsid w:val="00912007"/>
    <w:rsid w:val="00A36610"/>
    <w:rsid w:val="00B06910"/>
    <w:rsid w:val="00CB4898"/>
    <w:rsid w:val="00D86883"/>
    <w:rsid w:val="00F25AC5"/>
    <w:rsid w:val="00F4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7"/>
  </w:style>
  <w:style w:type="paragraph" w:styleId="1">
    <w:name w:val="heading 1"/>
    <w:basedOn w:val="a"/>
    <w:link w:val="10"/>
    <w:uiPriority w:val="9"/>
    <w:qFormat/>
    <w:rsid w:val="00874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4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4E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4EA0"/>
    <w:rPr>
      <w:color w:val="0000FF"/>
      <w:u w:val="single"/>
    </w:rPr>
  </w:style>
  <w:style w:type="character" w:styleId="a5">
    <w:name w:val="Emphasis"/>
    <w:basedOn w:val="a0"/>
    <w:uiPriority w:val="20"/>
    <w:qFormat/>
    <w:rsid w:val="00874EA0"/>
    <w:rPr>
      <w:i/>
      <w:iCs/>
    </w:rPr>
  </w:style>
  <w:style w:type="paragraph" w:styleId="a6">
    <w:name w:val="List Paragraph"/>
    <w:basedOn w:val="a"/>
    <w:uiPriority w:val="34"/>
    <w:qFormat/>
    <w:rsid w:val="0028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81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11083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994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5730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5139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907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5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90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54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4735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7877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2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7382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6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054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8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272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4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9438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6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40036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eningionline.com/treningi-onlain/d/course/vie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2022-03-31T06:54:00Z</dcterms:created>
  <dcterms:modified xsi:type="dcterms:W3CDTF">2022-03-31T07:57:00Z</dcterms:modified>
</cp:coreProperties>
</file>