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83F" w:rsidRPr="00B50F8C" w:rsidRDefault="00B50F8C" w:rsidP="00B50F8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0F8C">
        <w:rPr>
          <w:rFonts w:ascii="Times New Roman" w:hAnsi="Times New Roman" w:cs="Times New Roman"/>
          <w:b/>
          <w:sz w:val="24"/>
          <w:szCs w:val="24"/>
        </w:rPr>
        <w:t>«Лаборатория успеха: реализация личностно-значимых проектов педагогов»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Социокультурная трансформация общеобразовательной школы, обусловленная современной ситуацией развития российского общества, в значительной степени актуализирует выдвинутую на мировом уровне стратегию – «образование на протяжении всей жизни». Результатом становится реализация субъектной позиции участников образовательных отношений: школьники, родители, педагоги осваивают стратегии мета-обучения, раздвигая границы собственных знаний, получая новый образовательный и экзистенциальный опыт – универсально применимые на протяжении всей жизни способности к самоопределению, самовыражению, самоорганизации, самореализации.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Важным этапом в жизни школы является обновление векторов развития, систематизация накопленного опыта, обогащение образовательной среды. Развитие личностного потенциала учителя позволит школе выйти на новый уровень достижений учеников, создать личностно-развивающую среду, в которой условия превращаются в возможности развития и в которой ребёнок может удовлетворить свои ключевые психологические потребности, обрести субъективное благополучие, развить в себе личностную зрелость и гибкость. Ведь именно через деятельность, наполненную для ученика личностными смыслами, ценностями происходит раскрытие, максимальное использование, обогащение его субъектного опыта.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Управленческий проект по созданию личностно-развивающей образовательной среды «Лаборатория успеха: реализация личностно-значимых проектов педагогов» основан на разработках БФ «Вклад в будущее» по развитию отдельных навыков и компетенций, полученных в рамках реализации программ Фонда. Данный проект опирается на научную концепцию личностного потенциала с использованием инструментов социально-эмоционального и когнитивного развития. Методологию проекта определяют следующие научные концепции и школы: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̶</w:t>
      </w:r>
      <w:r w:rsidRPr="00B50F8C">
        <w:rPr>
          <w:rFonts w:ascii="Times New Roman" w:hAnsi="Times New Roman" w:cs="Times New Roman"/>
          <w:sz w:val="24"/>
          <w:szCs w:val="24"/>
        </w:rPr>
        <w:tab/>
        <w:t>Концепция личностного потенциала Д.А. Леонтьева (НИУ ВШЭ) и позитивная психология;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̶</w:t>
      </w:r>
      <w:r w:rsidRPr="00B50F8C">
        <w:rPr>
          <w:rFonts w:ascii="Times New Roman" w:hAnsi="Times New Roman" w:cs="Times New Roman"/>
          <w:sz w:val="24"/>
          <w:szCs w:val="24"/>
        </w:rPr>
        <w:tab/>
        <w:t xml:space="preserve">Методология диагностики и проектирования личностно-развивающей образовательной среды В.А. </w:t>
      </w:r>
      <w:proofErr w:type="spellStart"/>
      <w:r w:rsidRPr="00B50F8C">
        <w:rPr>
          <w:rFonts w:ascii="Times New Roman" w:hAnsi="Times New Roman" w:cs="Times New Roman"/>
          <w:sz w:val="24"/>
          <w:szCs w:val="24"/>
        </w:rPr>
        <w:t>Ясвина</w:t>
      </w:r>
      <w:proofErr w:type="spellEnd"/>
      <w:r w:rsidRPr="00B50F8C">
        <w:rPr>
          <w:rFonts w:ascii="Times New Roman" w:hAnsi="Times New Roman" w:cs="Times New Roman"/>
          <w:sz w:val="24"/>
          <w:szCs w:val="24"/>
        </w:rPr>
        <w:t xml:space="preserve"> (МГПУ);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̶</w:t>
      </w:r>
      <w:r w:rsidRPr="00B50F8C">
        <w:rPr>
          <w:rFonts w:ascii="Times New Roman" w:hAnsi="Times New Roman" w:cs="Times New Roman"/>
          <w:sz w:val="24"/>
          <w:szCs w:val="24"/>
        </w:rPr>
        <w:tab/>
        <w:t>Методология стратегического проектирования в образовательной организации А.М. Моисеева (МГПУ).</w:t>
      </w:r>
    </w:p>
    <w:p w:rsid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Проект будет реализован в течение трёх лет. Основными участниками проекта станут педагоги школы № 32 города Первоуральска.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 xml:space="preserve">Школа № 32 нацелена на создание условий для обеспечения качественного образования, отвечающего требованиям современного </w:t>
      </w:r>
      <w:proofErr w:type="spellStart"/>
      <w:r w:rsidRPr="00B50F8C">
        <w:rPr>
          <w:rFonts w:ascii="Times New Roman" w:hAnsi="Times New Roman" w:cs="Times New Roman"/>
          <w:sz w:val="24"/>
          <w:szCs w:val="24"/>
        </w:rPr>
        <w:t>инновационно</w:t>
      </w:r>
      <w:proofErr w:type="spellEnd"/>
      <w:r w:rsidRPr="00B50F8C">
        <w:rPr>
          <w:rFonts w:ascii="Times New Roman" w:hAnsi="Times New Roman" w:cs="Times New Roman"/>
          <w:sz w:val="24"/>
          <w:szCs w:val="24"/>
        </w:rPr>
        <w:t>-цифрового общества, на внедрение эффективных методик управления школой, образовательным процессом; на обеспечение конкурентоспособности ученика, его самореализации, саморазвития в течение всей жизни.</w:t>
      </w:r>
    </w:p>
    <w:p w:rsid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Ключевой проблемой школы на данном этапе является отсутствие системной работы по обобщению личного опыта педагогов в профессиональном пространстве. Личностный потенциал каждого учителя представляется важной основой успешного функционирования и развития школы. Богатство социокультурного окружения, достаточное материально-техническое оснащение, активность родительского комитета, значительный опыт педагогов в подготовке детей к участию и победе в творческих конкурсах станут необходимыми ресурсами при решении ключевой проблемы.</w:t>
      </w:r>
    </w:p>
    <w:p w:rsidR="00B50F8C" w:rsidRPr="00B50F8C" w:rsidRDefault="00B50F8C" w:rsidP="009529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F8C">
        <w:rPr>
          <w:rFonts w:ascii="Times New Roman" w:hAnsi="Times New Roman" w:cs="Times New Roman"/>
          <w:b/>
          <w:sz w:val="24"/>
          <w:szCs w:val="24"/>
        </w:rPr>
        <w:t>Результаты диагностики образовательной среды школы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 xml:space="preserve">Для диагностики образовательной среды школы были использованы методики педагогической экспертизы школьной среды В.А. </w:t>
      </w:r>
      <w:proofErr w:type="spellStart"/>
      <w:r w:rsidRPr="00B50F8C">
        <w:rPr>
          <w:rFonts w:ascii="Times New Roman" w:hAnsi="Times New Roman" w:cs="Times New Roman"/>
          <w:sz w:val="24"/>
          <w:szCs w:val="24"/>
        </w:rPr>
        <w:t>Ясвина</w:t>
      </w:r>
      <w:proofErr w:type="spellEnd"/>
      <w:r w:rsidRPr="00B50F8C">
        <w:rPr>
          <w:rFonts w:ascii="Times New Roman" w:hAnsi="Times New Roman" w:cs="Times New Roman"/>
          <w:sz w:val="24"/>
          <w:szCs w:val="24"/>
        </w:rPr>
        <w:t>: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̶</w:t>
      </w:r>
      <w:r w:rsidRPr="00B50F8C">
        <w:rPr>
          <w:rFonts w:ascii="Times New Roman" w:hAnsi="Times New Roman" w:cs="Times New Roman"/>
          <w:sz w:val="24"/>
          <w:szCs w:val="24"/>
        </w:rPr>
        <w:tab/>
        <w:t>Методика векторного моделирования среды развития личности.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̶</w:t>
      </w:r>
      <w:r w:rsidRPr="00B50F8C">
        <w:rPr>
          <w:rFonts w:ascii="Times New Roman" w:hAnsi="Times New Roman" w:cs="Times New Roman"/>
          <w:sz w:val="24"/>
          <w:szCs w:val="24"/>
        </w:rPr>
        <w:tab/>
        <w:t>Методика педагогической экспертизы школьной среды на основе комплекса количественных параметров.</w:t>
      </w:r>
    </w:p>
    <w:p w:rsid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lastRenderedPageBreak/>
        <w:t>Средние значения модели среды определили вектор развития – «типичная карьерная образовательная среда» (коэффициент модальности 1), способствующая не только развитию активности, но и зависимости ребёнка. Если учесть влияние «общественного ветра» на формирование личности учеников (то есть среды обитания, взаимодействия с другими людьми, обществом в целом), то степень зависимости и пассивности будет усиливаться, приводя к воспитанию лицемерного типа личности, как типа с «деятельно-повышенными проявлениями», т.е. с высокой степенью личностной активности и в то же время с отсутствием личностной самостоятельности, высокой зависимости поведения ребёнка от значимых взрослых.</w:t>
      </w:r>
    </w:p>
    <w:p w:rsid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73DE3">
            <wp:extent cx="4019550" cy="255094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98" cy="25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19360">
            <wp:extent cx="3924300" cy="2806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22" cy="2825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 xml:space="preserve">Низким является показатель интенсивности образовательной среды – 2,8. Как правило после уроков дети уходят домой, хотя в школе работают кружки, факультативы, курсы углублённого изучения различных предметов. </w:t>
      </w:r>
      <w:proofErr w:type="gramStart"/>
      <w:r w:rsidRPr="00B50F8C">
        <w:rPr>
          <w:rFonts w:ascii="Times New Roman" w:hAnsi="Times New Roman" w:cs="Times New Roman"/>
          <w:sz w:val="24"/>
          <w:szCs w:val="24"/>
        </w:rPr>
        <w:t>Выходные дни и каникулы</w:t>
      </w:r>
      <w:proofErr w:type="gramEnd"/>
      <w:r w:rsidRPr="00B50F8C">
        <w:rPr>
          <w:rFonts w:ascii="Times New Roman" w:hAnsi="Times New Roman" w:cs="Times New Roman"/>
          <w:sz w:val="24"/>
          <w:szCs w:val="24"/>
        </w:rPr>
        <w:t xml:space="preserve"> учащиеся проводят в семьях, и обычно не связаны с образовательным процессом школы. Некоторые учителя используют на уроках интерактивные формы и методы, но на большинстве уроков преобладают традиционные методы обучения.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Результаты диагностики выявили недостаточное проявление карьерной образовательной среды зависимой активности, что не позволяет стимулировать высокую активность и небольшую степень зависимости личности субъектов образовательных отношений. Личность педагога, как и личность ученика развивается в нежелательном зависимом направлении с низкой инициативой.</w:t>
      </w:r>
    </w:p>
    <w:p w:rsidR="00B50F8C" w:rsidRP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lastRenderedPageBreak/>
        <w:t>В результате работы над проектом мы ожидаем развитие осознанности и ответственности в выстраивании модели личной образовательной микросреды субъектами образовательного процесса, основанной на способности выбирать или находить ресурсы, компенсировать их отсутствие для построения индивидуальной траектории развития.</w:t>
      </w:r>
    </w:p>
    <w:p w:rsidR="00B50F8C" w:rsidRDefault="00B50F8C" w:rsidP="00B50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F8C">
        <w:rPr>
          <w:rFonts w:ascii="Times New Roman" w:hAnsi="Times New Roman" w:cs="Times New Roman"/>
          <w:sz w:val="24"/>
          <w:szCs w:val="24"/>
        </w:rPr>
        <w:t>Развитие личностного потенциала учителя позволит школе выйти на новый уровень достижений учеников, ведь мастерство учителя ведёт за собой личностный рост и успех ученика.</w:t>
      </w:r>
    </w:p>
    <w:p w:rsidR="0095298C" w:rsidRPr="0095298C" w:rsidRDefault="0095298C" w:rsidP="009529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98C">
        <w:rPr>
          <w:rFonts w:ascii="Times New Roman" w:hAnsi="Times New Roman" w:cs="Times New Roman"/>
          <w:b/>
          <w:sz w:val="24"/>
          <w:szCs w:val="24"/>
        </w:rPr>
        <w:t>Видение новых возможностей, создаваемых ЛРОС в школе № 32 для детей и взрослых</w:t>
      </w:r>
    </w:p>
    <w:p w:rsidR="0095298C" w:rsidRPr="0095298C" w:rsidRDefault="0095298C" w:rsidP="00952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98C">
        <w:rPr>
          <w:rFonts w:ascii="Times New Roman" w:hAnsi="Times New Roman" w:cs="Times New Roman"/>
          <w:sz w:val="24"/>
          <w:szCs w:val="24"/>
        </w:rPr>
        <w:t>Лицо школы – это люди, которые приходят сюда учиться и учить. Несхожие судьбы, непохожие характеры. Но разве может гармония выражаться в похожести и однообразии? Ведь нельзя достигнуть гармонии в музыке, пользуясь одной нотой, нельзя создать гармонию цвета, имея одну краску. Человек – это целая Вселенная, и поэтому для нас важно развивать смыслы и ценности каждой Вселенной.</w:t>
      </w:r>
    </w:p>
    <w:p w:rsidR="0095298C" w:rsidRPr="0095298C" w:rsidRDefault="0095298C" w:rsidP="00952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19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ED9AB3" wp14:editId="05548AF0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2772410" cy="2140585"/>
            <wp:effectExtent l="0" t="0" r="8890" b="0"/>
            <wp:wrapTight wrapText="bothSides">
              <wp:wrapPolygon edited="0">
                <wp:start x="0" y="0"/>
                <wp:lineTo x="0" y="21337"/>
                <wp:lineTo x="21521" y="21337"/>
                <wp:lineTo x="21521" y="0"/>
                <wp:lineTo x="0" y="0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0"/>
                    <a:stretch/>
                  </pic:blipFill>
                  <pic:spPr>
                    <a:xfrm>
                      <a:off x="0" y="0"/>
                      <a:ext cx="27724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98C">
        <w:rPr>
          <w:rFonts w:ascii="Times New Roman" w:hAnsi="Times New Roman" w:cs="Times New Roman"/>
          <w:sz w:val="24"/>
          <w:szCs w:val="24"/>
        </w:rPr>
        <w:t>Модель развития личностного потенциала представляет собой сферу, в центре которой находится значимый для человека его личный проект. Через реализацию личностно значимых проектов будет осуществляться новое познание, будут открываться новые смыслы и развиваться способности каждого. Направления (векторы движения) мы выбрали из компетентностей XXI века, определённых международными исследованиями.</w:t>
      </w:r>
    </w:p>
    <w:p w:rsidR="0095298C" w:rsidRDefault="0095298C" w:rsidP="00952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298C" w:rsidRDefault="0095298C" w:rsidP="00952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298C" w:rsidRDefault="0095298C" w:rsidP="00952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298C" w:rsidRPr="0095298C" w:rsidRDefault="0095298C" w:rsidP="00952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98C">
        <w:rPr>
          <w:rFonts w:ascii="Times New Roman" w:hAnsi="Times New Roman" w:cs="Times New Roman"/>
          <w:sz w:val="24"/>
          <w:szCs w:val="24"/>
        </w:rPr>
        <w:t>Каждая Вселенная ученика, учителя или родителя имеет два обязательных уровня взаимодействия: внутренний уровень (внутренний круг модели) – это взаимодействия с другими, а внешний уровень (внешний круг модели) задаёт ориентиры для формирования компетентности взаимодействия с собой. И этот внешний круг распространяется в бесконечность, так как нет у человека предела в развитии.</w:t>
      </w:r>
    </w:p>
    <w:p w:rsidR="0095298C" w:rsidRPr="0095298C" w:rsidRDefault="0095298C" w:rsidP="009529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60C">
        <w:rPr>
          <w:noProof/>
          <w:lang w:eastAsia="ru-RU"/>
        </w:rPr>
        <w:drawing>
          <wp:inline distT="0" distB="0" distL="0" distR="0" wp14:anchorId="53E473F6" wp14:editId="7E418818">
            <wp:extent cx="2781300" cy="1564482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77" cy="15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1C3525" wp14:editId="2E2F8B75">
            <wp:extent cx="2743200" cy="1543050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4114" cy="154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98C" w:rsidRPr="0095298C" w:rsidRDefault="0095298C" w:rsidP="00952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98C">
        <w:rPr>
          <w:rFonts w:ascii="Times New Roman" w:hAnsi="Times New Roman" w:cs="Times New Roman"/>
          <w:sz w:val="24"/>
          <w:szCs w:val="24"/>
        </w:rPr>
        <w:t>Каждый вектор развития содержит две цели – ближнюю и дальнюю. Уже сейчас школа активно работает над развитием у школьников умений сотрудничать, эффективной коммуникации, формированием УУД, информационной культуры, обучением проектной деятельности. Мы учим детей решать нестандартные задачи, понимать себя и других. Школе предстоит освоить технологии осознанного управления вниманием, развития системного, креативного, критического мышления; создавать условия для перехода существующей модели образования в новую образовательную экосистему. Использование УМК «Школа возможностей» позволит эффективно применять инструменты для развития личностного потенциала всеми субъектами образовательных отношений.</w:t>
      </w:r>
    </w:p>
    <w:p w:rsidR="0095298C" w:rsidRPr="0095298C" w:rsidRDefault="0095298C" w:rsidP="00952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98C">
        <w:rPr>
          <w:rFonts w:ascii="Times New Roman" w:hAnsi="Times New Roman" w:cs="Times New Roman"/>
          <w:sz w:val="24"/>
          <w:szCs w:val="24"/>
        </w:rPr>
        <w:lastRenderedPageBreak/>
        <w:t>Но главными в нашем проекте мы определили не детей и их родителей, а педагогов школы. Выбранные каждым педагогом траектории индивидуального развития через реализацию личностно значимых проектов позволят открыть новые смыслы в профессиональной деятельности, обогатят стратегии и тактики в решении жизненных задач, помогут познакомиться и принять современные педагогические инструменты и методики личностного взаимодействия.</w:t>
      </w:r>
    </w:p>
    <w:p w:rsidR="00B50F8C" w:rsidRDefault="0095298C" w:rsidP="00952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98C">
        <w:rPr>
          <w:rFonts w:ascii="Times New Roman" w:hAnsi="Times New Roman" w:cs="Times New Roman"/>
          <w:sz w:val="24"/>
          <w:szCs w:val="24"/>
        </w:rPr>
        <w:t xml:space="preserve">Самым значимым результатом реализации проекта станет </w:t>
      </w:r>
      <w:proofErr w:type="spellStart"/>
      <w:r w:rsidRPr="0095298C">
        <w:rPr>
          <w:rFonts w:ascii="Times New Roman" w:hAnsi="Times New Roman" w:cs="Times New Roman"/>
          <w:sz w:val="24"/>
          <w:szCs w:val="24"/>
        </w:rPr>
        <w:t>самомотивация</w:t>
      </w:r>
      <w:proofErr w:type="spellEnd"/>
      <w:r w:rsidRPr="0095298C">
        <w:rPr>
          <w:rFonts w:ascii="Times New Roman" w:hAnsi="Times New Roman" w:cs="Times New Roman"/>
          <w:sz w:val="24"/>
          <w:szCs w:val="24"/>
        </w:rPr>
        <w:t xml:space="preserve"> педагога к личностному и профессиональному росту, ведь мастерство учителя ведёт за собой личностный рост и успех ученика!</w:t>
      </w:r>
    </w:p>
    <w:p w:rsidR="00CA0D44" w:rsidRPr="00CA0D44" w:rsidRDefault="00CA0D44" w:rsidP="00CA0D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D44">
        <w:rPr>
          <w:rFonts w:ascii="Times New Roman" w:hAnsi="Times New Roman" w:cs="Times New Roman"/>
          <w:b/>
          <w:sz w:val="24"/>
          <w:szCs w:val="24"/>
        </w:rPr>
        <w:t>Видение главных результатов жизнедеятельности школы после создания ЛРОС</w:t>
      </w:r>
    </w:p>
    <w:p w:rsidR="00CA0D44" w:rsidRPr="00CA0D44" w:rsidRDefault="00CA0D44" w:rsidP="00CA0D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D44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CA0D44" w:rsidRPr="00CA0D44" w:rsidRDefault="00CA0D44" w:rsidP="00CA0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0D44">
        <w:rPr>
          <w:rFonts w:ascii="Times New Roman" w:hAnsi="Times New Roman" w:cs="Times New Roman"/>
          <w:sz w:val="24"/>
          <w:szCs w:val="24"/>
        </w:rPr>
        <w:t>Повышение профессиональной компетентности педагогов для решения задач проекта. Создание профессиональных обучающихся сообществ педагогов (ПОС).</w:t>
      </w:r>
    </w:p>
    <w:p w:rsidR="00CA0D44" w:rsidRDefault="00CA0D44" w:rsidP="00CA0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0D44">
        <w:rPr>
          <w:rFonts w:ascii="Times New Roman" w:hAnsi="Times New Roman" w:cs="Times New Roman"/>
          <w:sz w:val="24"/>
          <w:szCs w:val="24"/>
        </w:rPr>
        <w:t>Создание карьерной образовательной среды зависимой активности, стимулирующей высокую активность и предполагающую небольшую степень зависимости личности.</w:t>
      </w:r>
    </w:p>
    <w:p w:rsidR="00CA0D44" w:rsidRPr="00DA6D53" w:rsidRDefault="00DA6D53" w:rsidP="00DA6D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D53">
        <w:rPr>
          <w:rFonts w:ascii="Times New Roman" w:hAnsi="Times New Roman" w:cs="Times New Roman"/>
          <w:b/>
          <w:sz w:val="24"/>
          <w:szCs w:val="24"/>
        </w:rPr>
        <w:t>Первые результаты работы по реализации проекта</w:t>
      </w:r>
    </w:p>
    <w:p w:rsidR="00B70D13" w:rsidRPr="00B70D13" w:rsidRDefault="00B70D13" w:rsidP="00B70D1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13">
        <w:rPr>
          <w:rFonts w:ascii="Times New Roman" w:hAnsi="Times New Roman" w:cs="Times New Roman"/>
          <w:b/>
          <w:sz w:val="24"/>
          <w:szCs w:val="24"/>
        </w:rPr>
        <w:t>Создание в школе профессионального обучающегося сообщества (ПОС)</w:t>
      </w:r>
    </w:p>
    <w:p w:rsidR="000026AC" w:rsidRDefault="000026AC" w:rsidP="00A3301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начало 2022-2023 учебного года в школе созданы профессиональные обучающиеся сообщества по направлениям:</w:t>
      </w:r>
    </w:p>
    <w:p w:rsidR="000026AC" w:rsidRPr="000026AC" w:rsidRDefault="000026AC" w:rsidP="0067548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26AC">
        <w:rPr>
          <w:rFonts w:ascii="Times New Roman" w:hAnsi="Times New Roman" w:cs="Times New Roman"/>
          <w:sz w:val="24"/>
          <w:szCs w:val="24"/>
        </w:rPr>
        <w:t>ПОС учителей начальных классов;</w:t>
      </w:r>
    </w:p>
    <w:p w:rsidR="000026AC" w:rsidRPr="000026AC" w:rsidRDefault="000026AC" w:rsidP="0067548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26AC">
        <w:rPr>
          <w:rFonts w:ascii="Times New Roman" w:hAnsi="Times New Roman" w:cs="Times New Roman"/>
          <w:sz w:val="24"/>
          <w:szCs w:val="24"/>
        </w:rPr>
        <w:t>ПОС учителей филологического профиля;</w:t>
      </w:r>
    </w:p>
    <w:p w:rsidR="000026AC" w:rsidRPr="000026AC" w:rsidRDefault="000026AC" w:rsidP="0067548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26AC">
        <w:rPr>
          <w:rFonts w:ascii="Times New Roman" w:hAnsi="Times New Roman" w:cs="Times New Roman"/>
          <w:sz w:val="24"/>
          <w:szCs w:val="24"/>
        </w:rPr>
        <w:t>ПОС учителей математического профиля;</w:t>
      </w:r>
    </w:p>
    <w:p w:rsidR="000026AC" w:rsidRPr="000026AC" w:rsidRDefault="000026AC" w:rsidP="0067548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26AC">
        <w:rPr>
          <w:rFonts w:ascii="Times New Roman" w:hAnsi="Times New Roman" w:cs="Times New Roman"/>
          <w:sz w:val="24"/>
          <w:szCs w:val="24"/>
        </w:rPr>
        <w:t>ПОС учителей общественно-социального профиля;</w:t>
      </w:r>
    </w:p>
    <w:p w:rsidR="000026AC" w:rsidRPr="000026AC" w:rsidRDefault="000026AC" w:rsidP="0067548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26AC">
        <w:rPr>
          <w:rFonts w:ascii="Times New Roman" w:hAnsi="Times New Roman" w:cs="Times New Roman"/>
          <w:sz w:val="24"/>
          <w:szCs w:val="24"/>
        </w:rPr>
        <w:t>ПОС учителей естественно-научного профиля и технологии;</w:t>
      </w:r>
    </w:p>
    <w:p w:rsidR="000026AC" w:rsidRPr="000026AC" w:rsidRDefault="000026AC" w:rsidP="0067548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26AC">
        <w:rPr>
          <w:rFonts w:ascii="Times New Roman" w:hAnsi="Times New Roman" w:cs="Times New Roman"/>
          <w:sz w:val="24"/>
          <w:szCs w:val="24"/>
        </w:rPr>
        <w:t>ПОС учителей, обеспечивающих безопасность жизнедеятельности, включая основы здорового образа жизни;</w:t>
      </w:r>
    </w:p>
    <w:p w:rsidR="000026AC" w:rsidRPr="000026AC" w:rsidRDefault="000026AC" w:rsidP="0067548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26AC">
        <w:rPr>
          <w:rFonts w:ascii="Times New Roman" w:hAnsi="Times New Roman" w:cs="Times New Roman"/>
          <w:sz w:val="24"/>
          <w:szCs w:val="24"/>
        </w:rPr>
        <w:t>ПОС классных руководителей.</w:t>
      </w:r>
    </w:p>
    <w:p w:rsidR="0067548A" w:rsidRPr="0067548A" w:rsidRDefault="00A218C4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7548A" w:rsidRPr="0067548A">
        <w:rPr>
          <w:rFonts w:ascii="Times New Roman" w:hAnsi="Times New Roman" w:cs="Times New Roman"/>
          <w:sz w:val="24"/>
          <w:szCs w:val="24"/>
        </w:rPr>
        <w:t>заимодействие с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коллегами слабо отражено в тре</w:t>
      </w:r>
      <w:r w:rsidR="001E2ABE">
        <w:rPr>
          <w:rFonts w:ascii="Times New Roman" w:hAnsi="Times New Roman" w:cs="Times New Roman"/>
          <w:sz w:val="24"/>
          <w:szCs w:val="24"/>
        </w:rPr>
        <w:t>бованиях профессионального стан</w:t>
      </w:r>
      <w:r w:rsidR="0067548A" w:rsidRPr="0067548A">
        <w:rPr>
          <w:rFonts w:ascii="Times New Roman" w:hAnsi="Times New Roman" w:cs="Times New Roman"/>
          <w:sz w:val="24"/>
          <w:szCs w:val="24"/>
        </w:rPr>
        <w:t>дарта педагога РФ «Педагог (педагогическая деятельность в сфере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 xml:space="preserve">дошкольного, начального общего, </w:t>
      </w:r>
      <w:r w:rsidR="001E2ABE">
        <w:rPr>
          <w:rFonts w:ascii="Times New Roman" w:hAnsi="Times New Roman" w:cs="Times New Roman"/>
          <w:sz w:val="24"/>
          <w:szCs w:val="24"/>
        </w:rPr>
        <w:t>основного общего, среднего обще</w:t>
      </w:r>
      <w:r w:rsidR="0067548A" w:rsidRPr="0067548A">
        <w:rPr>
          <w:rFonts w:ascii="Times New Roman" w:hAnsi="Times New Roman" w:cs="Times New Roman"/>
          <w:sz w:val="24"/>
          <w:szCs w:val="24"/>
        </w:rPr>
        <w:t>го образования) (восп</w:t>
      </w:r>
      <w:r>
        <w:rPr>
          <w:rFonts w:ascii="Times New Roman" w:hAnsi="Times New Roman" w:cs="Times New Roman"/>
          <w:sz w:val="24"/>
          <w:szCs w:val="24"/>
        </w:rPr>
        <w:t>итатель, учитель)»</w:t>
      </w:r>
      <w:r w:rsidR="0067548A" w:rsidRPr="0067548A">
        <w:rPr>
          <w:rFonts w:ascii="Times New Roman" w:hAnsi="Times New Roman" w:cs="Times New Roman"/>
          <w:sz w:val="24"/>
          <w:szCs w:val="24"/>
        </w:rPr>
        <w:t xml:space="preserve">. Согласно </w:t>
      </w:r>
      <w:proofErr w:type="gramStart"/>
      <w:r w:rsidR="0067548A" w:rsidRPr="0067548A">
        <w:rPr>
          <w:rFonts w:ascii="Times New Roman" w:hAnsi="Times New Roman" w:cs="Times New Roman"/>
          <w:sz w:val="24"/>
          <w:szCs w:val="24"/>
        </w:rPr>
        <w:t>требованиям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стандарта</w:t>
      </w:r>
      <w:proofErr w:type="gramEnd"/>
      <w:r w:rsidR="0067548A" w:rsidRPr="0067548A">
        <w:rPr>
          <w:rFonts w:ascii="Times New Roman" w:hAnsi="Times New Roman" w:cs="Times New Roman"/>
          <w:sz w:val="24"/>
          <w:szCs w:val="24"/>
        </w:rPr>
        <w:t xml:space="preserve"> сотрудничество с коллегами происходит опосредованно,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исключительно в условиях решения учебных и воспитательных задач: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лишь через составление докуме</w:t>
      </w:r>
      <w:r w:rsidR="001E2ABE">
        <w:rPr>
          <w:rFonts w:ascii="Times New Roman" w:hAnsi="Times New Roman" w:cs="Times New Roman"/>
          <w:sz w:val="24"/>
          <w:szCs w:val="24"/>
        </w:rPr>
        <w:t>нтации и индивидуальное сопрово</w:t>
      </w:r>
      <w:r w:rsidR="00953F6F">
        <w:rPr>
          <w:rFonts w:ascii="Times New Roman" w:hAnsi="Times New Roman" w:cs="Times New Roman"/>
          <w:sz w:val="24"/>
          <w:szCs w:val="24"/>
        </w:rPr>
        <w:t>ждение</w:t>
      </w:r>
      <w:r w:rsidR="0067548A" w:rsidRPr="0067548A">
        <w:rPr>
          <w:rFonts w:ascii="Times New Roman" w:hAnsi="Times New Roman" w:cs="Times New Roman"/>
          <w:sz w:val="24"/>
          <w:szCs w:val="24"/>
        </w:rPr>
        <w:t>.</w:t>
      </w:r>
    </w:p>
    <w:p w:rsidR="0067548A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Вместе с тем М. Н. Кожевнико</w:t>
      </w:r>
      <w:r w:rsidR="001E2ABE">
        <w:rPr>
          <w:rFonts w:ascii="Times New Roman" w:hAnsi="Times New Roman" w:cs="Times New Roman"/>
          <w:sz w:val="24"/>
          <w:szCs w:val="24"/>
        </w:rPr>
        <w:t>ва отмечает тот факт, что у рос</w:t>
      </w:r>
      <w:r w:rsidRPr="0067548A">
        <w:rPr>
          <w:rFonts w:ascii="Times New Roman" w:hAnsi="Times New Roman" w:cs="Times New Roman"/>
          <w:sz w:val="24"/>
          <w:szCs w:val="24"/>
        </w:rPr>
        <w:t>сийских учёных стало складыват</w:t>
      </w:r>
      <w:r w:rsidR="001E2ABE">
        <w:rPr>
          <w:rFonts w:ascii="Times New Roman" w:hAnsi="Times New Roman" w:cs="Times New Roman"/>
          <w:sz w:val="24"/>
          <w:szCs w:val="24"/>
        </w:rPr>
        <w:t>ься понимание педагогических со</w:t>
      </w:r>
      <w:r w:rsidRPr="0067548A">
        <w:rPr>
          <w:rFonts w:ascii="Times New Roman" w:hAnsi="Times New Roman" w:cs="Times New Roman"/>
          <w:sz w:val="24"/>
          <w:szCs w:val="24"/>
        </w:rPr>
        <w:t>обществ, но как версии неформального повышения квалификации,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развития профессиональной компетентности. Более того, в России в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настоящее время уже не только распространены понятия, но и есть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живые примеры профессиональных обучающихся сообществ.</w:t>
      </w:r>
    </w:p>
    <w:p w:rsidR="0067548A" w:rsidRPr="0067548A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Профессиональные сообщества пре</w:t>
      </w:r>
      <w:r w:rsidR="001E2ABE">
        <w:rPr>
          <w:rFonts w:ascii="Times New Roman" w:hAnsi="Times New Roman" w:cs="Times New Roman"/>
          <w:sz w:val="24"/>
          <w:szCs w:val="24"/>
        </w:rPr>
        <w:t>доставляют учителям всё не</w:t>
      </w:r>
      <w:r w:rsidRPr="0067548A">
        <w:rPr>
          <w:rFonts w:ascii="Times New Roman" w:hAnsi="Times New Roman" w:cs="Times New Roman"/>
          <w:sz w:val="24"/>
          <w:szCs w:val="24"/>
        </w:rPr>
        <w:t>обходимое для участия в разнообр</w:t>
      </w:r>
      <w:r w:rsidR="001E2ABE">
        <w:rPr>
          <w:rFonts w:ascii="Times New Roman" w:hAnsi="Times New Roman" w:cs="Times New Roman"/>
          <w:sz w:val="24"/>
          <w:szCs w:val="24"/>
        </w:rPr>
        <w:t>азных востребованных видах прак</w:t>
      </w:r>
      <w:r w:rsidRPr="0067548A">
        <w:rPr>
          <w:rFonts w:ascii="Times New Roman" w:hAnsi="Times New Roman" w:cs="Times New Roman"/>
          <w:sz w:val="24"/>
          <w:szCs w:val="24"/>
        </w:rPr>
        <w:t>тики, например, проведение исследования, планирование уроков.</w:t>
      </w:r>
    </w:p>
    <w:p w:rsidR="00953F6F" w:rsidRDefault="0067548A" w:rsidP="00953F6F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При этом группы обучающихся учителей могут специализироваться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на изучении различных аспектов об</w:t>
      </w:r>
      <w:r w:rsidR="001E2ABE">
        <w:rPr>
          <w:rFonts w:ascii="Times New Roman" w:hAnsi="Times New Roman" w:cs="Times New Roman"/>
          <w:sz w:val="24"/>
          <w:szCs w:val="24"/>
        </w:rPr>
        <w:t>разовательного процесса: иннова</w:t>
      </w:r>
      <w:r w:rsidRPr="0067548A">
        <w:rPr>
          <w:rFonts w:ascii="Times New Roman" w:hAnsi="Times New Roman" w:cs="Times New Roman"/>
          <w:sz w:val="24"/>
          <w:szCs w:val="24"/>
        </w:rPr>
        <w:t>ционные подходы в учебном плане</w:t>
      </w:r>
      <w:r w:rsidR="001E2ABE">
        <w:rPr>
          <w:rFonts w:ascii="Times New Roman" w:hAnsi="Times New Roman" w:cs="Times New Roman"/>
          <w:sz w:val="24"/>
          <w:szCs w:val="24"/>
        </w:rPr>
        <w:t>, практика ученик-центрированно</w:t>
      </w:r>
      <w:r w:rsidRPr="0067548A">
        <w:rPr>
          <w:rFonts w:ascii="Times New Roman" w:hAnsi="Times New Roman" w:cs="Times New Roman"/>
          <w:sz w:val="24"/>
          <w:szCs w:val="24"/>
        </w:rPr>
        <w:t>го обучения, новые возможност</w:t>
      </w:r>
      <w:r w:rsidR="001E2ABE">
        <w:rPr>
          <w:rFonts w:ascii="Times New Roman" w:hAnsi="Times New Roman" w:cs="Times New Roman"/>
          <w:sz w:val="24"/>
          <w:szCs w:val="24"/>
        </w:rPr>
        <w:t>и применения информационных ком</w:t>
      </w:r>
      <w:r w:rsidRPr="0067548A">
        <w:rPr>
          <w:rFonts w:ascii="Times New Roman" w:hAnsi="Times New Roman" w:cs="Times New Roman"/>
          <w:sz w:val="24"/>
          <w:szCs w:val="24"/>
        </w:rPr>
        <w:t>пьютерных технологий, совместное планирование урока, проектное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953F6F">
        <w:rPr>
          <w:rFonts w:ascii="Times New Roman" w:hAnsi="Times New Roman" w:cs="Times New Roman"/>
          <w:sz w:val="24"/>
          <w:szCs w:val="24"/>
        </w:rPr>
        <w:t>обучение и т. д.</w:t>
      </w:r>
      <w:r w:rsidRPr="0067548A">
        <w:rPr>
          <w:rFonts w:ascii="Times New Roman" w:hAnsi="Times New Roman" w:cs="Times New Roman"/>
          <w:sz w:val="24"/>
          <w:szCs w:val="24"/>
        </w:rPr>
        <w:t>, направленных на непрерывное профессиональное развитие, на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базе школы. Обучающиеся команды обычно планируют 8–10 встреч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953F6F">
        <w:rPr>
          <w:rFonts w:ascii="Times New Roman" w:hAnsi="Times New Roman" w:cs="Times New Roman"/>
          <w:sz w:val="24"/>
          <w:szCs w:val="24"/>
        </w:rPr>
        <w:t>на протяжении учебного года.</w:t>
      </w:r>
    </w:p>
    <w:p w:rsidR="0067548A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Регулярные, за</w:t>
      </w:r>
      <w:r w:rsidR="00953F6F">
        <w:rPr>
          <w:rFonts w:ascii="Times New Roman" w:hAnsi="Times New Roman" w:cs="Times New Roman"/>
          <w:sz w:val="24"/>
          <w:szCs w:val="24"/>
        </w:rPr>
        <w:t xml:space="preserve">крепленные в </w:t>
      </w:r>
      <w:r w:rsidRPr="0067548A">
        <w:rPr>
          <w:rFonts w:ascii="Times New Roman" w:hAnsi="Times New Roman" w:cs="Times New Roman"/>
          <w:sz w:val="24"/>
          <w:szCs w:val="24"/>
        </w:rPr>
        <w:t>план</w:t>
      </w:r>
      <w:r w:rsidR="00953F6F">
        <w:rPr>
          <w:rFonts w:ascii="Times New Roman" w:hAnsi="Times New Roman" w:cs="Times New Roman"/>
          <w:sz w:val="24"/>
          <w:szCs w:val="24"/>
        </w:rPr>
        <w:t>е</w:t>
      </w:r>
      <w:r w:rsidRPr="0067548A">
        <w:rPr>
          <w:rFonts w:ascii="Times New Roman" w:hAnsi="Times New Roman" w:cs="Times New Roman"/>
          <w:sz w:val="24"/>
          <w:szCs w:val="24"/>
        </w:rPr>
        <w:t xml:space="preserve"> </w:t>
      </w:r>
      <w:r w:rsidR="00953F6F">
        <w:rPr>
          <w:rFonts w:ascii="Times New Roman" w:hAnsi="Times New Roman" w:cs="Times New Roman"/>
          <w:sz w:val="24"/>
          <w:szCs w:val="24"/>
        </w:rPr>
        <w:t>методической работы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используются для обмена при</w:t>
      </w:r>
      <w:r w:rsidR="001E2ABE">
        <w:rPr>
          <w:rFonts w:ascii="Times New Roman" w:hAnsi="Times New Roman" w:cs="Times New Roman"/>
          <w:sz w:val="24"/>
          <w:szCs w:val="24"/>
        </w:rPr>
        <w:t>обретённым профессиональным опы</w:t>
      </w:r>
      <w:r w:rsidRPr="0067548A">
        <w:rPr>
          <w:rFonts w:ascii="Times New Roman" w:hAnsi="Times New Roman" w:cs="Times New Roman"/>
          <w:sz w:val="24"/>
          <w:szCs w:val="24"/>
        </w:rPr>
        <w:t xml:space="preserve">том в команде. В </w:t>
      </w:r>
      <w:r w:rsidR="00953F6F">
        <w:rPr>
          <w:rFonts w:ascii="Times New Roman" w:hAnsi="Times New Roman" w:cs="Times New Roman"/>
          <w:sz w:val="24"/>
          <w:szCs w:val="24"/>
        </w:rPr>
        <w:t>течение</w:t>
      </w:r>
      <w:r w:rsidRPr="0067548A">
        <w:rPr>
          <w:rFonts w:ascii="Times New Roman" w:hAnsi="Times New Roman" w:cs="Times New Roman"/>
          <w:sz w:val="24"/>
          <w:szCs w:val="24"/>
        </w:rPr>
        <w:t xml:space="preserve"> года </w:t>
      </w:r>
      <w:r w:rsidR="00953F6F">
        <w:rPr>
          <w:rFonts w:ascii="Times New Roman" w:hAnsi="Times New Roman" w:cs="Times New Roman"/>
          <w:sz w:val="24"/>
          <w:szCs w:val="24"/>
        </w:rPr>
        <w:t>сообщества</w:t>
      </w:r>
      <w:r w:rsidR="001E2ABE">
        <w:rPr>
          <w:rFonts w:ascii="Times New Roman" w:hAnsi="Times New Roman" w:cs="Times New Roman"/>
          <w:sz w:val="24"/>
          <w:szCs w:val="24"/>
        </w:rPr>
        <w:t xml:space="preserve"> представля</w:t>
      </w:r>
      <w:r w:rsidR="00953F6F">
        <w:rPr>
          <w:rFonts w:ascii="Times New Roman" w:hAnsi="Times New Roman" w:cs="Times New Roman"/>
          <w:sz w:val="24"/>
          <w:szCs w:val="24"/>
        </w:rPr>
        <w:t>ю</w:t>
      </w:r>
      <w:r w:rsidR="001E2ABE">
        <w:rPr>
          <w:rFonts w:ascii="Times New Roman" w:hAnsi="Times New Roman" w:cs="Times New Roman"/>
          <w:sz w:val="24"/>
          <w:szCs w:val="24"/>
        </w:rPr>
        <w:t>т свои полез</w:t>
      </w:r>
      <w:r w:rsidRPr="0067548A">
        <w:rPr>
          <w:rFonts w:ascii="Times New Roman" w:hAnsi="Times New Roman" w:cs="Times New Roman"/>
          <w:sz w:val="24"/>
          <w:szCs w:val="24"/>
        </w:rPr>
        <w:t>ные наработки, чтобы ими могли воспользоваться коллеги по школе</w:t>
      </w:r>
      <w:r w:rsidR="001E2ABE">
        <w:rPr>
          <w:rFonts w:ascii="Times New Roman" w:hAnsi="Times New Roman" w:cs="Times New Roman"/>
          <w:sz w:val="24"/>
          <w:szCs w:val="24"/>
        </w:rPr>
        <w:t>.</w:t>
      </w:r>
    </w:p>
    <w:p w:rsidR="0067548A" w:rsidRPr="0067548A" w:rsidRDefault="00953F6F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67548A" w:rsidRPr="0067548A">
        <w:rPr>
          <w:rFonts w:ascii="Times New Roman" w:hAnsi="Times New Roman" w:cs="Times New Roman"/>
          <w:sz w:val="24"/>
          <w:szCs w:val="24"/>
        </w:rPr>
        <w:t>огружение учителей в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профессиональную реальность наиболее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эффективно в условиях, обеспечивающих: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48A" w:rsidRPr="0067548A">
        <w:rPr>
          <w:rFonts w:ascii="Times New Roman" w:hAnsi="Times New Roman" w:cs="Times New Roman"/>
          <w:sz w:val="24"/>
          <w:szCs w:val="24"/>
        </w:rPr>
        <w:t>деятель</w:t>
      </w:r>
      <w:r w:rsidR="001E2ABE">
        <w:rPr>
          <w:rFonts w:ascii="Times New Roman" w:hAnsi="Times New Roman" w:cs="Times New Roman"/>
          <w:sz w:val="24"/>
          <w:szCs w:val="24"/>
        </w:rPr>
        <w:t>ностную</w:t>
      </w:r>
      <w:proofErr w:type="spellEnd"/>
      <w:r w:rsidR="001E2ABE">
        <w:rPr>
          <w:rFonts w:ascii="Times New Roman" w:hAnsi="Times New Roman" w:cs="Times New Roman"/>
          <w:sz w:val="24"/>
          <w:szCs w:val="24"/>
        </w:rPr>
        <w:t xml:space="preserve"> основу методической под</w:t>
      </w:r>
      <w:r w:rsidR="0067548A" w:rsidRPr="0067548A">
        <w:rPr>
          <w:rFonts w:ascii="Times New Roman" w:hAnsi="Times New Roman" w:cs="Times New Roman"/>
          <w:sz w:val="24"/>
          <w:szCs w:val="24"/>
        </w:rPr>
        <w:t>готовки, понимание и принятие происходящих в системе общего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образов</w:t>
      </w:r>
      <w:r w:rsidR="001E2ABE">
        <w:rPr>
          <w:rFonts w:ascii="Times New Roman" w:hAnsi="Times New Roman" w:cs="Times New Roman"/>
          <w:sz w:val="24"/>
          <w:szCs w:val="24"/>
        </w:rPr>
        <w:t>ания изменений, преодоление име</w:t>
      </w:r>
      <w:r w:rsidR="0067548A" w:rsidRPr="0067548A">
        <w:rPr>
          <w:rFonts w:ascii="Times New Roman" w:hAnsi="Times New Roman" w:cs="Times New Roman"/>
          <w:sz w:val="24"/>
          <w:szCs w:val="24"/>
        </w:rPr>
        <w:t>ющихс</w:t>
      </w:r>
      <w:r w:rsidR="001E2ABE">
        <w:rPr>
          <w:rFonts w:ascii="Times New Roman" w:hAnsi="Times New Roman" w:cs="Times New Roman"/>
          <w:sz w:val="24"/>
          <w:szCs w:val="24"/>
        </w:rPr>
        <w:t xml:space="preserve">я стереотипов, приобретение </w:t>
      </w:r>
      <w:r w:rsidR="0067548A" w:rsidRPr="0067548A">
        <w:rPr>
          <w:rFonts w:ascii="Times New Roman" w:hAnsi="Times New Roman" w:cs="Times New Roman"/>
          <w:sz w:val="24"/>
          <w:szCs w:val="24"/>
        </w:rPr>
        <w:t>опыта реализации основных видов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методической деятельности. Погружение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должно также обеспечивать приобретение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учи</w:t>
      </w:r>
      <w:r w:rsidR="001E2ABE">
        <w:rPr>
          <w:rFonts w:ascii="Times New Roman" w:hAnsi="Times New Roman" w:cs="Times New Roman"/>
          <w:sz w:val="24"/>
          <w:szCs w:val="24"/>
        </w:rPr>
        <w:t>телями опыта исследователь</w:t>
      </w:r>
      <w:r w:rsidR="0067548A" w:rsidRPr="0067548A">
        <w:rPr>
          <w:rFonts w:ascii="Times New Roman" w:hAnsi="Times New Roman" w:cs="Times New Roman"/>
          <w:sz w:val="24"/>
          <w:szCs w:val="24"/>
        </w:rPr>
        <w:t>ской деят</w:t>
      </w:r>
      <w:r w:rsidR="001E2ABE">
        <w:rPr>
          <w:rFonts w:ascii="Times New Roman" w:hAnsi="Times New Roman" w:cs="Times New Roman"/>
          <w:sz w:val="24"/>
          <w:szCs w:val="24"/>
        </w:rPr>
        <w:t>ельности, т.е. обнаружения мето</w:t>
      </w:r>
      <w:r w:rsidR="0067548A" w:rsidRPr="0067548A">
        <w:rPr>
          <w:rFonts w:ascii="Times New Roman" w:hAnsi="Times New Roman" w:cs="Times New Roman"/>
          <w:sz w:val="24"/>
          <w:szCs w:val="24"/>
        </w:rPr>
        <w:t>дических проблем, стоящих перед учителем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совреме</w:t>
      </w:r>
      <w:r w:rsidR="001E2ABE">
        <w:rPr>
          <w:rFonts w:ascii="Times New Roman" w:hAnsi="Times New Roman" w:cs="Times New Roman"/>
          <w:sz w:val="24"/>
          <w:szCs w:val="24"/>
        </w:rPr>
        <w:t>нной школы, и предоставлять воз</w:t>
      </w:r>
      <w:r w:rsidR="0067548A" w:rsidRPr="0067548A">
        <w:rPr>
          <w:rFonts w:ascii="Times New Roman" w:hAnsi="Times New Roman" w:cs="Times New Roman"/>
          <w:sz w:val="24"/>
          <w:szCs w:val="24"/>
        </w:rPr>
        <w:t>можности для поиска их решения, а также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для проверки эффективности найденного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решения. </w:t>
      </w:r>
      <w:r w:rsidR="0067548A" w:rsidRPr="0067548A">
        <w:rPr>
          <w:rFonts w:ascii="Times New Roman" w:hAnsi="Times New Roman" w:cs="Times New Roman"/>
          <w:sz w:val="24"/>
          <w:szCs w:val="24"/>
        </w:rPr>
        <w:t>При этом следует помнить, что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 xml:space="preserve">опыт – </w:t>
      </w:r>
      <w:r w:rsidR="001E2ABE">
        <w:rPr>
          <w:rFonts w:ascii="Times New Roman" w:hAnsi="Times New Roman" w:cs="Times New Roman"/>
          <w:sz w:val="24"/>
          <w:szCs w:val="24"/>
        </w:rPr>
        <w:t>это субъективно переживаемый фе</w:t>
      </w:r>
      <w:r w:rsidR="0067548A" w:rsidRPr="0067548A">
        <w:rPr>
          <w:rFonts w:ascii="Times New Roman" w:hAnsi="Times New Roman" w:cs="Times New Roman"/>
          <w:sz w:val="24"/>
          <w:szCs w:val="24"/>
        </w:rPr>
        <w:t>номен,</w:t>
      </w:r>
      <w:r w:rsidR="001E2ABE">
        <w:rPr>
          <w:rFonts w:ascii="Times New Roman" w:hAnsi="Times New Roman" w:cs="Times New Roman"/>
          <w:sz w:val="24"/>
          <w:szCs w:val="24"/>
        </w:rPr>
        <w:t xml:space="preserve"> он может быть только лично при</w:t>
      </w:r>
      <w:r w:rsidR="0067548A" w:rsidRPr="0067548A">
        <w:rPr>
          <w:rFonts w:ascii="Times New Roman" w:hAnsi="Times New Roman" w:cs="Times New Roman"/>
          <w:sz w:val="24"/>
          <w:szCs w:val="24"/>
        </w:rPr>
        <w:t>обретённым, в противном случае мы имеем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дело лишь с информацией об опыте. Создать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такие ус</w:t>
      </w:r>
      <w:r w:rsidR="001E2ABE">
        <w:rPr>
          <w:rFonts w:ascii="Times New Roman" w:hAnsi="Times New Roman" w:cs="Times New Roman"/>
          <w:sz w:val="24"/>
          <w:szCs w:val="24"/>
        </w:rPr>
        <w:t>ловия можно только через органи</w:t>
      </w:r>
      <w:r w:rsidR="0067548A" w:rsidRPr="0067548A">
        <w:rPr>
          <w:rFonts w:ascii="Times New Roman" w:hAnsi="Times New Roman" w:cs="Times New Roman"/>
          <w:sz w:val="24"/>
          <w:szCs w:val="24"/>
        </w:rPr>
        <w:t>зацию профессионально-образовательного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67548A" w:rsidRPr="0067548A">
        <w:rPr>
          <w:rFonts w:ascii="Times New Roman" w:hAnsi="Times New Roman" w:cs="Times New Roman"/>
          <w:sz w:val="24"/>
          <w:szCs w:val="24"/>
        </w:rPr>
        <w:t>события.</w:t>
      </w:r>
    </w:p>
    <w:p w:rsidR="0067548A" w:rsidRPr="0067548A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Согл</w:t>
      </w:r>
      <w:r w:rsidR="001E2ABE">
        <w:rPr>
          <w:rFonts w:ascii="Times New Roman" w:hAnsi="Times New Roman" w:cs="Times New Roman"/>
          <w:sz w:val="24"/>
          <w:szCs w:val="24"/>
        </w:rPr>
        <w:t xml:space="preserve">асно Д.Б. </w:t>
      </w:r>
      <w:proofErr w:type="spellStart"/>
      <w:r w:rsidR="001E2ABE">
        <w:rPr>
          <w:rFonts w:ascii="Times New Roman" w:hAnsi="Times New Roman" w:cs="Times New Roman"/>
          <w:sz w:val="24"/>
          <w:szCs w:val="24"/>
        </w:rPr>
        <w:t>Эльконину</w:t>
      </w:r>
      <w:proofErr w:type="spellEnd"/>
      <w:r w:rsidR="001E2ABE">
        <w:rPr>
          <w:rFonts w:ascii="Times New Roman" w:hAnsi="Times New Roman" w:cs="Times New Roman"/>
          <w:sz w:val="24"/>
          <w:szCs w:val="24"/>
        </w:rPr>
        <w:t>, событие не</w:t>
      </w:r>
      <w:r w:rsidRPr="0067548A">
        <w:rPr>
          <w:rFonts w:ascii="Times New Roman" w:hAnsi="Times New Roman" w:cs="Times New Roman"/>
          <w:sz w:val="24"/>
          <w:szCs w:val="24"/>
        </w:rPr>
        <w:t>посредс</w:t>
      </w:r>
      <w:r w:rsidR="001E2ABE">
        <w:rPr>
          <w:rFonts w:ascii="Times New Roman" w:hAnsi="Times New Roman" w:cs="Times New Roman"/>
          <w:sz w:val="24"/>
          <w:szCs w:val="24"/>
        </w:rPr>
        <w:t>твенно связано с разрывом непре</w:t>
      </w:r>
      <w:r w:rsidRPr="0067548A">
        <w:rPr>
          <w:rFonts w:ascii="Times New Roman" w:hAnsi="Times New Roman" w:cs="Times New Roman"/>
          <w:sz w:val="24"/>
          <w:szCs w:val="24"/>
        </w:rPr>
        <w:t>рывности</w:t>
      </w:r>
      <w:r w:rsidR="001E2ABE">
        <w:rPr>
          <w:rFonts w:ascii="Times New Roman" w:hAnsi="Times New Roman" w:cs="Times New Roman"/>
          <w:sz w:val="24"/>
          <w:szCs w:val="24"/>
        </w:rPr>
        <w:t xml:space="preserve"> опыта, с переходом в другую ре</w:t>
      </w:r>
      <w:r w:rsidRPr="0067548A">
        <w:rPr>
          <w:rFonts w:ascii="Times New Roman" w:hAnsi="Times New Roman" w:cs="Times New Roman"/>
          <w:sz w:val="24"/>
          <w:szCs w:val="24"/>
        </w:rPr>
        <w:t>альность, т.</w:t>
      </w:r>
      <w:r w:rsidR="001E2ABE">
        <w:rPr>
          <w:rFonts w:ascii="Times New Roman" w:hAnsi="Times New Roman" w:cs="Times New Roman"/>
          <w:sz w:val="24"/>
          <w:szCs w:val="24"/>
        </w:rPr>
        <w:t>е. не является следствием и про</w:t>
      </w:r>
      <w:r w:rsidRPr="0067548A">
        <w:rPr>
          <w:rFonts w:ascii="Times New Roman" w:hAnsi="Times New Roman" w:cs="Times New Roman"/>
          <w:sz w:val="24"/>
          <w:szCs w:val="24"/>
        </w:rPr>
        <w:t>должением естественного течения жизни.</w:t>
      </w:r>
    </w:p>
    <w:p w:rsidR="0067548A" w:rsidRPr="0067548A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Следоват</w:t>
      </w:r>
      <w:r w:rsidR="001E2ABE">
        <w:rPr>
          <w:rFonts w:ascii="Times New Roman" w:hAnsi="Times New Roman" w:cs="Times New Roman"/>
          <w:sz w:val="24"/>
          <w:szCs w:val="24"/>
        </w:rPr>
        <w:t>ельно, событие должно быть поня</w:t>
      </w:r>
      <w:r w:rsidRPr="0067548A">
        <w:rPr>
          <w:rFonts w:ascii="Times New Roman" w:hAnsi="Times New Roman" w:cs="Times New Roman"/>
          <w:sz w:val="24"/>
          <w:szCs w:val="24"/>
        </w:rPr>
        <w:t>то как осмысленный акт перехода от одних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представлений к другим, от непонимания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чего-либо</w:t>
      </w:r>
      <w:r w:rsidR="001E2ABE">
        <w:rPr>
          <w:rFonts w:ascii="Times New Roman" w:hAnsi="Times New Roman" w:cs="Times New Roman"/>
          <w:sz w:val="24"/>
          <w:szCs w:val="24"/>
        </w:rPr>
        <w:t xml:space="preserve"> к его принятию и освоению. </w:t>
      </w:r>
      <w:r w:rsidRPr="0067548A">
        <w:rPr>
          <w:rFonts w:ascii="Times New Roman" w:hAnsi="Times New Roman" w:cs="Times New Roman"/>
          <w:sz w:val="24"/>
          <w:szCs w:val="24"/>
        </w:rPr>
        <w:t>Образовательное событие – это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специально организованный уникальный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педагогический феномен, ограниченный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образовательной ситуацией, но жёстко не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детерм</w:t>
      </w:r>
      <w:r w:rsidR="001E2ABE">
        <w:rPr>
          <w:rFonts w:ascii="Times New Roman" w:hAnsi="Times New Roman" w:cs="Times New Roman"/>
          <w:sz w:val="24"/>
          <w:szCs w:val="24"/>
        </w:rPr>
        <w:t>инированный ею и выводящий обра</w:t>
      </w:r>
      <w:r w:rsidRPr="0067548A">
        <w:rPr>
          <w:rFonts w:ascii="Times New Roman" w:hAnsi="Times New Roman" w:cs="Times New Roman"/>
          <w:sz w:val="24"/>
          <w:szCs w:val="24"/>
        </w:rPr>
        <w:t>зовательн</w:t>
      </w:r>
      <w:r w:rsidR="001E2ABE">
        <w:rPr>
          <w:rFonts w:ascii="Times New Roman" w:hAnsi="Times New Roman" w:cs="Times New Roman"/>
          <w:sz w:val="24"/>
          <w:szCs w:val="24"/>
        </w:rPr>
        <w:t>ый процесс за границы повседнев</w:t>
      </w:r>
      <w:r w:rsidRPr="0067548A">
        <w:rPr>
          <w:rFonts w:ascii="Times New Roman" w:hAnsi="Times New Roman" w:cs="Times New Roman"/>
          <w:sz w:val="24"/>
          <w:szCs w:val="24"/>
        </w:rPr>
        <w:t>ности</w:t>
      </w:r>
      <w:r w:rsidR="00953F6F">
        <w:rPr>
          <w:rFonts w:ascii="Times New Roman" w:hAnsi="Times New Roman" w:cs="Times New Roman"/>
          <w:sz w:val="24"/>
          <w:szCs w:val="24"/>
        </w:rPr>
        <w:t>.</w:t>
      </w:r>
    </w:p>
    <w:p w:rsidR="0067548A" w:rsidRPr="0067548A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Осмыслен</w:t>
      </w:r>
      <w:r w:rsidR="001E2ABE">
        <w:rPr>
          <w:rFonts w:ascii="Times New Roman" w:hAnsi="Times New Roman" w:cs="Times New Roman"/>
          <w:sz w:val="24"/>
          <w:szCs w:val="24"/>
        </w:rPr>
        <w:t>ный опыт выступает средством до</w:t>
      </w:r>
      <w:r w:rsidRPr="0067548A">
        <w:rPr>
          <w:rFonts w:ascii="Times New Roman" w:hAnsi="Times New Roman" w:cs="Times New Roman"/>
          <w:sz w:val="24"/>
          <w:szCs w:val="24"/>
        </w:rPr>
        <w:t>стижения новой цели.</w:t>
      </w:r>
    </w:p>
    <w:p w:rsidR="00953F6F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ПО</w:t>
      </w:r>
      <w:r w:rsidR="001E2ABE">
        <w:rPr>
          <w:rFonts w:ascii="Times New Roman" w:hAnsi="Times New Roman" w:cs="Times New Roman"/>
          <w:sz w:val="24"/>
          <w:szCs w:val="24"/>
        </w:rPr>
        <w:t>С организ</w:t>
      </w:r>
      <w:r w:rsidR="00953F6F">
        <w:rPr>
          <w:rFonts w:ascii="Times New Roman" w:hAnsi="Times New Roman" w:cs="Times New Roman"/>
          <w:sz w:val="24"/>
          <w:szCs w:val="24"/>
        </w:rPr>
        <w:t>ованы</w:t>
      </w:r>
      <w:r w:rsidR="001E2ABE">
        <w:rPr>
          <w:rFonts w:ascii="Times New Roman" w:hAnsi="Times New Roman" w:cs="Times New Roman"/>
          <w:sz w:val="24"/>
          <w:szCs w:val="24"/>
        </w:rPr>
        <w:t xml:space="preserve"> на базе </w:t>
      </w:r>
      <w:r w:rsidRPr="0067548A">
        <w:rPr>
          <w:rFonts w:ascii="Times New Roman" w:hAnsi="Times New Roman" w:cs="Times New Roman"/>
          <w:sz w:val="24"/>
          <w:szCs w:val="24"/>
        </w:rPr>
        <w:t>школы силами определённого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образовательного сообщества, субъектами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которог</w:t>
      </w:r>
      <w:r w:rsidR="001E2ABE">
        <w:rPr>
          <w:rFonts w:ascii="Times New Roman" w:hAnsi="Times New Roman" w:cs="Times New Roman"/>
          <w:sz w:val="24"/>
          <w:szCs w:val="24"/>
        </w:rPr>
        <w:t xml:space="preserve">о являются </w:t>
      </w:r>
      <w:r w:rsidRPr="0067548A">
        <w:rPr>
          <w:rFonts w:ascii="Times New Roman" w:hAnsi="Times New Roman" w:cs="Times New Roman"/>
          <w:sz w:val="24"/>
          <w:szCs w:val="24"/>
        </w:rPr>
        <w:t>обучающиеся и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учителя</w:t>
      </w:r>
      <w:r w:rsidR="001E2ABE">
        <w:rPr>
          <w:rFonts w:ascii="Times New Roman" w:hAnsi="Times New Roman" w:cs="Times New Roman"/>
          <w:sz w:val="24"/>
          <w:szCs w:val="24"/>
        </w:rPr>
        <w:t xml:space="preserve"> школы. ПОС – это акт взаимодей</w:t>
      </w:r>
      <w:r w:rsidRPr="0067548A">
        <w:rPr>
          <w:rFonts w:ascii="Times New Roman" w:hAnsi="Times New Roman" w:cs="Times New Roman"/>
          <w:sz w:val="24"/>
          <w:szCs w:val="24"/>
        </w:rPr>
        <w:t>ствия су</w:t>
      </w:r>
      <w:r w:rsidR="001E2ABE">
        <w:rPr>
          <w:rFonts w:ascii="Times New Roman" w:hAnsi="Times New Roman" w:cs="Times New Roman"/>
          <w:sz w:val="24"/>
          <w:szCs w:val="24"/>
        </w:rPr>
        <w:t>бъектов образовательного процес</w:t>
      </w:r>
      <w:r w:rsidRPr="0067548A">
        <w:rPr>
          <w:rFonts w:ascii="Times New Roman" w:hAnsi="Times New Roman" w:cs="Times New Roman"/>
          <w:sz w:val="24"/>
          <w:szCs w:val="24"/>
        </w:rPr>
        <w:t xml:space="preserve">са с целью решения </w:t>
      </w:r>
      <w:r w:rsidR="00953F6F">
        <w:rPr>
          <w:rFonts w:ascii="Times New Roman" w:hAnsi="Times New Roman" w:cs="Times New Roman"/>
          <w:sz w:val="24"/>
          <w:szCs w:val="24"/>
        </w:rPr>
        <w:t xml:space="preserve">методических </w:t>
      </w:r>
      <w:r w:rsidRPr="0067548A">
        <w:rPr>
          <w:rFonts w:ascii="Times New Roman" w:hAnsi="Times New Roman" w:cs="Times New Roman"/>
          <w:sz w:val="24"/>
          <w:szCs w:val="24"/>
        </w:rPr>
        <w:t>проблем</w:t>
      </w:r>
      <w:r w:rsidR="00953F6F">
        <w:rPr>
          <w:rFonts w:ascii="Times New Roman" w:hAnsi="Times New Roman" w:cs="Times New Roman"/>
          <w:sz w:val="24"/>
          <w:szCs w:val="24"/>
        </w:rPr>
        <w:t xml:space="preserve"> учителей.</w:t>
      </w:r>
    </w:p>
    <w:p w:rsidR="0067548A" w:rsidRPr="0067548A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«Вжив</w:t>
      </w:r>
      <w:r w:rsidR="001E2ABE">
        <w:rPr>
          <w:rFonts w:ascii="Times New Roman" w:hAnsi="Times New Roman" w:cs="Times New Roman"/>
          <w:sz w:val="24"/>
          <w:szCs w:val="24"/>
        </w:rPr>
        <w:t>ание» в ситуации реальной школь</w:t>
      </w:r>
      <w:r w:rsidRPr="0067548A">
        <w:rPr>
          <w:rFonts w:ascii="Times New Roman" w:hAnsi="Times New Roman" w:cs="Times New Roman"/>
          <w:sz w:val="24"/>
          <w:szCs w:val="24"/>
        </w:rPr>
        <w:t xml:space="preserve">ной практики позволяет </w:t>
      </w:r>
      <w:r w:rsidR="00953F6F">
        <w:rPr>
          <w:rFonts w:ascii="Times New Roman" w:hAnsi="Times New Roman" w:cs="Times New Roman"/>
          <w:sz w:val="24"/>
          <w:szCs w:val="24"/>
        </w:rPr>
        <w:t xml:space="preserve">учителю </w:t>
      </w:r>
      <w:r w:rsidRPr="0067548A">
        <w:rPr>
          <w:rFonts w:ascii="Times New Roman" w:hAnsi="Times New Roman" w:cs="Times New Roman"/>
          <w:sz w:val="24"/>
          <w:szCs w:val="24"/>
        </w:rPr>
        <w:t>чётко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формулировать цель своего методического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развития</w:t>
      </w:r>
      <w:r w:rsidR="001E2ABE">
        <w:rPr>
          <w:rFonts w:ascii="Times New Roman" w:hAnsi="Times New Roman" w:cs="Times New Roman"/>
          <w:sz w:val="24"/>
          <w:szCs w:val="24"/>
        </w:rPr>
        <w:t>, создаёт условия для актуализа</w:t>
      </w:r>
      <w:r w:rsidRPr="0067548A">
        <w:rPr>
          <w:rFonts w:ascii="Times New Roman" w:hAnsi="Times New Roman" w:cs="Times New Roman"/>
          <w:sz w:val="24"/>
          <w:szCs w:val="24"/>
        </w:rPr>
        <w:t>ции, обобщения и обогащения имеющегося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у него опыта реализации отдельных видов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методической деятельности, для накопления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и обог</w:t>
      </w:r>
      <w:r w:rsidR="001E2ABE">
        <w:rPr>
          <w:rFonts w:ascii="Times New Roman" w:hAnsi="Times New Roman" w:cs="Times New Roman"/>
          <w:sz w:val="24"/>
          <w:szCs w:val="24"/>
        </w:rPr>
        <w:t>ащения опыта использования пред</w:t>
      </w:r>
      <w:r w:rsidRPr="0067548A">
        <w:rPr>
          <w:rFonts w:ascii="Times New Roman" w:hAnsi="Times New Roman" w:cs="Times New Roman"/>
          <w:sz w:val="24"/>
          <w:szCs w:val="24"/>
        </w:rPr>
        <w:t>метных, методических и других знаний и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 xml:space="preserve">умений в </w:t>
      </w:r>
      <w:r w:rsidR="001E2ABE">
        <w:rPr>
          <w:rFonts w:ascii="Times New Roman" w:hAnsi="Times New Roman" w:cs="Times New Roman"/>
          <w:sz w:val="24"/>
          <w:szCs w:val="24"/>
        </w:rPr>
        <w:t>качестве средства регуляции сво</w:t>
      </w:r>
      <w:r w:rsidRPr="0067548A">
        <w:rPr>
          <w:rFonts w:ascii="Times New Roman" w:hAnsi="Times New Roman" w:cs="Times New Roman"/>
          <w:sz w:val="24"/>
          <w:szCs w:val="24"/>
        </w:rPr>
        <w:t>ей учебно-познавательной деятельности.</w:t>
      </w:r>
      <w:r w:rsidR="00953F6F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Тем самым обеспечивается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548A">
        <w:rPr>
          <w:rFonts w:ascii="Times New Roman" w:hAnsi="Times New Roman" w:cs="Times New Roman"/>
          <w:sz w:val="24"/>
          <w:szCs w:val="24"/>
        </w:rPr>
        <w:t>деятельностная</w:t>
      </w:r>
      <w:proofErr w:type="spellEnd"/>
      <w:r w:rsidRPr="0067548A">
        <w:rPr>
          <w:rFonts w:ascii="Times New Roman" w:hAnsi="Times New Roman" w:cs="Times New Roman"/>
          <w:sz w:val="24"/>
          <w:szCs w:val="24"/>
        </w:rPr>
        <w:t xml:space="preserve"> позиция учителя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в процессе его методической подготовки.</w:t>
      </w:r>
    </w:p>
    <w:p w:rsidR="0067548A" w:rsidRPr="0067548A" w:rsidRDefault="00953F6F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E2ABE">
        <w:rPr>
          <w:rFonts w:ascii="Times New Roman" w:hAnsi="Times New Roman" w:cs="Times New Roman"/>
          <w:sz w:val="24"/>
          <w:szCs w:val="24"/>
        </w:rPr>
        <w:t>о</w:t>
      </w:r>
      <w:r w:rsidR="0067548A" w:rsidRPr="0067548A">
        <w:rPr>
          <w:rFonts w:ascii="Times New Roman" w:hAnsi="Times New Roman" w:cs="Times New Roman"/>
          <w:sz w:val="24"/>
          <w:szCs w:val="24"/>
        </w:rPr>
        <w:t>бытийна</w:t>
      </w:r>
      <w:r w:rsidR="001E2ABE">
        <w:rPr>
          <w:rFonts w:ascii="Times New Roman" w:hAnsi="Times New Roman" w:cs="Times New Roman"/>
          <w:sz w:val="24"/>
          <w:szCs w:val="24"/>
        </w:rPr>
        <w:t>я организация процесса методиче</w:t>
      </w:r>
      <w:r w:rsidR="0067548A" w:rsidRPr="0067548A">
        <w:rPr>
          <w:rFonts w:ascii="Times New Roman" w:hAnsi="Times New Roman" w:cs="Times New Roman"/>
          <w:sz w:val="24"/>
          <w:szCs w:val="24"/>
        </w:rPr>
        <w:t xml:space="preserve">ской </w:t>
      </w:r>
      <w:r>
        <w:rPr>
          <w:rFonts w:ascii="Times New Roman" w:hAnsi="Times New Roman" w:cs="Times New Roman"/>
          <w:sz w:val="24"/>
          <w:szCs w:val="24"/>
        </w:rPr>
        <w:t>работы</w:t>
      </w:r>
      <w:r w:rsidR="001E2ABE">
        <w:rPr>
          <w:rFonts w:ascii="Times New Roman" w:hAnsi="Times New Roman" w:cs="Times New Roman"/>
          <w:sz w:val="24"/>
          <w:szCs w:val="24"/>
        </w:rPr>
        <w:t xml:space="preserve"> учителя позво</w:t>
      </w:r>
      <w:r w:rsidR="0067548A" w:rsidRPr="0067548A">
        <w:rPr>
          <w:rFonts w:ascii="Times New Roman" w:hAnsi="Times New Roman" w:cs="Times New Roman"/>
          <w:sz w:val="24"/>
          <w:szCs w:val="24"/>
        </w:rPr>
        <w:t>ляет:</w:t>
      </w:r>
    </w:p>
    <w:p w:rsidR="0067548A" w:rsidRPr="0067548A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• вовле</w:t>
      </w:r>
      <w:r w:rsidR="001E2ABE">
        <w:rPr>
          <w:rFonts w:ascii="Times New Roman" w:hAnsi="Times New Roman" w:cs="Times New Roman"/>
          <w:sz w:val="24"/>
          <w:szCs w:val="24"/>
        </w:rPr>
        <w:t xml:space="preserve">чь </w:t>
      </w:r>
      <w:r w:rsidR="00953F6F">
        <w:rPr>
          <w:rFonts w:ascii="Times New Roman" w:hAnsi="Times New Roman" w:cs="Times New Roman"/>
          <w:sz w:val="24"/>
          <w:szCs w:val="24"/>
        </w:rPr>
        <w:t>педагога</w:t>
      </w:r>
      <w:r w:rsidR="001E2ABE">
        <w:rPr>
          <w:rFonts w:ascii="Times New Roman" w:hAnsi="Times New Roman" w:cs="Times New Roman"/>
          <w:sz w:val="24"/>
          <w:szCs w:val="24"/>
        </w:rPr>
        <w:t xml:space="preserve"> в активную педагоги</w:t>
      </w:r>
      <w:r w:rsidRPr="0067548A">
        <w:rPr>
          <w:rFonts w:ascii="Times New Roman" w:hAnsi="Times New Roman" w:cs="Times New Roman"/>
          <w:sz w:val="24"/>
          <w:szCs w:val="24"/>
        </w:rPr>
        <w:t>ческую деятельность, ориентированную на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получение конкретного продукта;</w:t>
      </w:r>
    </w:p>
    <w:p w:rsidR="0067548A" w:rsidRPr="0067548A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• разв</w:t>
      </w:r>
      <w:r w:rsidR="001E2ABE">
        <w:rPr>
          <w:rFonts w:ascii="Times New Roman" w:hAnsi="Times New Roman" w:cs="Times New Roman"/>
          <w:sz w:val="24"/>
          <w:szCs w:val="24"/>
        </w:rPr>
        <w:t>ернуть процесс методической под</w:t>
      </w:r>
      <w:r w:rsidRPr="0067548A">
        <w:rPr>
          <w:rFonts w:ascii="Times New Roman" w:hAnsi="Times New Roman" w:cs="Times New Roman"/>
          <w:sz w:val="24"/>
          <w:szCs w:val="24"/>
        </w:rPr>
        <w:t xml:space="preserve">готовки как пространство </w:t>
      </w:r>
      <w:proofErr w:type="spellStart"/>
      <w:r w:rsidRPr="0067548A">
        <w:rPr>
          <w:rFonts w:ascii="Times New Roman" w:hAnsi="Times New Roman" w:cs="Times New Roman"/>
          <w:sz w:val="24"/>
          <w:szCs w:val="24"/>
        </w:rPr>
        <w:t>деятельностных</w:t>
      </w:r>
      <w:proofErr w:type="spellEnd"/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проб, позволяющее освоить определённые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трудовые действия, сделать методические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знания и умения «живыми», задействовать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знания и умения из прошлого в настоящем,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 xml:space="preserve">а затем в </w:t>
      </w:r>
      <w:r w:rsidR="001E2ABE">
        <w:rPr>
          <w:rFonts w:ascii="Times New Roman" w:hAnsi="Times New Roman" w:cs="Times New Roman"/>
          <w:sz w:val="24"/>
          <w:szCs w:val="24"/>
        </w:rPr>
        <w:t>будущем, накапливать опыт их си</w:t>
      </w:r>
      <w:r w:rsidRPr="0067548A">
        <w:rPr>
          <w:rFonts w:ascii="Times New Roman" w:hAnsi="Times New Roman" w:cs="Times New Roman"/>
          <w:sz w:val="24"/>
          <w:szCs w:val="24"/>
        </w:rPr>
        <w:t>стемного использования;</w:t>
      </w:r>
    </w:p>
    <w:p w:rsidR="0067548A" w:rsidRPr="0067548A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• о</w:t>
      </w:r>
      <w:r w:rsidR="001E2ABE">
        <w:rPr>
          <w:rFonts w:ascii="Times New Roman" w:hAnsi="Times New Roman" w:cs="Times New Roman"/>
          <w:sz w:val="24"/>
          <w:szCs w:val="24"/>
        </w:rPr>
        <w:t>беспечить «</w:t>
      </w:r>
      <w:proofErr w:type="spellStart"/>
      <w:r w:rsidR="001E2ABE">
        <w:rPr>
          <w:rFonts w:ascii="Times New Roman" w:hAnsi="Times New Roman" w:cs="Times New Roman"/>
          <w:sz w:val="24"/>
          <w:szCs w:val="24"/>
        </w:rPr>
        <w:t>недоопределённый</w:t>
      </w:r>
      <w:proofErr w:type="spellEnd"/>
      <w:r w:rsidR="001E2ABE">
        <w:rPr>
          <w:rFonts w:ascii="Times New Roman" w:hAnsi="Times New Roman" w:cs="Times New Roman"/>
          <w:sz w:val="24"/>
          <w:szCs w:val="24"/>
        </w:rPr>
        <w:t>» ха</w:t>
      </w:r>
      <w:r w:rsidRPr="0067548A">
        <w:rPr>
          <w:rFonts w:ascii="Times New Roman" w:hAnsi="Times New Roman" w:cs="Times New Roman"/>
          <w:sz w:val="24"/>
          <w:szCs w:val="24"/>
        </w:rPr>
        <w:t>рактер процесса методической подготовки,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тем самым неограниченно расширяя его и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оставляя место для субъектного поведения</w:t>
      </w:r>
      <w:r w:rsidR="001E2ABE">
        <w:rPr>
          <w:rFonts w:ascii="Times New Roman" w:hAnsi="Times New Roman" w:cs="Times New Roman"/>
          <w:sz w:val="24"/>
          <w:szCs w:val="24"/>
        </w:rPr>
        <w:t xml:space="preserve"> учителя в ситуациях профессио</w:t>
      </w:r>
      <w:r w:rsidRPr="0067548A">
        <w:rPr>
          <w:rFonts w:ascii="Times New Roman" w:hAnsi="Times New Roman" w:cs="Times New Roman"/>
          <w:sz w:val="24"/>
          <w:szCs w:val="24"/>
        </w:rPr>
        <w:t>нальной реальности, для формирования у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него индивидуального стиля методической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953F6F" w:rsidRDefault="0067548A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• обеспечить высокую интенсивность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процесса методической подготовки за счёт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открытости событийных режимов, создать</w:t>
      </w:r>
      <w:r w:rsidR="001E2ABE">
        <w:rPr>
          <w:rFonts w:ascii="Times New Roman" w:hAnsi="Times New Roman" w:cs="Times New Roman"/>
          <w:sz w:val="24"/>
          <w:szCs w:val="24"/>
        </w:rPr>
        <w:t xml:space="preserve"> </w:t>
      </w:r>
      <w:r w:rsidR="00564896">
        <w:rPr>
          <w:rFonts w:ascii="Times New Roman" w:hAnsi="Times New Roman" w:cs="Times New Roman"/>
          <w:sz w:val="24"/>
          <w:szCs w:val="24"/>
        </w:rPr>
        <w:t>ситуацию «вызова».</w:t>
      </w:r>
    </w:p>
    <w:p w:rsidR="000026AC" w:rsidRPr="00B70D13" w:rsidRDefault="000026AC" w:rsidP="00A3301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26AA" w:rsidRPr="00A33019" w:rsidRDefault="001726AA" w:rsidP="00A33019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019">
        <w:rPr>
          <w:rFonts w:ascii="Times New Roman" w:hAnsi="Times New Roman" w:cs="Times New Roman"/>
          <w:b/>
          <w:sz w:val="24"/>
          <w:szCs w:val="24"/>
        </w:rPr>
        <w:t>Участие в профессиональных конкурсах</w:t>
      </w:r>
      <w:r w:rsidR="00A33019">
        <w:rPr>
          <w:rFonts w:ascii="Times New Roman" w:hAnsi="Times New Roman" w:cs="Times New Roman"/>
          <w:b/>
          <w:sz w:val="24"/>
          <w:szCs w:val="24"/>
        </w:rPr>
        <w:t>.</w:t>
      </w:r>
    </w:p>
    <w:p w:rsidR="00A33019" w:rsidRDefault="00A33019" w:rsidP="00A33019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E2ABE" w:rsidRDefault="001E2ABE" w:rsidP="00A33019">
      <w:pPr>
        <w:ind w:firstLine="709"/>
        <w:rPr>
          <w:rFonts w:ascii="Times New Roman" w:hAnsi="Times New Roman" w:cs="Times New Roman"/>
          <w:sz w:val="24"/>
          <w:szCs w:val="24"/>
        </w:rPr>
        <w:sectPr w:rsidR="001E2ABE" w:rsidSect="00B50F8C">
          <w:footerReference w:type="defaul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7548A" w:rsidRDefault="00426E72" w:rsidP="00A33019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977D0A" wp14:editId="245BDA6F">
            <wp:extent cx="1984189" cy="25764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912" t="21297" r="35856" b="11734"/>
                    <a:stretch/>
                  </pic:blipFill>
                  <pic:spPr bwMode="auto">
                    <a:xfrm>
                      <a:off x="0" y="0"/>
                      <a:ext cx="1990701" cy="258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48A" w:rsidRDefault="0067548A" w:rsidP="00A33019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26E72" w:rsidRDefault="00426E72" w:rsidP="00A33019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5B1D35" wp14:editId="2649B72F">
            <wp:extent cx="1923527" cy="2765068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969" t="19244" r="47242" b="9939"/>
                    <a:stretch/>
                  </pic:blipFill>
                  <pic:spPr bwMode="auto">
                    <a:xfrm>
                      <a:off x="0" y="0"/>
                      <a:ext cx="1930136" cy="277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BE" w:rsidRDefault="001E2ABE" w:rsidP="00A33019">
      <w:pPr>
        <w:ind w:firstLine="709"/>
        <w:rPr>
          <w:rFonts w:ascii="Times New Roman" w:hAnsi="Times New Roman" w:cs="Times New Roman"/>
          <w:sz w:val="24"/>
          <w:szCs w:val="24"/>
        </w:rPr>
        <w:sectPr w:rsidR="001E2ABE" w:rsidSect="001E2ABE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426E72" w:rsidRDefault="00426E72" w:rsidP="00A33019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151747" wp14:editId="0D2E0C47">
            <wp:extent cx="1300348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045" t="15139" r="44837" b="5833"/>
                    <a:stretch/>
                  </pic:blipFill>
                  <pic:spPr bwMode="auto">
                    <a:xfrm>
                      <a:off x="0" y="0"/>
                      <a:ext cx="1309133" cy="1841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936" w:rsidRDefault="00C36936" w:rsidP="00A33019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E18020" wp14:editId="60FD10C8">
            <wp:extent cx="1215437" cy="1727200"/>
            <wp:effectExtent l="0" t="0" r="381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148" t="5133" r="30243" b="4807"/>
                    <a:stretch/>
                  </pic:blipFill>
                  <pic:spPr bwMode="auto">
                    <a:xfrm>
                      <a:off x="0" y="0"/>
                      <a:ext cx="1228148" cy="174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BE" w:rsidRDefault="001E2ABE" w:rsidP="00A33019">
      <w:pPr>
        <w:ind w:firstLine="709"/>
        <w:rPr>
          <w:rFonts w:ascii="Times New Roman" w:hAnsi="Times New Roman" w:cs="Times New Roman"/>
          <w:sz w:val="24"/>
          <w:szCs w:val="24"/>
        </w:rPr>
        <w:sectPr w:rsidR="001E2ABE" w:rsidSect="001E2ABE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968A5D1" wp14:editId="5EAE11F9">
            <wp:extent cx="1221162" cy="176903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931" t="20014" r="47402" b="11222"/>
                    <a:stretch/>
                  </pic:blipFill>
                  <pic:spPr bwMode="auto">
                    <a:xfrm>
                      <a:off x="0" y="0"/>
                      <a:ext cx="1227965" cy="177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BE" w:rsidRDefault="001E2ABE" w:rsidP="00A33019">
      <w:pPr>
        <w:ind w:firstLine="709"/>
        <w:rPr>
          <w:rFonts w:ascii="Times New Roman" w:hAnsi="Times New Roman" w:cs="Times New Roman"/>
          <w:sz w:val="24"/>
          <w:szCs w:val="24"/>
        </w:rPr>
        <w:sectPr w:rsidR="001E2ABE" w:rsidSect="001E2ABE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11935" w:rsidRDefault="00911935" w:rsidP="00A33019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2940BC5" wp14:editId="6E3A2B30">
            <wp:extent cx="1327548" cy="1870636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488" t="18988" r="46761" b="9425"/>
                    <a:stretch/>
                  </pic:blipFill>
                  <pic:spPr bwMode="auto">
                    <a:xfrm>
                      <a:off x="0" y="0"/>
                      <a:ext cx="1330524" cy="187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6AA" w:rsidRDefault="001726AA" w:rsidP="00A33019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019">
        <w:rPr>
          <w:rFonts w:ascii="Times New Roman" w:hAnsi="Times New Roman" w:cs="Times New Roman"/>
          <w:b/>
          <w:sz w:val="24"/>
          <w:szCs w:val="24"/>
        </w:rPr>
        <w:t>Представление и публикация продуктов в течение всего срока реализации проекта.</w:t>
      </w:r>
    </w:p>
    <w:p w:rsidR="00C07348" w:rsidRPr="00A33019" w:rsidRDefault="00C07348" w:rsidP="00C07348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1CA" w:rsidRDefault="001E2ABE" w:rsidP="00C07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ABE">
        <w:rPr>
          <w:rFonts w:ascii="Times New Roman" w:hAnsi="Times New Roman" w:cs="Times New Roman"/>
          <w:sz w:val="24"/>
          <w:szCs w:val="24"/>
        </w:rPr>
        <w:t>Школьный спортивный клуб «Легенда 32»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412CEC">
          <w:rPr>
            <w:rStyle w:val="a8"/>
            <w:rFonts w:ascii="Times New Roman" w:hAnsi="Times New Roman" w:cs="Times New Roman"/>
            <w:sz w:val="24"/>
            <w:szCs w:val="24"/>
          </w:rPr>
          <w:t>https://disk.yandex.ru/i/v0awNYnLb_6z-Q</w:t>
        </w:r>
      </w:hyperlink>
    </w:p>
    <w:p w:rsidR="007221CA" w:rsidRDefault="007221CA" w:rsidP="00C07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Деньгина Л.М. -  </w:t>
      </w:r>
      <w:hyperlink r:id="rId21" w:history="1">
        <w:r w:rsidRPr="002F5626">
          <w:rPr>
            <w:rStyle w:val="a8"/>
            <w:rFonts w:ascii="Times New Roman" w:hAnsi="Times New Roman" w:cs="Times New Roman"/>
            <w:sz w:val="24"/>
            <w:szCs w:val="24"/>
          </w:rPr>
          <w:t>https://disk.yandex.ru/i/tUtezEqXwCEUHg</w:t>
        </w:r>
      </w:hyperlink>
    </w:p>
    <w:p w:rsidR="007221CA" w:rsidRDefault="007221CA" w:rsidP="00C07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Заборских Д.В. - </w:t>
      </w:r>
      <w:hyperlink r:id="rId22" w:history="1">
        <w:r w:rsidRPr="002F5626">
          <w:rPr>
            <w:rStyle w:val="a8"/>
            <w:rFonts w:ascii="Times New Roman" w:hAnsi="Times New Roman" w:cs="Times New Roman"/>
            <w:sz w:val="24"/>
            <w:szCs w:val="24"/>
          </w:rPr>
          <w:t>https://disk.yandex.ru/i/BeSdFnll7GGCgA</w:t>
        </w:r>
      </w:hyperlink>
    </w:p>
    <w:p w:rsidR="00C07348" w:rsidRDefault="00C07348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07348" w:rsidSect="001E2ABE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7A62" w:rsidRDefault="000533CD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64F89A" wp14:editId="23A1F2E8">
            <wp:extent cx="926353" cy="1307241"/>
            <wp:effectExtent l="57150" t="57150" r="45720" b="45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649" t="18988" r="46761" b="9682"/>
                    <a:stretch/>
                  </pic:blipFill>
                  <pic:spPr bwMode="auto">
                    <a:xfrm>
                      <a:off x="0" y="0"/>
                      <a:ext cx="945226" cy="133387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3CD" w:rsidRDefault="000533CD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3CD" w:rsidRDefault="000533CD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40CAC8" wp14:editId="739D83D0">
            <wp:extent cx="982483" cy="1362636"/>
            <wp:effectExtent l="0" t="0" r="825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648" t="19244" r="46440" b="9939"/>
                    <a:stretch/>
                  </pic:blipFill>
                  <pic:spPr bwMode="auto">
                    <a:xfrm>
                      <a:off x="0" y="0"/>
                      <a:ext cx="1012073" cy="140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3CD" w:rsidRDefault="000533CD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3CD" w:rsidRDefault="000533CD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A5162E6" wp14:editId="517CC967">
            <wp:extent cx="908423" cy="1286549"/>
            <wp:effectExtent l="57150" t="38100" r="44450" b="469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649" t="18731" r="46761" b="9682"/>
                    <a:stretch/>
                  </pic:blipFill>
                  <pic:spPr bwMode="auto">
                    <a:xfrm>
                      <a:off x="0" y="0"/>
                      <a:ext cx="925982" cy="1311417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3CD" w:rsidRDefault="000533CD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3CD" w:rsidRDefault="000533CD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F7F7CE" wp14:editId="01B80B2A">
            <wp:extent cx="980141" cy="13532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489" t="19244" r="46921" b="10965"/>
                    <a:stretch/>
                  </pic:blipFill>
                  <pic:spPr bwMode="auto">
                    <a:xfrm>
                      <a:off x="0" y="0"/>
                      <a:ext cx="998790" cy="137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3CD" w:rsidRDefault="000533CD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3CD" w:rsidRDefault="000533CD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E37E94C" wp14:editId="37B3D338">
            <wp:extent cx="1349056" cy="977712"/>
            <wp:effectExtent l="0" t="4763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856" t="16935" r="29121" b="29695"/>
                    <a:stretch/>
                  </pic:blipFill>
                  <pic:spPr bwMode="auto">
                    <a:xfrm rot="16200000">
                      <a:off x="0" y="0"/>
                      <a:ext cx="1390807" cy="100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3CD" w:rsidRDefault="000533CD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3CD" w:rsidRDefault="000533CD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D645D5" wp14:editId="62012D1C">
            <wp:extent cx="977443" cy="13984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1648" t="18988" r="47082" b="9425"/>
                    <a:stretch/>
                  </pic:blipFill>
                  <pic:spPr bwMode="auto">
                    <a:xfrm>
                      <a:off x="0" y="0"/>
                      <a:ext cx="992665" cy="142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348" w:rsidRDefault="00C07348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07348" w:rsidSect="009C5544">
          <w:type w:val="continuous"/>
          <w:pgSz w:w="11906" w:h="16838"/>
          <w:pgMar w:top="1134" w:right="851" w:bottom="1134" w:left="1701" w:header="709" w:footer="709" w:gutter="0"/>
          <w:cols w:num="3" w:space="170"/>
          <w:docGrid w:linePitch="360"/>
        </w:sectPr>
      </w:pPr>
    </w:p>
    <w:p w:rsidR="009C5544" w:rsidRDefault="009C5544" w:rsidP="00C07348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9C5544" w:rsidSect="001E2ABE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221CA" w:rsidRPr="00C07348" w:rsidRDefault="00C07348" w:rsidP="00C07348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348">
        <w:rPr>
          <w:rFonts w:ascii="Times New Roman" w:hAnsi="Times New Roman" w:cs="Times New Roman"/>
          <w:b/>
          <w:sz w:val="24"/>
          <w:szCs w:val="24"/>
        </w:rPr>
        <w:lastRenderedPageBreak/>
        <w:t>Методическая работа в течение учебного года (посещение уроков, педагогические и методические советы)</w:t>
      </w:r>
    </w:p>
    <w:p w:rsidR="007221CA" w:rsidRDefault="007221CA" w:rsidP="00A33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2ABE" w:rsidRDefault="007221CA" w:rsidP="009C5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753" cy="1310372"/>
            <wp:effectExtent l="0" t="0" r="7620" b="4445"/>
            <wp:docPr id="26" name="Рисунок 26" descr="C:\Users\5956~1\AppData\Local\Temp\Rar$DRa0.901\IMG_20221219_13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956~1\AppData\Local\Temp\Rar$DRa0.901\IMG_20221219_13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484" r="1702" b="20035"/>
                    <a:stretch/>
                  </pic:blipFill>
                  <pic:spPr bwMode="auto">
                    <a:xfrm>
                      <a:off x="0" y="0"/>
                      <a:ext cx="1856151" cy="13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2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6044" cy="1290917"/>
            <wp:effectExtent l="0" t="0" r="7620" b="5080"/>
            <wp:docPr id="25" name="Рисунок 25" descr="C:\Users\5956~1\AppData\Local\Temp\Rar$DRa0.901\IMG_20221219_13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956~1\AppData\Local\Temp\Rar$DRa0.901\IMG_20221219_13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8698" r="25278" b="1992"/>
                    <a:stretch/>
                  </pic:blipFill>
                  <pic:spPr bwMode="auto">
                    <a:xfrm>
                      <a:off x="0" y="0"/>
                      <a:ext cx="1348969" cy="131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2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E82F5A" wp14:editId="2B6D49B1">
            <wp:extent cx="2366153" cy="1296035"/>
            <wp:effectExtent l="0" t="0" r="0" b="0"/>
            <wp:docPr id="21" name="Рисунок 21" descr="C:\Users\5956~1\AppData\Local\Temp\Rar$DRa0.901\IMG_20221114_13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956~1\AppData\Local\Temp\Rar$DRa0.901\IMG_20221114_130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" t="19268" r="37188" b="39353"/>
                    <a:stretch/>
                  </pic:blipFill>
                  <pic:spPr bwMode="auto">
                    <a:xfrm>
                      <a:off x="0" y="0"/>
                      <a:ext cx="2367374" cy="129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BE" w:rsidRDefault="001E2ABE" w:rsidP="00816C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A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0D568" wp14:editId="0CF7C2E9">
            <wp:extent cx="2892350" cy="2892350"/>
            <wp:effectExtent l="0" t="0" r="3810" b="3810"/>
            <wp:docPr id="29" name="Рисунок 29" descr="E:\2022-2023 учебный год\метод совет\Педагогические чтения 2023\IMG_20221202_1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2023 учебный год\метод совет\Педагогические чтения 2023\IMG_20221202_1014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54" cy="290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A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80AB8" wp14:editId="3D80319A">
            <wp:extent cx="2880659" cy="2880659"/>
            <wp:effectExtent l="0" t="0" r="0" b="0"/>
            <wp:docPr id="28" name="Рисунок 28" descr="E:\2022-2023 учебный год\метод совет\Педагогические чтения 2023\IMG_20221202_1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2023 учебный год\метод совет\Педагогические чтения 2023\IMG_20221202_1058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42" cy="290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BE" w:rsidRPr="0067548A" w:rsidRDefault="001E2ABE" w:rsidP="001E2ABE">
      <w:pPr>
        <w:pStyle w:val="a7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Литература</w:t>
      </w:r>
    </w:p>
    <w:p w:rsidR="00816CA1" w:rsidRPr="001E2ABE" w:rsidRDefault="00816CA1" w:rsidP="00816CA1">
      <w:pPr>
        <w:pStyle w:val="a7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t>Интегриро</w:t>
      </w:r>
      <w:r>
        <w:rPr>
          <w:rFonts w:ascii="Times New Roman" w:hAnsi="Times New Roman" w:cs="Times New Roman"/>
          <w:sz w:val="24"/>
          <w:szCs w:val="24"/>
        </w:rPr>
        <w:t>ванное образовательное простран</w:t>
      </w:r>
      <w:r w:rsidRPr="0067548A">
        <w:rPr>
          <w:rFonts w:ascii="Times New Roman" w:hAnsi="Times New Roman" w:cs="Times New Roman"/>
          <w:sz w:val="24"/>
          <w:szCs w:val="24"/>
        </w:rPr>
        <w:t xml:space="preserve">ство вуза </w:t>
      </w:r>
      <w:r>
        <w:rPr>
          <w:rFonts w:ascii="Times New Roman" w:hAnsi="Times New Roman" w:cs="Times New Roman"/>
          <w:sz w:val="24"/>
          <w:szCs w:val="24"/>
        </w:rPr>
        <w:t>и школы как основа практико-ори</w:t>
      </w:r>
      <w:r w:rsidRPr="0067548A">
        <w:rPr>
          <w:rFonts w:ascii="Times New Roman" w:hAnsi="Times New Roman" w:cs="Times New Roman"/>
          <w:sz w:val="24"/>
          <w:szCs w:val="24"/>
        </w:rPr>
        <w:t>ентированной подготовки будущих учителей/ В.Л. Виноградов и др. // Психологическая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наука и образование. 2015. Т. 20. № 5. С. 142–</w:t>
      </w:r>
      <w:r w:rsidRPr="001E2ABE">
        <w:rPr>
          <w:rFonts w:ascii="Times New Roman" w:hAnsi="Times New Roman" w:cs="Times New Roman"/>
          <w:sz w:val="24"/>
          <w:szCs w:val="24"/>
        </w:rPr>
        <w:t xml:space="preserve">152. </w:t>
      </w:r>
      <w:r w:rsidRPr="0067548A">
        <w:rPr>
          <w:rFonts w:ascii="Times New Roman" w:hAnsi="Times New Roman" w:cs="Times New Roman"/>
          <w:sz w:val="24"/>
          <w:szCs w:val="24"/>
          <w:lang w:val="en-US"/>
        </w:rPr>
        <w:t>DOI</w:t>
      </w:r>
      <w:r w:rsidRPr="001E2ABE">
        <w:rPr>
          <w:rFonts w:ascii="Times New Roman" w:hAnsi="Times New Roman" w:cs="Times New Roman"/>
          <w:sz w:val="24"/>
          <w:szCs w:val="24"/>
        </w:rPr>
        <w:t>:10.17759/</w:t>
      </w:r>
      <w:proofErr w:type="spellStart"/>
      <w:r w:rsidRPr="0067548A">
        <w:rPr>
          <w:rFonts w:ascii="Times New Roman" w:hAnsi="Times New Roman" w:cs="Times New Roman"/>
          <w:sz w:val="24"/>
          <w:szCs w:val="24"/>
          <w:lang w:val="en-US"/>
        </w:rPr>
        <w:t>pse</w:t>
      </w:r>
      <w:proofErr w:type="spellEnd"/>
      <w:r w:rsidRPr="001E2ABE">
        <w:rPr>
          <w:rFonts w:ascii="Times New Roman" w:hAnsi="Times New Roman" w:cs="Times New Roman"/>
          <w:sz w:val="24"/>
          <w:szCs w:val="24"/>
        </w:rPr>
        <w:t>.2015200513</w:t>
      </w:r>
      <w:bookmarkStart w:id="0" w:name="_GoBack"/>
      <w:bookmarkEnd w:id="0"/>
    </w:p>
    <w:p w:rsidR="00816CA1" w:rsidRPr="0067548A" w:rsidRDefault="00816CA1" w:rsidP="00816CA1">
      <w:pPr>
        <w:pStyle w:val="a7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548A">
        <w:rPr>
          <w:rFonts w:ascii="Times New Roman" w:hAnsi="Times New Roman" w:cs="Times New Roman"/>
          <w:sz w:val="24"/>
          <w:szCs w:val="24"/>
        </w:rPr>
        <w:lastRenderedPageBreak/>
        <w:t>Лобанов В.В. Образовательное событие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как пед</w:t>
      </w:r>
      <w:r>
        <w:rPr>
          <w:rFonts w:ascii="Times New Roman" w:hAnsi="Times New Roman" w:cs="Times New Roman"/>
          <w:sz w:val="24"/>
          <w:szCs w:val="24"/>
        </w:rPr>
        <w:t>агогическая категория // Образо</w:t>
      </w:r>
      <w:r w:rsidRPr="0067548A">
        <w:rPr>
          <w:rFonts w:ascii="Times New Roman" w:hAnsi="Times New Roman" w:cs="Times New Roman"/>
          <w:sz w:val="24"/>
          <w:szCs w:val="24"/>
        </w:rPr>
        <w:t>вание и наука. 2015. № 1(1) С. 33–42. 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10.17853/1994-5639-2015-1-33-42</w:t>
      </w:r>
    </w:p>
    <w:p w:rsidR="00816CA1" w:rsidRDefault="00816CA1" w:rsidP="00816CA1">
      <w:pPr>
        <w:pStyle w:val="a7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7548A">
        <w:rPr>
          <w:rFonts w:ascii="Times New Roman" w:hAnsi="Times New Roman" w:cs="Times New Roman"/>
          <w:sz w:val="24"/>
          <w:szCs w:val="24"/>
        </w:rPr>
        <w:t>Тумашева</w:t>
      </w:r>
      <w:proofErr w:type="spellEnd"/>
      <w:r w:rsidRPr="0067548A">
        <w:rPr>
          <w:rFonts w:ascii="Times New Roman" w:hAnsi="Times New Roman" w:cs="Times New Roman"/>
          <w:sz w:val="24"/>
          <w:szCs w:val="24"/>
        </w:rPr>
        <w:t xml:space="preserve"> О.В., Турова И.В. Моделирование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кластера методических компет</w:t>
      </w:r>
      <w:r>
        <w:rPr>
          <w:rFonts w:ascii="Times New Roman" w:hAnsi="Times New Roman" w:cs="Times New Roman"/>
          <w:sz w:val="24"/>
          <w:szCs w:val="24"/>
        </w:rPr>
        <w:t>енций студен</w:t>
      </w:r>
      <w:r w:rsidRPr="0067548A">
        <w:rPr>
          <w:rFonts w:ascii="Times New Roman" w:hAnsi="Times New Roman" w:cs="Times New Roman"/>
          <w:sz w:val="24"/>
          <w:szCs w:val="24"/>
        </w:rPr>
        <w:t>тов педагог</w:t>
      </w:r>
      <w:r>
        <w:rPr>
          <w:rFonts w:ascii="Times New Roman" w:hAnsi="Times New Roman" w:cs="Times New Roman"/>
          <w:sz w:val="24"/>
          <w:szCs w:val="24"/>
        </w:rPr>
        <w:t>ического вуза // Вестник Томско</w:t>
      </w:r>
      <w:r w:rsidRPr="0067548A">
        <w:rPr>
          <w:rFonts w:ascii="Times New Roman" w:hAnsi="Times New Roman" w:cs="Times New Roman"/>
          <w:sz w:val="24"/>
          <w:szCs w:val="24"/>
        </w:rPr>
        <w:t>го госуд</w:t>
      </w:r>
      <w:r>
        <w:rPr>
          <w:rFonts w:ascii="Times New Roman" w:hAnsi="Times New Roman" w:cs="Times New Roman"/>
          <w:sz w:val="24"/>
          <w:szCs w:val="24"/>
        </w:rPr>
        <w:t>арственного педагогического уни</w:t>
      </w:r>
      <w:r w:rsidRPr="0067548A">
        <w:rPr>
          <w:rFonts w:ascii="Times New Roman" w:hAnsi="Times New Roman" w:cs="Times New Roman"/>
          <w:sz w:val="24"/>
          <w:szCs w:val="24"/>
        </w:rPr>
        <w:t xml:space="preserve">верситета. </w:t>
      </w:r>
      <w:r w:rsidRPr="00911935">
        <w:rPr>
          <w:rFonts w:ascii="Times New Roman" w:hAnsi="Times New Roman" w:cs="Times New Roman"/>
          <w:sz w:val="24"/>
          <w:szCs w:val="24"/>
          <w:lang w:val="en-US"/>
        </w:rPr>
        <w:t xml:space="preserve">2016. № 8. </w:t>
      </w:r>
      <w:r w:rsidRPr="0067548A">
        <w:rPr>
          <w:rFonts w:ascii="Times New Roman" w:hAnsi="Times New Roman" w:cs="Times New Roman"/>
          <w:sz w:val="24"/>
          <w:szCs w:val="24"/>
        </w:rPr>
        <w:t>С</w:t>
      </w:r>
      <w:r w:rsidRPr="00911935">
        <w:rPr>
          <w:rFonts w:ascii="Times New Roman" w:hAnsi="Times New Roman" w:cs="Times New Roman"/>
          <w:sz w:val="24"/>
          <w:szCs w:val="24"/>
          <w:lang w:val="en-US"/>
        </w:rPr>
        <w:t xml:space="preserve">. 24–29. URL: </w:t>
      </w:r>
      <w:hyperlink r:id="rId34" w:history="1">
        <w:r w:rsidR="0002303E" w:rsidRPr="00412CE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http://vestnik.tspu.edu.ru/files/vestnik/PDF/articles/tumasheva_o._v._24_29_8_173_2016.pdf</w:t>
        </w:r>
      </w:hyperlink>
    </w:p>
    <w:p w:rsidR="0002303E" w:rsidRPr="0002303E" w:rsidRDefault="0002303E" w:rsidP="0002303E">
      <w:pPr>
        <w:pStyle w:val="a7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303E">
        <w:rPr>
          <w:rFonts w:ascii="Times New Roman" w:hAnsi="Times New Roman" w:cs="Times New Roman"/>
          <w:sz w:val="24"/>
          <w:szCs w:val="24"/>
        </w:rPr>
        <w:t>Тумашева</w:t>
      </w:r>
      <w:proofErr w:type="spellEnd"/>
      <w:r w:rsidRPr="0002303E">
        <w:rPr>
          <w:rFonts w:ascii="Times New Roman" w:hAnsi="Times New Roman" w:cs="Times New Roman"/>
          <w:sz w:val="24"/>
          <w:szCs w:val="24"/>
        </w:rPr>
        <w:t xml:space="preserve"> О.В. Методическая под</w:t>
      </w:r>
      <w:r>
        <w:rPr>
          <w:rFonts w:ascii="Times New Roman" w:hAnsi="Times New Roman" w:cs="Times New Roman"/>
          <w:sz w:val="24"/>
          <w:szCs w:val="24"/>
        </w:rPr>
        <w:t>готовка будущего учителя: погру</w:t>
      </w:r>
      <w:r w:rsidRPr="0002303E">
        <w:rPr>
          <w:rFonts w:ascii="Times New Roman" w:hAnsi="Times New Roman" w:cs="Times New Roman"/>
          <w:sz w:val="24"/>
          <w:szCs w:val="24"/>
        </w:rPr>
        <w:t>жение в профессиональную реальность // Высшее образование в России. 2017. № 12 (218). С. 63-70.</w:t>
      </w:r>
    </w:p>
    <w:p w:rsidR="00816CA1" w:rsidRPr="001E2ABE" w:rsidRDefault="00816CA1" w:rsidP="0002303E">
      <w:pPr>
        <w:pStyle w:val="a7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548A">
        <w:rPr>
          <w:rFonts w:ascii="Times New Roman" w:hAnsi="Times New Roman" w:cs="Times New Roman"/>
          <w:sz w:val="24"/>
          <w:szCs w:val="24"/>
        </w:rPr>
        <w:t>Югфельд</w:t>
      </w:r>
      <w:proofErr w:type="spellEnd"/>
      <w:r w:rsidRP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Е</w:t>
      </w:r>
      <w:r w:rsidRPr="001E2ABE">
        <w:rPr>
          <w:rFonts w:ascii="Times New Roman" w:hAnsi="Times New Roman" w:cs="Times New Roman"/>
          <w:sz w:val="24"/>
          <w:szCs w:val="24"/>
        </w:rPr>
        <w:t>.</w:t>
      </w:r>
      <w:r w:rsidRPr="0067548A">
        <w:rPr>
          <w:rFonts w:ascii="Times New Roman" w:hAnsi="Times New Roman" w:cs="Times New Roman"/>
          <w:sz w:val="24"/>
          <w:szCs w:val="24"/>
        </w:rPr>
        <w:t>А</w:t>
      </w:r>
      <w:r w:rsidRPr="001E2ABE">
        <w:rPr>
          <w:rFonts w:ascii="Times New Roman" w:hAnsi="Times New Roman" w:cs="Times New Roman"/>
          <w:sz w:val="24"/>
          <w:szCs w:val="24"/>
        </w:rPr>
        <w:t xml:space="preserve">., </w:t>
      </w:r>
      <w:r w:rsidRPr="0067548A">
        <w:rPr>
          <w:rFonts w:ascii="Times New Roman" w:hAnsi="Times New Roman" w:cs="Times New Roman"/>
          <w:sz w:val="24"/>
          <w:szCs w:val="24"/>
        </w:rPr>
        <w:t>Панкина</w:t>
      </w:r>
      <w:r w:rsidRP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М</w:t>
      </w:r>
      <w:r w:rsidRPr="001E2ABE">
        <w:rPr>
          <w:rFonts w:ascii="Times New Roman" w:hAnsi="Times New Roman" w:cs="Times New Roman"/>
          <w:sz w:val="24"/>
          <w:szCs w:val="24"/>
        </w:rPr>
        <w:t>.</w:t>
      </w:r>
      <w:r w:rsidRPr="0067548A">
        <w:rPr>
          <w:rFonts w:ascii="Times New Roman" w:hAnsi="Times New Roman" w:cs="Times New Roman"/>
          <w:sz w:val="24"/>
          <w:szCs w:val="24"/>
        </w:rPr>
        <w:t>В</w:t>
      </w:r>
      <w:r w:rsidRPr="001E2ABE">
        <w:rPr>
          <w:rFonts w:ascii="Times New Roman" w:hAnsi="Times New Roman" w:cs="Times New Roman"/>
          <w:sz w:val="24"/>
          <w:szCs w:val="24"/>
        </w:rPr>
        <w:t xml:space="preserve">. </w:t>
      </w:r>
      <w:r w:rsidRPr="0067548A">
        <w:rPr>
          <w:rFonts w:ascii="Times New Roman" w:hAnsi="Times New Roman" w:cs="Times New Roman"/>
          <w:sz w:val="24"/>
          <w:szCs w:val="24"/>
        </w:rPr>
        <w:t>Дуальная</w:t>
      </w:r>
      <w:r w:rsidRPr="001E2ABE"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система образования как катализатор успешной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профессиональной и социальной адаптации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548A">
        <w:rPr>
          <w:rFonts w:ascii="Times New Roman" w:hAnsi="Times New Roman" w:cs="Times New Roman"/>
          <w:sz w:val="24"/>
          <w:szCs w:val="24"/>
        </w:rPr>
        <w:t>будущего с</w:t>
      </w:r>
      <w:r>
        <w:rPr>
          <w:rFonts w:ascii="Times New Roman" w:hAnsi="Times New Roman" w:cs="Times New Roman"/>
          <w:sz w:val="24"/>
          <w:szCs w:val="24"/>
        </w:rPr>
        <w:t>пециалиста // Образование и нау</w:t>
      </w:r>
      <w:r w:rsidRPr="0067548A">
        <w:rPr>
          <w:rFonts w:ascii="Times New Roman" w:hAnsi="Times New Roman" w:cs="Times New Roman"/>
          <w:sz w:val="24"/>
          <w:szCs w:val="24"/>
        </w:rPr>
        <w:t>ка</w:t>
      </w:r>
      <w:r w:rsidRPr="001E2ABE">
        <w:rPr>
          <w:rFonts w:ascii="Times New Roman" w:hAnsi="Times New Roman" w:cs="Times New Roman"/>
          <w:sz w:val="24"/>
          <w:szCs w:val="24"/>
        </w:rPr>
        <w:t xml:space="preserve">. 2014. № 1(3). </w:t>
      </w:r>
      <w:r w:rsidRPr="0067548A">
        <w:rPr>
          <w:rFonts w:ascii="Times New Roman" w:hAnsi="Times New Roman" w:cs="Times New Roman"/>
          <w:sz w:val="24"/>
          <w:szCs w:val="24"/>
        </w:rPr>
        <w:t>С</w:t>
      </w:r>
      <w:r w:rsidRPr="001E2ABE">
        <w:rPr>
          <w:rFonts w:ascii="Times New Roman" w:hAnsi="Times New Roman" w:cs="Times New Roman"/>
          <w:sz w:val="24"/>
          <w:szCs w:val="24"/>
        </w:rPr>
        <w:t xml:space="preserve">. 49–62. </w:t>
      </w:r>
      <w:r w:rsidRPr="0067548A">
        <w:rPr>
          <w:rFonts w:ascii="Times New Roman" w:hAnsi="Times New Roman" w:cs="Times New Roman"/>
          <w:sz w:val="24"/>
          <w:szCs w:val="24"/>
          <w:lang w:val="en-US"/>
        </w:rPr>
        <w:t>DOI</w:t>
      </w:r>
      <w:r w:rsidRPr="001E2ABE">
        <w:rPr>
          <w:rFonts w:ascii="Times New Roman" w:hAnsi="Times New Roman" w:cs="Times New Roman"/>
          <w:sz w:val="24"/>
          <w:szCs w:val="24"/>
        </w:rPr>
        <w:t>:10.17853/1994-5639-2014-3-49-62</w:t>
      </w:r>
    </w:p>
    <w:sectPr w:rsidR="00816CA1" w:rsidRPr="001E2ABE" w:rsidSect="001E2ABE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F8C" w:rsidRDefault="00B50F8C" w:rsidP="00B50F8C">
      <w:pPr>
        <w:spacing w:after="0" w:line="240" w:lineRule="auto"/>
      </w:pPr>
      <w:r>
        <w:separator/>
      </w:r>
    </w:p>
  </w:endnote>
  <w:endnote w:type="continuationSeparator" w:id="0">
    <w:p w:rsidR="00B50F8C" w:rsidRDefault="00B50F8C" w:rsidP="00B50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1060281"/>
      <w:docPartObj>
        <w:docPartGallery w:val="Page Numbers (Bottom of Page)"/>
        <w:docPartUnique/>
      </w:docPartObj>
    </w:sdtPr>
    <w:sdtEndPr/>
    <w:sdtContent>
      <w:p w:rsidR="00B50F8C" w:rsidRDefault="00B50F8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03E">
          <w:rPr>
            <w:noProof/>
          </w:rPr>
          <w:t>4</w:t>
        </w:r>
        <w:r>
          <w:fldChar w:fldCharType="end"/>
        </w:r>
      </w:p>
    </w:sdtContent>
  </w:sdt>
  <w:p w:rsidR="00B50F8C" w:rsidRDefault="00B50F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F8C" w:rsidRDefault="00B50F8C" w:rsidP="00B50F8C">
      <w:pPr>
        <w:spacing w:after="0" w:line="240" w:lineRule="auto"/>
      </w:pPr>
      <w:r>
        <w:separator/>
      </w:r>
    </w:p>
  </w:footnote>
  <w:footnote w:type="continuationSeparator" w:id="0">
    <w:p w:rsidR="00B50F8C" w:rsidRDefault="00B50F8C" w:rsidP="00B50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6431C"/>
    <w:multiLevelType w:val="hybridMultilevel"/>
    <w:tmpl w:val="A5B8F6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9AB336A"/>
    <w:multiLevelType w:val="hybridMultilevel"/>
    <w:tmpl w:val="04800612"/>
    <w:lvl w:ilvl="0" w:tplc="5DCA69D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D773436"/>
    <w:multiLevelType w:val="hybridMultilevel"/>
    <w:tmpl w:val="72721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F8C"/>
    <w:rsid w:val="000026AC"/>
    <w:rsid w:val="0002303E"/>
    <w:rsid w:val="000533CD"/>
    <w:rsid w:val="000F5D3F"/>
    <w:rsid w:val="001726AA"/>
    <w:rsid w:val="001E2ABE"/>
    <w:rsid w:val="00347AD4"/>
    <w:rsid w:val="003E26B5"/>
    <w:rsid w:val="00426E72"/>
    <w:rsid w:val="00463E6C"/>
    <w:rsid w:val="00564896"/>
    <w:rsid w:val="0058483F"/>
    <w:rsid w:val="006329C4"/>
    <w:rsid w:val="0067548A"/>
    <w:rsid w:val="00710BAA"/>
    <w:rsid w:val="007221CA"/>
    <w:rsid w:val="00774DFC"/>
    <w:rsid w:val="007E023A"/>
    <w:rsid w:val="00816CA1"/>
    <w:rsid w:val="008E1D03"/>
    <w:rsid w:val="00911935"/>
    <w:rsid w:val="0095298C"/>
    <w:rsid w:val="00953F6F"/>
    <w:rsid w:val="009C5544"/>
    <w:rsid w:val="009D6922"/>
    <w:rsid w:val="00A20862"/>
    <w:rsid w:val="00A218C4"/>
    <w:rsid w:val="00A33019"/>
    <w:rsid w:val="00A66DDE"/>
    <w:rsid w:val="00B50F8C"/>
    <w:rsid w:val="00B70D13"/>
    <w:rsid w:val="00B77A62"/>
    <w:rsid w:val="00C07348"/>
    <w:rsid w:val="00C36936"/>
    <w:rsid w:val="00C41589"/>
    <w:rsid w:val="00CA0D44"/>
    <w:rsid w:val="00DA6D53"/>
    <w:rsid w:val="00E3511F"/>
    <w:rsid w:val="00EA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D68F7"/>
  <w15:chartTrackingRefBased/>
  <w15:docId w15:val="{DC534CDB-F9C7-4FC2-9B73-EFD1027F3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0F8C"/>
  </w:style>
  <w:style w:type="paragraph" w:styleId="a5">
    <w:name w:val="footer"/>
    <w:basedOn w:val="a"/>
    <w:link w:val="a6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0F8C"/>
  </w:style>
  <w:style w:type="paragraph" w:styleId="a7">
    <w:name w:val="List Paragraph"/>
    <w:basedOn w:val="a"/>
    <w:uiPriority w:val="34"/>
    <w:qFormat/>
    <w:rsid w:val="00B70D1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77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disk.yandex.ru/i/tUtezEqXwCEUHg" TargetMode="External"/><Relationship Id="rId34" Type="http://schemas.openxmlformats.org/officeDocument/2006/relationships/hyperlink" Target="http://vestnik.tspu.edu.ru/files/vestnik/PDF/articles/tumasheva_o._v._24_29_8_173_2016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isk.yandex.ru/i/v0awNYnLb_6z-Q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disk.yandex.ru/i/BeSdFnll7GGCgA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D93F1-937A-4D7C-ABAE-679A5856C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8</Pages>
  <Words>2337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Дарья Заборских</cp:lastModifiedBy>
  <cp:revision>46</cp:revision>
  <dcterms:created xsi:type="dcterms:W3CDTF">2023-02-06T05:29:00Z</dcterms:created>
  <dcterms:modified xsi:type="dcterms:W3CDTF">2023-02-12T15:22:00Z</dcterms:modified>
</cp:coreProperties>
</file>