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Pr="005A3CE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B71ED" w:rsidRPr="005A3CEF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</w:t>
      </w: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C1682B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F74107" w:rsidRPr="00F74107" w:rsidRDefault="00F74107" w:rsidP="00C1682B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«Нижнетагильский строительный колледж»</w:t>
      </w: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31D" w:rsidRPr="00BC63D4" w:rsidRDefault="003D131D" w:rsidP="00661D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C63D4">
        <w:rPr>
          <w:rFonts w:ascii="Times New Roman" w:eastAsia="Calibri" w:hAnsi="Times New Roman" w:cs="Times New Roman"/>
          <w:sz w:val="32"/>
          <w:szCs w:val="32"/>
        </w:rPr>
        <w:t>Методические указания по</w:t>
      </w:r>
      <w:r w:rsidR="00BC63D4" w:rsidRPr="00BC63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61DA2">
        <w:rPr>
          <w:rFonts w:ascii="Times New Roman" w:eastAsia="Calibri" w:hAnsi="Times New Roman" w:cs="Times New Roman"/>
          <w:sz w:val="32"/>
          <w:szCs w:val="32"/>
        </w:rPr>
        <w:t>разработке презентационных материалов</w:t>
      </w:r>
    </w:p>
    <w:p w:rsidR="00F74107" w:rsidRPr="00F74107" w:rsidRDefault="00BC63D4" w:rsidP="003D131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63D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61A" w:rsidRDefault="00BD161A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61A" w:rsidRDefault="00BD161A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61A" w:rsidRDefault="00BD161A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61A" w:rsidRDefault="00BD161A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74107" w:rsidRPr="00D416DC" w:rsidRDefault="00D416DC" w:rsidP="00F74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:rsidR="00F74107" w:rsidRPr="00F74107" w:rsidRDefault="00F74107" w:rsidP="00F741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C1682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Организация-разработчик: ГАПОУ</w:t>
      </w:r>
      <w:r w:rsidRPr="00F74107">
        <w:rPr>
          <w:rFonts w:ascii="Times New Roman" w:eastAsia="Times New Roman" w:hAnsi="Times New Roman" w:cs="Times New Roman"/>
          <w:sz w:val="28"/>
          <w:szCs w:val="28"/>
        </w:rPr>
        <w:t xml:space="preserve"> СО «Нижнетагильский строительный колледж»</w:t>
      </w:r>
    </w:p>
    <w:p w:rsidR="00F74107" w:rsidRPr="00F74107" w:rsidRDefault="00F74107" w:rsidP="00F74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4107" w:rsidRPr="00F74107" w:rsidRDefault="00F74107" w:rsidP="00F74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Разработчик: Та</w:t>
      </w:r>
      <w:r w:rsidR="00C1682B">
        <w:rPr>
          <w:rFonts w:ascii="Times New Roman" w:eastAsia="Times New Roman" w:hAnsi="Times New Roman" w:cs="Times New Roman"/>
          <w:sz w:val="28"/>
          <w:szCs w:val="28"/>
        </w:rPr>
        <w:t>гиров А.Р., преподаватель ГАПОУ</w:t>
      </w:r>
      <w:r w:rsidRPr="00F74107">
        <w:rPr>
          <w:rFonts w:ascii="Times New Roman" w:eastAsia="Times New Roman" w:hAnsi="Times New Roman" w:cs="Times New Roman"/>
          <w:sz w:val="28"/>
          <w:szCs w:val="28"/>
        </w:rPr>
        <w:t xml:space="preserve"> СО «Нижнетагильский строительный колледж» </w:t>
      </w:r>
    </w:p>
    <w:p w:rsidR="00F74107" w:rsidRPr="00F74107" w:rsidRDefault="00F74107" w:rsidP="00F74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Предметно-цикловой комиссией</w:t>
      </w: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Протокол № ___от ____________</w:t>
      </w: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Председатель ЦК</w:t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  <w:r w:rsidRPr="00F741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Методическим советом</w:t>
      </w:r>
    </w:p>
    <w:p w:rsidR="00F74107" w:rsidRPr="00F74107" w:rsidRDefault="00F74107" w:rsidP="00F741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7">
        <w:rPr>
          <w:rFonts w:ascii="Times New Roman" w:eastAsia="Times New Roman" w:hAnsi="Times New Roman" w:cs="Times New Roman"/>
          <w:sz w:val="28"/>
          <w:szCs w:val="28"/>
        </w:rPr>
        <w:t>Протокол № ___от ____________</w:t>
      </w:r>
    </w:p>
    <w:p w:rsidR="00F74107" w:rsidRPr="00F74107" w:rsidRDefault="00F74107" w:rsidP="00F74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4107" w:rsidRPr="00F74107" w:rsidRDefault="00F74107" w:rsidP="00F74107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07" w:rsidRPr="00F74107" w:rsidRDefault="00F74107" w:rsidP="00F74107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07" w:rsidRPr="00F74107" w:rsidRDefault="00F74107" w:rsidP="00F741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04E9B" w:rsidRDefault="00B04E9B" w:rsidP="007B71ED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sectPr w:rsidR="00B04E9B" w:rsidSect="00BD161A">
          <w:footerReference w:type="defaul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sdt>
      <w:sdtPr>
        <w:id w:val="20556504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161A" w:rsidRDefault="00BD161A" w:rsidP="00BD161A">
          <w:pPr>
            <w:shd w:val="clear" w:color="auto" w:fill="FFFFFF"/>
            <w:spacing w:after="0" w:line="48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32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32"/>
              <w:szCs w:val="28"/>
              <w:lang w:eastAsia="ru-RU"/>
            </w:rPr>
            <w:t>Содержание</w:t>
          </w:r>
        </w:p>
        <w:p w:rsidR="00BD161A" w:rsidRPr="00BD161A" w:rsidRDefault="00BD161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509866" w:history="1">
            <w:r w:rsidRPr="00BD161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_Toc62509866 \h </w:instrText>
            </w:r>
            <w:r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7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61A" w:rsidRPr="00BD161A" w:rsidRDefault="00D416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509867" w:history="1">
            <w:r w:rsidR="00BD161A" w:rsidRPr="00BD161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Методические указания по разработке презентационных материалов</w: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_Toc62509867 \h </w:instrTex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7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61A" w:rsidRPr="00BD161A" w:rsidRDefault="00D416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509868" w:history="1">
            <w:r w:rsidR="00C600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</w:t>
            </w:r>
            <w:r w:rsidR="00BD161A" w:rsidRPr="00BD161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источников</w: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_Toc62509868 \h </w:instrTex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7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61A" w:rsidRPr="00BD161A" w:rsidRDefault="00D416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509869" w:history="1">
            <w:r w:rsidR="00BD161A" w:rsidRPr="00BD161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А. Примеры удачных и неудачных слайдов презентации</w: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_Toc62509869 \h </w:instrTex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7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D161A" w:rsidRPr="00BD16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61A" w:rsidRDefault="00BD161A">
          <w:r>
            <w:rPr>
              <w:b/>
              <w:bCs/>
            </w:rPr>
            <w:fldChar w:fldCharType="end"/>
          </w:r>
        </w:p>
      </w:sdtContent>
    </w:sdt>
    <w:p w:rsidR="00BD161A" w:rsidRDefault="00BD161A" w:rsidP="00BD161A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BD161A" w:rsidRDefault="00BD161A" w:rsidP="00BD161A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sectPr w:rsidR="00BD161A" w:rsidSect="00EB3BB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74107" w:rsidRPr="00BD161A" w:rsidRDefault="00F74107" w:rsidP="00BD161A">
      <w:pPr>
        <w:pStyle w:val="1"/>
        <w:spacing w:line="48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32"/>
          <w:szCs w:val="32"/>
        </w:rPr>
      </w:pPr>
      <w:bookmarkStart w:id="1" w:name="_Toc62509866"/>
      <w:r w:rsidRPr="00BD161A">
        <w:rPr>
          <w:rFonts w:ascii="Times New Roman" w:eastAsiaTheme="minorHAnsi" w:hAnsi="Times New Roman" w:cs="Times New Roman"/>
          <w:b w:val="0"/>
          <w:color w:val="auto"/>
          <w:sz w:val="32"/>
          <w:szCs w:val="32"/>
        </w:rPr>
        <w:lastRenderedPageBreak/>
        <w:t>Пояснительная записка</w:t>
      </w:r>
      <w:bookmarkEnd w:id="1"/>
    </w:p>
    <w:p w:rsidR="00823DB7" w:rsidRDefault="00823DB7" w:rsidP="007332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работодателей к современному специалисту, а также Федеральный государственный образовательный стандарт среднего профессионального образования ориентированы, прежде всего, на умение самостоятельной деятельности и творческий подход к специальности.</w:t>
      </w:r>
      <w:r w:rsidR="006F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E96" w:rsidRPr="006F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рост специалиста зависит от умения проявить инициативу, решить нестандартную задачу, от способности к планированию и прогнозированию самостоятельных действий</w:t>
      </w:r>
      <w:r w:rsidR="006F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умения презентовать (защищать) свои проекты.</w:t>
      </w:r>
    </w:p>
    <w:p w:rsidR="0073323C" w:rsidRDefault="00661DA2" w:rsidP="00661D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разработке презентационных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для обучающихся все</w:t>
      </w:r>
      <w:r w:rsidR="007B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специальностей, реализующихся</w:t>
      </w:r>
      <w:r w:rsidR="003D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48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СО </w:t>
      </w:r>
      <w:r w:rsidR="00A6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НТСК</w:t>
      </w:r>
      <w:r w:rsidR="00A6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323C" w:rsidRPr="0073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442" w:rsidRPr="00A77FE1" w:rsidRDefault="00A65442" w:rsidP="00EA09AE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A77FE1">
        <w:rPr>
          <w:color w:val="000000"/>
          <w:sz w:val="28"/>
          <w:szCs w:val="28"/>
        </w:rPr>
        <w:t xml:space="preserve">Методологическую основу самостоятельной работы обучающихся составляет </w:t>
      </w:r>
      <w:proofErr w:type="spellStart"/>
      <w:r w:rsidRPr="00A77FE1">
        <w:rPr>
          <w:color w:val="000000"/>
          <w:sz w:val="28"/>
          <w:szCs w:val="28"/>
        </w:rPr>
        <w:t>компетентностный</w:t>
      </w:r>
      <w:proofErr w:type="spellEnd"/>
      <w:r w:rsidRPr="00A77FE1">
        <w:rPr>
          <w:color w:val="000000"/>
          <w:sz w:val="28"/>
          <w:szCs w:val="28"/>
        </w:rPr>
        <w:t xml:space="preserve"> подход в образовании, на базе которого осуществляется формирование общих и профессиональных компетенций,</w:t>
      </w:r>
      <w:r w:rsidRPr="00A77FE1">
        <w:rPr>
          <w:rStyle w:val="apple-converted-space"/>
          <w:color w:val="000000"/>
          <w:sz w:val="28"/>
          <w:szCs w:val="28"/>
        </w:rPr>
        <w:t> </w:t>
      </w:r>
      <w:r w:rsidRPr="00A77FE1">
        <w:rPr>
          <w:color w:val="000000"/>
          <w:sz w:val="28"/>
          <w:szCs w:val="28"/>
        </w:rPr>
        <w:t>самостоятельного труда специалиста и квалифицированного рабочего, необходимых как для самообразования,</w:t>
      </w:r>
      <w:r w:rsidRPr="00A77FE1">
        <w:rPr>
          <w:rStyle w:val="apple-converted-space"/>
          <w:color w:val="000000"/>
          <w:sz w:val="28"/>
          <w:szCs w:val="28"/>
        </w:rPr>
        <w:t> </w:t>
      </w:r>
      <w:r w:rsidRPr="00A77FE1">
        <w:rPr>
          <w:color w:val="000000"/>
          <w:sz w:val="28"/>
          <w:szCs w:val="28"/>
        </w:rPr>
        <w:t>так и для дальнейшего повышения квалификации в системе непрерывного образования, развития профессиональной карьеры.</w:t>
      </w:r>
    </w:p>
    <w:p w:rsidR="0077093C" w:rsidRPr="005C5633" w:rsidRDefault="0097141B" w:rsidP="00EA09A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методического пособия – организация </w:t>
      </w:r>
      <w:r w:rsidR="0077093C" w:rsidRPr="00A77FE1">
        <w:rPr>
          <w:color w:val="000000"/>
          <w:sz w:val="28"/>
          <w:szCs w:val="28"/>
        </w:rPr>
        <w:t>самостоятельной</w:t>
      </w:r>
      <w:r w:rsidR="0077093C">
        <w:rPr>
          <w:color w:val="000000"/>
          <w:sz w:val="28"/>
          <w:szCs w:val="28"/>
        </w:rPr>
        <w:t xml:space="preserve"> аудиторной и</w:t>
      </w:r>
      <w:r w:rsidR="0077093C" w:rsidRPr="00A77FE1">
        <w:rPr>
          <w:color w:val="000000"/>
          <w:sz w:val="28"/>
          <w:szCs w:val="28"/>
        </w:rPr>
        <w:t xml:space="preserve"> внеаудиторной работы обучающихся в рамках реализации программ среднег</w:t>
      </w:r>
      <w:r w:rsidR="005C5633">
        <w:rPr>
          <w:color w:val="000000"/>
          <w:sz w:val="28"/>
          <w:szCs w:val="28"/>
        </w:rPr>
        <w:t>о профессионального образования, а также при подготовке обучающихся к аудиторной защите проектов.</w:t>
      </w:r>
    </w:p>
    <w:p w:rsidR="0077093C" w:rsidRDefault="0077093C" w:rsidP="00EA09AE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093C">
        <w:rPr>
          <w:color w:val="000000"/>
          <w:sz w:val="28"/>
          <w:szCs w:val="28"/>
        </w:rPr>
        <w:t>В соответствии с ФГОС при</w:t>
      </w:r>
      <w:r w:rsidRPr="0077093C">
        <w:rPr>
          <w:sz w:val="28"/>
          <w:szCs w:val="28"/>
        </w:rPr>
        <w:t xml:space="preserve"> </w:t>
      </w:r>
      <w:r w:rsidRPr="0077093C">
        <w:rPr>
          <w:color w:val="000000"/>
          <w:sz w:val="28"/>
          <w:szCs w:val="28"/>
        </w:rPr>
        <w:t>формировании программы подготовки специалистов среднего звена образовательное учреждение</w:t>
      </w:r>
      <w:r w:rsidRPr="0077093C">
        <w:rPr>
          <w:sz w:val="28"/>
          <w:szCs w:val="28"/>
        </w:rPr>
        <w:t> </w:t>
      </w:r>
      <w:r w:rsidRPr="0077093C">
        <w:rPr>
          <w:color w:val="000000"/>
          <w:sz w:val="28"/>
          <w:szCs w:val="28"/>
        </w:rPr>
        <w:t>обязано обеспечивать эффективную самостоятельную работу обучающихся в сочетании с совершенствованием управления ею со стороны преподавателей.</w:t>
      </w:r>
    </w:p>
    <w:p w:rsidR="0077093C" w:rsidRPr="00A77FE1" w:rsidRDefault="004E1D80" w:rsidP="00EA09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самостоятельной работы –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оптимальному усвоению обучающимися учебного материала, развитие их познавательной активности, готовности и потребности в самообразовании.</w:t>
      </w:r>
    </w:p>
    <w:p w:rsidR="0077093C" w:rsidRPr="00A77FE1" w:rsidRDefault="0077093C" w:rsidP="00EA09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самостоятельной работы:</w:t>
      </w:r>
    </w:p>
    <w:p w:rsidR="0077093C" w:rsidRPr="00A77FE1" w:rsidRDefault="0077093C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и систематизация знаний;</w:t>
      </w:r>
    </w:p>
    <w:p w:rsidR="0077093C" w:rsidRPr="00A77FE1" w:rsidRDefault="0077093C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познавательных задач;</w:t>
      </w:r>
    </w:p>
    <w:p w:rsidR="0077093C" w:rsidRPr="00A77FE1" w:rsidRDefault="0077093C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аналитико-синтетических способностей умственной деятельности, умений работы с различной по объему и виду информацией, учебной и научной литературой;</w:t>
      </w:r>
    </w:p>
    <w:p w:rsidR="0077093C" w:rsidRPr="00A77FE1" w:rsidRDefault="0077093C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применение знаний, умений;</w:t>
      </w:r>
    </w:p>
    <w:p w:rsidR="0077093C" w:rsidRPr="00A77FE1" w:rsidRDefault="0077093C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организации самостоятельного учебного труда и контроля за его эффективностью.</w:t>
      </w:r>
    </w:p>
    <w:p w:rsidR="0077093C" w:rsidRPr="00A77FE1" w:rsidRDefault="0077093C" w:rsidP="00EA09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самостоятельной работы обучающимся предстоит:</w:t>
      </w:r>
    </w:p>
    <w:p w:rsidR="0077093C" w:rsidRPr="00A77FE1" w:rsidRDefault="00EA09AE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формулировка темы задания (при необходимости);</w:t>
      </w:r>
    </w:p>
    <w:p w:rsidR="0077093C" w:rsidRPr="00EA09AE" w:rsidRDefault="00EA09AE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EA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изучение информации;</w:t>
      </w:r>
    </w:p>
    <w:p w:rsidR="0077093C" w:rsidRPr="00A77FE1" w:rsidRDefault="00EA09AE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систематизация и трансформация информации;</w:t>
      </w:r>
    </w:p>
    <w:p w:rsidR="0077093C" w:rsidRPr="00A77FE1" w:rsidRDefault="00EA09AE" w:rsidP="00EA09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 информации в необходимой форме;</w:t>
      </w:r>
    </w:p>
    <w:p w:rsidR="0077093C" w:rsidRPr="00A77FE1" w:rsidRDefault="00EA09AE" w:rsidP="00EA09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у преподавателя;</w:t>
      </w:r>
    </w:p>
    <w:p w:rsidR="0077093C" w:rsidRPr="00A77FE1" w:rsidRDefault="00EA09AE" w:rsidP="00EA09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поиска информации и плана действий (при необходимости);</w:t>
      </w:r>
    </w:p>
    <w:p w:rsidR="0077093C" w:rsidRPr="00EA09AE" w:rsidRDefault="00EA09AE" w:rsidP="00EA09A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EA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работы;</w:t>
      </w:r>
    </w:p>
    <w:p w:rsidR="0077093C" w:rsidRPr="00A77FE1" w:rsidRDefault="00EA09AE" w:rsidP="00EA09A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способа подачи выполненного задания;</w:t>
      </w:r>
    </w:p>
    <w:p w:rsidR="0077093C" w:rsidRPr="00A77FE1" w:rsidRDefault="00EA09AE" w:rsidP="00EA09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3C" w:rsidRPr="00A7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работы на оценку преподавателя или группы (при необходимости).</w:t>
      </w:r>
    </w:p>
    <w:p w:rsidR="0077093C" w:rsidRPr="0077093C" w:rsidRDefault="0077093C" w:rsidP="0077093C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A65442" w:rsidRPr="0073323C" w:rsidRDefault="00A65442" w:rsidP="007332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A6F" w:rsidRDefault="002E4A6F" w:rsidP="007332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0FA2" w:rsidRPr="00BD161A" w:rsidRDefault="00B04E9B" w:rsidP="00BD161A">
      <w:pPr>
        <w:pStyle w:val="1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2" w:name="_Toc62509867"/>
      <w:r w:rsidRPr="00BD161A">
        <w:rPr>
          <w:rFonts w:ascii="Times New Roman" w:hAnsi="Times New Roman" w:cs="Times New Roman"/>
          <w:b w:val="0"/>
          <w:color w:val="auto"/>
          <w:sz w:val="32"/>
          <w:szCs w:val="32"/>
        </w:rPr>
        <w:t>Методические указания по разработке презентационных материалов</w:t>
      </w:r>
      <w:bookmarkEnd w:id="2"/>
    </w:p>
    <w:p w:rsidR="00AE0FA2" w:rsidRDefault="00AE0FA2" w:rsidP="00AE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07">
        <w:rPr>
          <w:rFonts w:ascii="Times New Roman" w:hAnsi="Times New Roman" w:cs="Times New Roman"/>
          <w:sz w:val="28"/>
          <w:szCs w:val="28"/>
        </w:rPr>
        <w:t>Презентация (защита) – это устное пояснение к проекту (работе)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F74107">
        <w:rPr>
          <w:rFonts w:ascii="Times New Roman" w:hAnsi="Times New Roman" w:cs="Times New Roman"/>
          <w:sz w:val="28"/>
          <w:szCs w:val="28"/>
        </w:rPr>
        <w:t>сопровождается наглядными материалами с использованием медиа-средств</w:t>
      </w:r>
      <w:r>
        <w:rPr>
          <w:rFonts w:ascii="Times New Roman" w:hAnsi="Times New Roman" w:cs="Times New Roman"/>
          <w:sz w:val="28"/>
          <w:szCs w:val="28"/>
        </w:rPr>
        <w:t xml:space="preserve"> или без них</w:t>
      </w:r>
      <w:r w:rsidRPr="00F74107">
        <w:rPr>
          <w:rFonts w:ascii="Times New Roman" w:hAnsi="Times New Roman" w:cs="Times New Roman"/>
          <w:sz w:val="28"/>
          <w:szCs w:val="28"/>
        </w:rPr>
        <w:t xml:space="preserve"> (чертежи, графики, модель и т.п.). Наглядные материалы могут быть подготовлены заранее или отражаться (например, на доске) во время презентации (например, показать поведение графика из-за изменения того или иного параметра).</w:t>
      </w:r>
      <w:r>
        <w:rPr>
          <w:rFonts w:ascii="Times New Roman" w:hAnsi="Times New Roman" w:cs="Times New Roman"/>
          <w:sz w:val="28"/>
          <w:szCs w:val="28"/>
        </w:rPr>
        <w:t xml:space="preserve"> Презентовать, означает, официально представить (по словарю Ожегова).</w:t>
      </w:r>
    </w:p>
    <w:p w:rsidR="00AE0FA2" w:rsidRPr="00F74107" w:rsidRDefault="00AE0FA2" w:rsidP="00AE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разделить понятия</w:t>
      </w:r>
      <w:r w:rsidRPr="00F74107">
        <w:rPr>
          <w:rFonts w:ascii="Times New Roman" w:hAnsi="Times New Roman" w:cs="Times New Roman"/>
          <w:sz w:val="28"/>
          <w:szCs w:val="28"/>
        </w:rPr>
        <w:t xml:space="preserve"> «создать презентацию» и «презентовать» (защищать). </w:t>
      </w:r>
      <w:r>
        <w:rPr>
          <w:rFonts w:ascii="Times New Roman" w:hAnsi="Times New Roman" w:cs="Times New Roman"/>
          <w:sz w:val="28"/>
          <w:szCs w:val="28"/>
        </w:rPr>
        <w:t>В данном методическом указании пойдет речь</w:t>
      </w:r>
      <w:r w:rsidRPr="00F7410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структуре и базовых аспектах, как п</w:t>
      </w:r>
      <w:r w:rsidRPr="00F74107">
        <w:rPr>
          <w:rFonts w:ascii="Times New Roman" w:hAnsi="Times New Roman" w:cs="Times New Roman"/>
          <w:sz w:val="28"/>
          <w:szCs w:val="28"/>
        </w:rPr>
        <w:t>резентовать или защищать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A2" w:rsidRPr="00F74107" w:rsidRDefault="00AE0FA2" w:rsidP="00AE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07">
        <w:rPr>
          <w:rFonts w:ascii="Times New Roman" w:hAnsi="Times New Roman" w:cs="Times New Roman"/>
          <w:sz w:val="28"/>
          <w:szCs w:val="28"/>
        </w:rPr>
        <w:t xml:space="preserve">Весь процесс презентации – это творческий процесс и к нему нужно подойти с «холодной головой», пересматривая и переосмысливая все, начиная от фона, заканчивая размером и расположением текста, тщательно </w:t>
      </w:r>
      <w:r>
        <w:rPr>
          <w:rFonts w:ascii="Times New Roman" w:hAnsi="Times New Roman" w:cs="Times New Roman"/>
          <w:sz w:val="28"/>
          <w:szCs w:val="28"/>
        </w:rPr>
        <w:t>выбираются</w:t>
      </w:r>
      <w:r w:rsidRPr="00F74107">
        <w:rPr>
          <w:rFonts w:ascii="Times New Roman" w:hAnsi="Times New Roman" w:cs="Times New Roman"/>
          <w:sz w:val="28"/>
          <w:szCs w:val="28"/>
        </w:rPr>
        <w:t xml:space="preserve"> рисунки, изображения и другие наглядные материалы, применяемые в презентации, в них не должно быть ничего лишнего, отвлекающего </w:t>
      </w:r>
      <w:r>
        <w:rPr>
          <w:rFonts w:ascii="Times New Roman" w:hAnsi="Times New Roman" w:cs="Times New Roman"/>
          <w:sz w:val="28"/>
          <w:szCs w:val="28"/>
        </w:rPr>
        <w:t xml:space="preserve">аудиторию (см. Приложение </w:t>
      </w:r>
      <w:r w:rsidR="000B2E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FA2" w:rsidRPr="00F74107" w:rsidRDefault="00AE0FA2" w:rsidP="00AE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A2" w:rsidRPr="00F74107" w:rsidRDefault="00AE0FA2" w:rsidP="00AE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07">
        <w:rPr>
          <w:rFonts w:ascii="Times New Roman" w:hAnsi="Times New Roman" w:cs="Times New Roman"/>
          <w:sz w:val="28"/>
          <w:szCs w:val="28"/>
        </w:rPr>
        <w:t xml:space="preserve">Примерный состав информации презентации (медиа-материал) проекта: </w:t>
      </w:r>
    </w:p>
    <w:p w:rsidR="00AE0FA2" w:rsidRPr="00485B8B" w:rsidRDefault="00AE0FA2" w:rsidP="00AE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85B8B">
        <w:rPr>
          <w:rFonts w:ascii="Times New Roman" w:hAnsi="Times New Roman" w:cs="Times New Roman"/>
          <w:sz w:val="28"/>
          <w:szCs w:val="28"/>
        </w:rPr>
        <w:t>- Титульный слайд (1 слайд)</w:t>
      </w:r>
    </w:p>
    <w:p w:rsidR="00AE0FA2" w:rsidRPr="00485B8B" w:rsidRDefault="00AE0FA2" w:rsidP="00AE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85B8B">
        <w:rPr>
          <w:rFonts w:ascii="Times New Roman" w:hAnsi="Times New Roman" w:cs="Times New Roman"/>
          <w:sz w:val="28"/>
          <w:szCs w:val="28"/>
        </w:rPr>
        <w:t>- Введение, Цель, Задача, Актуальность (1-2 слайда)</w:t>
      </w:r>
    </w:p>
    <w:p w:rsidR="00AE0FA2" w:rsidRPr="00485B8B" w:rsidRDefault="00AE0FA2" w:rsidP="00AE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85B8B">
        <w:rPr>
          <w:rFonts w:ascii="Times New Roman" w:hAnsi="Times New Roman" w:cs="Times New Roman"/>
          <w:sz w:val="28"/>
          <w:szCs w:val="28"/>
        </w:rPr>
        <w:t>- Основная часть (5-6 слайдов)</w:t>
      </w:r>
    </w:p>
    <w:p w:rsidR="00AE0FA2" w:rsidRPr="00485B8B" w:rsidRDefault="00AE0FA2" w:rsidP="00AE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85B8B">
        <w:rPr>
          <w:rFonts w:ascii="Times New Roman" w:hAnsi="Times New Roman" w:cs="Times New Roman"/>
          <w:sz w:val="28"/>
          <w:szCs w:val="28"/>
        </w:rPr>
        <w:t xml:space="preserve">- Заключение (1-2 слайда) </w:t>
      </w:r>
    </w:p>
    <w:p w:rsidR="00AE0FA2" w:rsidRPr="00485B8B" w:rsidRDefault="00AE0FA2" w:rsidP="00AE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85B8B">
        <w:rPr>
          <w:rFonts w:ascii="Times New Roman" w:hAnsi="Times New Roman" w:cs="Times New Roman"/>
          <w:sz w:val="28"/>
          <w:szCs w:val="28"/>
        </w:rPr>
        <w:t>- Благодарность за внимание (1 слайд)</w:t>
      </w:r>
    </w:p>
    <w:p w:rsidR="00AE0FA2" w:rsidRPr="00F74107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FA2" w:rsidRPr="00F74107" w:rsidRDefault="00AE0FA2" w:rsidP="00AE0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07">
        <w:rPr>
          <w:rFonts w:ascii="Times New Roman" w:hAnsi="Times New Roman" w:cs="Times New Roman"/>
          <w:sz w:val="28"/>
          <w:szCs w:val="28"/>
        </w:rPr>
        <w:t xml:space="preserve">Из вышеуказанного состава информации в презентации </w:t>
      </w:r>
      <w:r>
        <w:rPr>
          <w:rFonts w:ascii="Times New Roman" w:hAnsi="Times New Roman" w:cs="Times New Roman"/>
          <w:sz w:val="28"/>
          <w:szCs w:val="28"/>
        </w:rPr>
        <w:t>видно</w:t>
      </w:r>
      <w:r w:rsidRPr="00F74107">
        <w:rPr>
          <w:rFonts w:ascii="Times New Roman" w:hAnsi="Times New Roman" w:cs="Times New Roman"/>
          <w:sz w:val="28"/>
          <w:szCs w:val="28"/>
        </w:rPr>
        <w:t>, что она схожа с любой текстовой работой, будь то реферат, курсовой, отчет или дипломный проект, примерная структура одинакова.</w:t>
      </w:r>
    </w:p>
    <w:p w:rsidR="00AE0FA2" w:rsidRPr="00F74107" w:rsidRDefault="00AE0FA2" w:rsidP="00EA09AE">
      <w:pPr>
        <w:tabs>
          <w:tab w:val="left" w:pos="12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74107">
        <w:rPr>
          <w:rFonts w:ascii="Times New Roman" w:hAnsi="Times New Roman" w:cs="Times New Roman"/>
          <w:sz w:val="28"/>
          <w:szCs w:val="28"/>
        </w:rPr>
        <w:t>Основные принципы презентации проектов:</w:t>
      </w:r>
    </w:p>
    <w:p w:rsidR="00AE0FA2" w:rsidRPr="00F74107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8B">
        <w:rPr>
          <w:rFonts w:ascii="Times New Roman" w:hAnsi="Times New Roman" w:cs="Times New Roman"/>
          <w:sz w:val="28"/>
          <w:szCs w:val="28"/>
        </w:rPr>
        <w:t>- один слайд посвящен одной мысли.</w:t>
      </w:r>
      <w:r w:rsidRPr="00F74107">
        <w:rPr>
          <w:rFonts w:ascii="Times New Roman" w:hAnsi="Times New Roman" w:cs="Times New Roman"/>
          <w:sz w:val="28"/>
          <w:szCs w:val="28"/>
        </w:rPr>
        <w:t xml:space="preserve"> Более одной мысли смазывает восприятие информации;</w:t>
      </w:r>
    </w:p>
    <w:p w:rsidR="00AE0FA2" w:rsidRPr="00F74107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8B">
        <w:rPr>
          <w:rFonts w:ascii="Times New Roman" w:hAnsi="Times New Roman" w:cs="Times New Roman"/>
          <w:sz w:val="28"/>
          <w:szCs w:val="28"/>
        </w:rPr>
        <w:t>- кратко и точно передает смысл (</w:t>
      </w:r>
      <w:proofErr w:type="spellStart"/>
      <w:r w:rsidRPr="00485B8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485B8B">
        <w:rPr>
          <w:rFonts w:ascii="Times New Roman" w:hAnsi="Times New Roman" w:cs="Times New Roman"/>
          <w:sz w:val="28"/>
          <w:szCs w:val="28"/>
        </w:rPr>
        <w:t>).</w:t>
      </w:r>
      <w:r w:rsidRPr="00F74107">
        <w:rPr>
          <w:rFonts w:ascii="Times New Roman" w:hAnsi="Times New Roman" w:cs="Times New Roman"/>
          <w:sz w:val="28"/>
          <w:szCs w:val="28"/>
        </w:rPr>
        <w:t xml:space="preserve"> Если в презентации требуется перечислить, какие-то элементы проекта и охарактеризовать их, то удобнее всего перечислить на слайде, а охарактеризовать устно, так слайд не будет загроможден. Или необходимо написать определение на слайде, но оно большое по объему,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сократить </w:t>
      </w:r>
      <w:r w:rsidRPr="00F74107">
        <w:rPr>
          <w:rFonts w:ascii="Times New Roman" w:hAnsi="Times New Roman" w:cs="Times New Roman"/>
          <w:sz w:val="28"/>
          <w:szCs w:val="28"/>
        </w:rPr>
        <w:t xml:space="preserve">информацию, так, чтобы смысл был отражен, а устно </w:t>
      </w:r>
      <w:r>
        <w:rPr>
          <w:rFonts w:ascii="Times New Roman" w:hAnsi="Times New Roman" w:cs="Times New Roman"/>
          <w:sz w:val="28"/>
          <w:szCs w:val="28"/>
        </w:rPr>
        <w:t>озвучить</w:t>
      </w:r>
      <w:r w:rsidRPr="00F74107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AE0FA2" w:rsidRPr="00F74107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B8B">
        <w:rPr>
          <w:rFonts w:ascii="Times New Roman" w:hAnsi="Times New Roman" w:cs="Times New Roman"/>
          <w:sz w:val="28"/>
          <w:szCs w:val="28"/>
        </w:rPr>
        <w:t>если мысль сложная – лучше разбить на несколько слайдов.</w:t>
      </w:r>
      <w:r w:rsidRPr="00F74107">
        <w:rPr>
          <w:rFonts w:ascii="Times New Roman" w:hAnsi="Times New Roman" w:cs="Times New Roman"/>
          <w:sz w:val="28"/>
          <w:szCs w:val="28"/>
        </w:rPr>
        <w:t xml:space="preserve"> При отражении на слайде сложной мысли, даже </w:t>
      </w:r>
      <w:proofErr w:type="spellStart"/>
      <w:r w:rsidRPr="00F74107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F74107">
        <w:rPr>
          <w:rFonts w:ascii="Times New Roman" w:hAnsi="Times New Roman" w:cs="Times New Roman"/>
          <w:sz w:val="28"/>
          <w:szCs w:val="28"/>
        </w:rPr>
        <w:t>, можно столкнуться с проблемой – информации слишком много, поэтому ее лучше разделить на несколько слайдов;</w:t>
      </w:r>
    </w:p>
    <w:p w:rsidR="00AE0FA2" w:rsidRPr="00F74107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B8B">
        <w:rPr>
          <w:rFonts w:ascii="Times New Roman" w:hAnsi="Times New Roman" w:cs="Times New Roman"/>
          <w:sz w:val="28"/>
          <w:szCs w:val="28"/>
        </w:rPr>
        <w:t>«правило 30 на 70».</w:t>
      </w:r>
      <w:r w:rsidRPr="00F74107">
        <w:rPr>
          <w:rFonts w:ascii="Times New Roman" w:hAnsi="Times New Roman" w:cs="Times New Roman"/>
          <w:sz w:val="28"/>
          <w:szCs w:val="28"/>
        </w:rPr>
        <w:t xml:space="preserve"> Только 30% информации присутствует в презентации, остальные 70% озвучиваются защищающимся</w:t>
      </w:r>
      <w:r>
        <w:rPr>
          <w:rFonts w:ascii="Times New Roman" w:hAnsi="Times New Roman" w:cs="Times New Roman"/>
          <w:sz w:val="28"/>
          <w:szCs w:val="28"/>
        </w:rPr>
        <w:t xml:space="preserve"> (это примерно, для гармоничного отображения)</w:t>
      </w:r>
      <w:r w:rsidRPr="00F74107">
        <w:rPr>
          <w:rFonts w:ascii="Times New Roman" w:hAnsi="Times New Roman" w:cs="Times New Roman"/>
          <w:sz w:val="28"/>
          <w:szCs w:val="28"/>
        </w:rPr>
        <w:t>;</w:t>
      </w:r>
    </w:p>
    <w:p w:rsidR="00AE0FA2" w:rsidRPr="00F74107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A11">
        <w:rPr>
          <w:rFonts w:ascii="Times New Roman" w:hAnsi="Times New Roman" w:cs="Times New Roman"/>
          <w:sz w:val="28"/>
          <w:szCs w:val="28"/>
        </w:rPr>
        <w:t>укладываемся во временные рамки.</w:t>
      </w:r>
      <w:r w:rsidRPr="00F74107">
        <w:rPr>
          <w:rFonts w:ascii="Times New Roman" w:hAnsi="Times New Roman" w:cs="Times New Roman"/>
          <w:sz w:val="28"/>
          <w:szCs w:val="28"/>
        </w:rPr>
        <w:t xml:space="preserve"> Время защиты 5-10 минут. В зависимости от проекта время может различаться (</w:t>
      </w:r>
      <w:r>
        <w:rPr>
          <w:rFonts w:ascii="Times New Roman" w:hAnsi="Times New Roman" w:cs="Times New Roman"/>
          <w:sz w:val="28"/>
          <w:szCs w:val="28"/>
        </w:rPr>
        <w:t>уточнить</w:t>
      </w:r>
      <w:r w:rsidRPr="00F74107">
        <w:rPr>
          <w:rFonts w:ascii="Times New Roman" w:hAnsi="Times New Roman" w:cs="Times New Roman"/>
          <w:sz w:val="28"/>
          <w:szCs w:val="28"/>
        </w:rPr>
        <w:t xml:space="preserve"> у преподавателя);</w:t>
      </w:r>
    </w:p>
    <w:p w:rsidR="00AE0FA2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A11">
        <w:rPr>
          <w:rFonts w:ascii="Times New Roman" w:hAnsi="Times New Roman" w:cs="Times New Roman"/>
          <w:sz w:val="28"/>
          <w:szCs w:val="28"/>
        </w:rPr>
        <w:t>читабельность текста на слайде.</w:t>
      </w:r>
      <w:r w:rsidRPr="00F74107">
        <w:rPr>
          <w:rFonts w:ascii="Times New Roman" w:hAnsi="Times New Roman" w:cs="Times New Roman"/>
          <w:sz w:val="28"/>
          <w:szCs w:val="28"/>
        </w:rPr>
        <w:t xml:space="preserve"> Шрифт, размер, цвет на том или ином фоне, а также на разных экранах (например, проектор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107">
        <w:rPr>
          <w:rFonts w:ascii="Times New Roman" w:hAnsi="Times New Roman" w:cs="Times New Roman"/>
          <w:sz w:val="28"/>
          <w:szCs w:val="28"/>
        </w:rPr>
        <w:t>), будут выглядеть по-разному, поэтому перед презентацией нужно обязательно проверить на разных устройствах;</w:t>
      </w:r>
    </w:p>
    <w:p w:rsidR="00AE0FA2" w:rsidRPr="00F74107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не более 5-ти цветов в презентации. Большее количество цветов вызывает утомление и как результат негативную оценку;</w:t>
      </w:r>
    </w:p>
    <w:p w:rsidR="00AE0FA2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A11">
        <w:rPr>
          <w:rFonts w:ascii="Times New Roman" w:hAnsi="Times New Roman" w:cs="Times New Roman"/>
          <w:sz w:val="28"/>
          <w:szCs w:val="28"/>
        </w:rPr>
        <w:t>изображения, графики, скриншоты и любой наглядный материал не должны содержать лишнюю информацию.</w:t>
      </w:r>
      <w:r w:rsidRPr="00F7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4107">
        <w:rPr>
          <w:rFonts w:ascii="Times New Roman" w:hAnsi="Times New Roman" w:cs="Times New Roman"/>
          <w:sz w:val="28"/>
          <w:szCs w:val="28"/>
        </w:rPr>
        <w:t xml:space="preserve">щательно </w:t>
      </w:r>
      <w:r>
        <w:rPr>
          <w:rFonts w:ascii="Times New Roman" w:hAnsi="Times New Roman" w:cs="Times New Roman"/>
          <w:sz w:val="28"/>
          <w:szCs w:val="28"/>
        </w:rPr>
        <w:t>прорабатывать</w:t>
      </w:r>
      <w:r w:rsidRPr="00F74107">
        <w:rPr>
          <w:rFonts w:ascii="Times New Roman" w:hAnsi="Times New Roman" w:cs="Times New Roman"/>
          <w:sz w:val="28"/>
          <w:szCs w:val="28"/>
        </w:rPr>
        <w:t xml:space="preserve"> наглядную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которая</w:t>
      </w:r>
      <w:r w:rsidRPr="00F7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F74107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74107">
        <w:rPr>
          <w:rFonts w:ascii="Times New Roman" w:hAnsi="Times New Roman" w:cs="Times New Roman"/>
          <w:sz w:val="28"/>
          <w:szCs w:val="28"/>
        </w:rPr>
        <w:t xml:space="preserve"> в презентации;</w:t>
      </w:r>
    </w:p>
    <w:p w:rsidR="00AE0FA2" w:rsidRPr="00F74107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анимация объектов. Не частить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объектов (2-3 вида на всю презентацию). Появление объектов, имеющих один смысловой вес должно быть идентичным.</w:t>
      </w:r>
    </w:p>
    <w:p w:rsidR="00AE0FA2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A11">
        <w:rPr>
          <w:rFonts w:ascii="Times New Roman" w:hAnsi="Times New Roman" w:cs="Times New Roman"/>
          <w:sz w:val="28"/>
          <w:szCs w:val="28"/>
        </w:rPr>
        <w:t>не читать информацию со слайда.</w:t>
      </w:r>
      <w:r w:rsidRPr="00F74107">
        <w:rPr>
          <w:rFonts w:ascii="Times New Roman" w:hAnsi="Times New Roman" w:cs="Times New Roman"/>
          <w:sz w:val="28"/>
          <w:szCs w:val="28"/>
        </w:rPr>
        <w:t xml:space="preserve"> Информация на слайде нужна слушателям, Вы можете поворачиваться, указывать на тот или иной пункт, но НЕ ЧИТАТЬ! Вся речь презентации должна быть подготовлена и выучена заранее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FA2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A11">
        <w:rPr>
          <w:rFonts w:ascii="Times New Roman" w:hAnsi="Times New Roman" w:cs="Times New Roman"/>
          <w:sz w:val="28"/>
          <w:szCs w:val="28"/>
        </w:rPr>
        <w:t>внешний вид выступающего.</w:t>
      </w:r>
      <w:r w:rsidRPr="00F74107">
        <w:rPr>
          <w:rFonts w:ascii="Times New Roman" w:hAnsi="Times New Roman" w:cs="Times New Roman"/>
          <w:sz w:val="28"/>
          <w:szCs w:val="28"/>
        </w:rPr>
        <w:t xml:space="preserve"> Есть основные принципы </w:t>
      </w:r>
      <w:proofErr w:type="spellStart"/>
      <w:r w:rsidRPr="00F74107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F74107">
        <w:rPr>
          <w:rFonts w:ascii="Times New Roman" w:hAnsi="Times New Roman" w:cs="Times New Roman"/>
          <w:sz w:val="28"/>
          <w:szCs w:val="28"/>
        </w:rPr>
        <w:t xml:space="preserve">-кода и </w:t>
      </w:r>
      <w:r>
        <w:rPr>
          <w:rFonts w:ascii="Times New Roman" w:hAnsi="Times New Roman" w:cs="Times New Roman"/>
          <w:sz w:val="28"/>
          <w:szCs w:val="28"/>
        </w:rPr>
        <w:t>необходимо и</w:t>
      </w:r>
      <w:r w:rsidRPr="00F74107">
        <w:rPr>
          <w:rFonts w:ascii="Times New Roman" w:hAnsi="Times New Roman" w:cs="Times New Roman"/>
          <w:sz w:val="28"/>
          <w:szCs w:val="28"/>
        </w:rPr>
        <w:t xml:space="preserve">м соответствовать.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4107">
        <w:rPr>
          <w:rFonts w:ascii="Times New Roman" w:hAnsi="Times New Roman" w:cs="Times New Roman"/>
          <w:sz w:val="28"/>
          <w:szCs w:val="28"/>
        </w:rPr>
        <w:t xml:space="preserve"> большинстве, презентации проходят </w:t>
      </w:r>
      <w:proofErr w:type="spellStart"/>
      <w:r w:rsidRPr="00F74107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Pr="00F74107">
        <w:rPr>
          <w:rFonts w:ascii="Times New Roman" w:hAnsi="Times New Roman" w:cs="Times New Roman"/>
          <w:sz w:val="28"/>
          <w:szCs w:val="28"/>
        </w:rPr>
        <w:t>, значит и выступающий должен выглядеть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 – </w:t>
      </w:r>
      <w:r w:rsidRPr="00BB5D09">
        <w:rPr>
          <w:rFonts w:ascii="Times New Roman" w:hAnsi="Times New Roman" w:cs="Times New Roman"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sz w:val="28"/>
          <w:szCs w:val="28"/>
        </w:rPr>
        <w:t>строгий или деловой. Если презентация подразумевает нахождение на рабочем месте, то внешний вид регламентируется правилами охраны труда;</w:t>
      </w:r>
    </w:p>
    <w:p w:rsidR="00AE0FA2" w:rsidRDefault="00AE0FA2" w:rsidP="00A6097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A11">
        <w:rPr>
          <w:rFonts w:ascii="Times New Roman" w:hAnsi="Times New Roman" w:cs="Times New Roman"/>
          <w:sz w:val="28"/>
          <w:szCs w:val="28"/>
        </w:rPr>
        <w:t>объем презентации.</w:t>
      </w:r>
      <w:r w:rsidRPr="00E6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презентации нужно уточнять у преподавателя. Также важно, что все проекты отличаются по содержанию, объему и подаче материала оратором.</w:t>
      </w:r>
    </w:p>
    <w:p w:rsidR="00AE0FA2" w:rsidRDefault="00AE0FA2" w:rsidP="00AE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FA2" w:rsidRDefault="00C60057" w:rsidP="00BD161A">
      <w:pPr>
        <w:pStyle w:val="a3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3" w:name="_Toc62509868"/>
      <w:r>
        <w:rPr>
          <w:rFonts w:ascii="Times New Roman" w:hAnsi="Times New Roman" w:cs="Times New Roman"/>
          <w:sz w:val="32"/>
          <w:szCs w:val="32"/>
        </w:rPr>
        <w:t>Список использованных</w:t>
      </w:r>
      <w:r w:rsidR="00AE0FA2" w:rsidRPr="00F95A11">
        <w:rPr>
          <w:rFonts w:ascii="Times New Roman" w:hAnsi="Times New Roman" w:cs="Times New Roman"/>
          <w:sz w:val="32"/>
          <w:szCs w:val="32"/>
        </w:rPr>
        <w:t xml:space="preserve"> источников</w:t>
      </w:r>
      <w:bookmarkEnd w:id="3"/>
    </w:p>
    <w:p w:rsidR="00BC1A33" w:rsidRDefault="00BC1A33" w:rsidP="00AE0FA2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Spark</w:t>
      </w:r>
      <w:r>
        <w:rPr>
          <w:rFonts w:ascii="Times New Roman" w:hAnsi="Times New Roman" w:cs="Times New Roman"/>
          <w:sz w:val="28"/>
          <w:szCs w:val="28"/>
        </w:rPr>
        <w:t xml:space="preserve"> «11 подсказок для презентации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: от пресной до интересной»,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 г. </w:t>
      </w:r>
      <w:r w:rsidR="00BB31C8">
        <w:rPr>
          <w:rFonts w:ascii="Times New Roman" w:hAnsi="Times New Roman" w:cs="Times New Roman"/>
          <w:sz w:val="28"/>
          <w:szCs w:val="28"/>
        </w:rPr>
        <w:t>Режим доступа</w:t>
      </w:r>
      <w:r w:rsidR="00AE0FA2" w:rsidRPr="00BA5685">
        <w:rPr>
          <w:rFonts w:ascii="Times New Roman" w:hAnsi="Times New Roman" w:cs="Times New Roman"/>
          <w:sz w:val="28"/>
          <w:szCs w:val="28"/>
        </w:rPr>
        <w:t>:</w:t>
      </w:r>
    </w:p>
    <w:p w:rsidR="00AE0FA2" w:rsidRPr="00BA5685" w:rsidRDefault="00D416DC" w:rsidP="00BC1A3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E0FA2" w:rsidRPr="00BA5685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https://zen.yandex.ru/media/spark/11-podskazok-dlia-prezentacii-powerpoint-ot-presnoi-do-interesnoi-5c41bee89ec36300acdd3436</w:t>
        </w:r>
      </w:hyperlink>
    </w:p>
    <w:p w:rsidR="00AE0FA2" w:rsidRPr="00BA5685" w:rsidRDefault="00BC1A33" w:rsidP="00BC1A33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Бочкарева «</w:t>
      </w:r>
      <w:r w:rsidRPr="00BC1A33">
        <w:rPr>
          <w:rFonts w:ascii="Times New Roman" w:hAnsi="Times New Roman" w:cs="Times New Roman"/>
          <w:sz w:val="28"/>
          <w:szCs w:val="28"/>
        </w:rPr>
        <w:t>Учимся презентовать на примере Илона Маска</w:t>
      </w:r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Русбейс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2015 г. </w:t>
      </w:r>
      <w:r w:rsidR="00BB31C8">
        <w:rPr>
          <w:rFonts w:ascii="Times New Roman" w:hAnsi="Times New Roman" w:cs="Times New Roman"/>
          <w:sz w:val="28"/>
          <w:szCs w:val="28"/>
        </w:rPr>
        <w:t>Режим доступа</w:t>
      </w:r>
      <w:r w:rsidR="00AE0FA2" w:rsidRPr="00BA56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AE0FA2" w:rsidRPr="00BA5685">
          <w:rPr>
            <w:rStyle w:val="a5"/>
            <w:rFonts w:ascii="Times New Roman" w:hAnsi="Times New Roman" w:cs="Times New Roman"/>
            <w:sz w:val="28"/>
            <w:szCs w:val="28"/>
          </w:rPr>
          <w:t>https://rb.ru/howto/5-prostyh-tryukov/</w:t>
        </w:r>
      </w:hyperlink>
    </w:p>
    <w:p w:rsidR="00AE0FA2" w:rsidRDefault="00BB31C8" w:rsidP="00BC1A33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Луконина «</w:t>
      </w:r>
      <w:r w:rsidRPr="00BB31C8">
        <w:rPr>
          <w:rFonts w:ascii="Times New Roman" w:hAnsi="Times New Roman" w:cs="Times New Roman"/>
          <w:sz w:val="28"/>
          <w:szCs w:val="28"/>
        </w:rPr>
        <w:t>Как сделать классную презентацию, если вы не дизайнер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B31C8">
        <w:rPr>
          <w:rFonts w:ascii="Times New Roman" w:hAnsi="Times New Roman" w:cs="Times New Roman"/>
          <w:sz w:val="28"/>
          <w:szCs w:val="28"/>
        </w:rPr>
        <w:t>Портал индустрии событий и 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EventNN</w:t>
      </w:r>
      <w:proofErr w:type="spellEnd"/>
      <w:r w:rsidR="00BC1A33" w:rsidRPr="00BC1A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1A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1A33">
        <w:rPr>
          <w:rFonts w:ascii="Times New Roman" w:hAnsi="Times New Roman" w:cs="Times New Roman"/>
          <w:sz w:val="28"/>
          <w:szCs w:val="28"/>
        </w:rPr>
        <w:t>, 2018 г.</w:t>
      </w:r>
      <w:r w:rsidRPr="00BB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AE0FA2" w:rsidRPr="00BA56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AE0FA2" w:rsidRPr="00BA5685">
          <w:rPr>
            <w:rStyle w:val="a5"/>
            <w:rFonts w:ascii="Times New Roman" w:hAnsi="Times New Roman" w:cs="Times New Roman"/>
            <w:sz w:val="28"/>
            <w:szCs w:val="28"/>
          </w:rPr>
          <w:t>https://www.eventnn.ru/articles/item/3/5833/</w:t>
        </w:r>
      </w:hyperlink>
    </w:p>
    <w:p w:rsidR="00AE0FA2" w:rsidRDefault="00BB31C8" w:rsidP="00BB31C8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 презентаций «</w:t>
      </w:r>
      <w:r w:rsidRPr="00BB31C8">
        <w:rPr>
          <w:rFonts w:ascii="Times New Roman" w:hAnsi="Times New Roman" w:cs="Times New Roman"/>
          <w:sz w:val="28"/>
          <w:szCs w:val="28"/>
        </w:rPr>
        <w:t>Ошибки при создании презентации или почему некоторые презентации получаются провальными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Яндекс.Дзен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 Режим доступа</w:t>
      </w:r>
      <w:r w:rsidR="00AE0FA2" w:rsidRPr="0084106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AE0FA2" w:rsidRPr="00841060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https://zen.yandex.ru/media/presentation_creation/oshibki-pri-sozdanii-prezentacii-ili-pochemu-nekotorye-prezentacii-poluchaiutsia-provalnymi-5ec694b41514351604ae9d49</w:t>
        </w:r>
      </w:hyperlink>
    </w:p>
    <w:p w:rsidR="00BC1A33" w:rsidRDefault="00BB31C8" w:rsidP="00BB31C8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31C8">
        <w:rPr>
          <w:rFonts w:ascii="Times New Roman" w:hAnsi="Times New Roman" w:cs="Times New Roman"/>
          <w:sz w:val="28"/>
          <w:szCs w:val="28"/>
        </w:rPr>
        <w:t>Как сделать классную презентацию, если вы не дизайнер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A33">
        <w:rPr>
          <w:rFonts w:ascii="Times New Roman" w:hAnsi="Times New Roman" w:cs="Times New Roman"/>
          <w:sz w:val="28"/>
          <w:szCs w:val="28"/>
        </w:rPr>
        <w:t>,</w:t>
      </w:r>
      <w:r w:rsidRPr="00BB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r w:rsidRPr="00BB3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Дзен</w:t>
      </w:r>
      <w:proofErr w:type="spellEnd"/>
      <w:r w:rsidRPr="00BB31C8">
        <w:rPr>
          <w:rFonts w:ascii="Times New Roman" w:hAnsi="Times New Roman" w:cs="Times New Roman"/>
          <w:sz w:val="28"/>
          <w:szCs w:val="28"/>
        </w:rPr>
        <w:t xml:space="preserve">, 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3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BC1A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FA2" w:rsidRPr="00BB31C8" w:rsidRDefault="00D416DC" w:rsidP="00BC1A3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zen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texterra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sdelat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klassnuiu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prezentaciiu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esli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dizainer</w:t>
        </w:r>
        <w:proofErr w:type="spellEnd"/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-592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65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28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557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707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AE0FA2" w:rsidRPr="00BB31C8">
          <w:rPr>
            <w:rStyle w:val="a5"/>
            <w:rFonts w:ascii="Times New Roman" w:hAnsi="Times New Roman" w:cs="Times New Roman"/>
            <w:sz w:val="28"/>
            <w:szCs w:val="28"/>
          </w:rPr>
          <w:t>430</w:t>
        </w:r>
      </w:hyperlink>
    </w:p>
    <w:p w:rsidR="00AE0FA2" w:rsidRPr="00BB31C8" w:rsidRDefault="00AE0FA2" w:rsidP="00AE0FA2">
      <w:r w:rsidRPr="00BB31C8">
        <w:br w:type="page"/>
      </w:r>
    </w:p>
    <w:p w:rsidR="00AE0FA2" w:rsidRDefault="00AE0FA2" w:rsidP="00BD161A">
      <w:pPr>
        <w:pStyle w:val="a3"/>
        <w:spacing w:after="240" w:line="360" w:lineRule="auto"/>
        <w:ind w:lef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4" w:name="_Toc62509869"/>
      <w:r w:rsidRPr="00BA5685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222C43" w:rsidRPr="005A3CEF">
        <w:rPr>
          <w:rFonts w:ascii="Times New Roman" w:hAnsi="Times New Roman" w:cs="Times New Roman"/>
          <w:sz w:val="32"/>
          <w:szCs w:val="32"/>
        </w:rPr>
        <w:t>А</w:t>
      </w:r>
      <w:r w:rsidRPr="005A3CEF">
        <w:rPr>
          <w:rFonts w:ascii="Times New Roman" w:hAnsi="Times New Roman" w:cs="Times New Roman"/>
          <w:sz w:val="32"/>
          <w:szCs w:val="32"/>
        </w:rPr>
        <w:t xml:space="preserve">. </w:t>
      </w:r>
      <w:r w:rsidRPr="00BA5685">
        <w:rPr>
          <w:rFonts w:ascii="Times New Roman" w:hAnsi="Times New Roman" w:cs="Times New Roman"/>
          <w:sz w:val="32"/>
          <w:szCs w:val="32"/>
        </w:rPr>
        <w:t>Пример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BA56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удачных и неудачных слайдов презентации</w:t>
      </w:r>
      <w:bookmarkEnd w:id="4"/>
    </w:p>
    <w:p w:rsidR="00AE0FA2" w:rsidRPr="00F94C20" w:rsidRDefault="00AE0FA2" w:rsidP="00AE0FA2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</w:t>
      </w:r>
      <w:r w:rsidR="00083FC6">
        <w:rPr>
          <w:rFonts w:ascii="Times New Roman" w:hAnsi="Times New Roman" w:cs="Times New Roman"/>
          <w:sz w:val="32"/>
          <w:szCs w:val="32"/>
        </w:rPr>
        <w:t xml:space="preserve">ция подается </w:t>
      </w:r>
      <w:proofErr w:type="spellStart"/>
      <w:r w:rsidR="00083FC6">
        <w:rPr>
          <w:rFonts w:ascii="Times New Roman" w:hAnsi="Times New Roman" w:cs="Times New Roman"/>
          <w:sz w:val="32"/>
          <w:szCs w:val="32"/>
        </w:rPr>
        <w:t>тезисно</w:t>
      </w:r>
      <w:proofErr w:type="spellEnd"/>
      <w:r w:rsidR="00083FC6">
        <w:rPr>
          <w:rFonts w:ascii="Times New Roman" w:hAnsi="Times New Roman" w:cs="Times New Roman"/>
          <w:sz w:val="32"/>
          <w:szCs w:val="32"/>
        </w:rPr>
        <w:t xml:space="preserve"> и наглядно</w:t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491105"/>
            <wp:effectExtent l="0" t="0" r="0" b="4445"/>
            <wp:docPr id="17" name="Рисунок 17" descr="При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л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цвет</w:t>
      </w:r>
      <w:r w:rsidR="00083FC6">
        <w:rPr>
          <w:rFonts w:ascii="Times New Roman" w:hAnsi="Times New Roman" w:cs="Times New Roman"/>
          <w:sz w:val="28"/>
          <w:szCs w:val="28"/>
        </w:rPr>
        <w:t>ов не больше 5ти, комфортно 2-3</w:t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2430" cy="1655445"/>
            <wp:effectExtent l="0" t="0" r="1270" b="1905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555" cy="1655445"/>
            <wp:effectExtent l="0" t="0" r="0" b="1905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Pr="00EB3BB2" w:rsidRDefault="00AE0FA2" w:rsidP="00AE0FA2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3BB2">
        <w:rPr>
          <w:rFonts w:ascii="Times New Roman" w:hAnsi="Times New Roman" w:cs="Times New Roman"/>
          <w:sz w:val="28"/>
          <w:szCs w:val="28"/>
        </w:rPr>
        <w:t>Учитывать сочетаемость фона и цвета текста</w:t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555" cy="1639570"/>
            <wp:effectExtent l="0" t="0" r="0" b="0"/>
            <wp:docPr id="14" name="Рисунок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8D87C" wp14:editId="16A5F832">
            <wp:extent cx="2936125" cy="1647825"/>
            <wp:effectExtent l="0" t="0" r="0" b="0"/>
            <wp:docPr id="1" name="Рисунок 1" descr="C:\Users\Asterix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terix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Использование теней и градиентов. Является </w:t>
      </w:r>
      <w:r w:rsidR="00083FC6">
        <w:rPr>
          <w:rFonts w:ascii="Times New Roman" w:hAnsi="Times New Roman" w:cs="Times New Roman"/>
          <w:sz w:val="28"/>
          <w:szCs w:val="28"/>
        </w:rPr>
        <w:t>устаревшим решением</w:t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555" cy="1639570"/>
            <wp:effectExtent l="0" t="0" r="0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6898F" wp14:editId="2EF7EE12">
            <wp:extent cx="2905125" cy="1628775"/>
            <wp:effectExtent l="0" t="0" r="9525" b="9525"/>
            <wp:docPr id="2" name="Рисунок 2" descr="C:\Users\Asterix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sterix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шриф</w:t>
      </w:r>
      <w:r w:rsidR="00083FC6">
        <w:rPr>
          <w:rFonts w:ascii="Times New Roman" w:hAnsi="Times New Roman" w:cs="Times New Roman"/>
          <w:sz w:val="28"/>
          <w:szCs w:val="28"/>
        </w:rPr>
        <w:t>тов и их размеров в презентации</w:t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815" cy="1592580"/>
            <wp:effectExtent l="0" t="0" r="635" b="762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EEAED" wp14:editId="74877CDB">
            <wp:extent cx="2819885" cy="1581150"/>
            <wp:effectExtent l="0" t="0" r="0" b="0"/>
            <wp:docPr id="3" name="Рисунок 3" descr="C:\Users\Asterix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sterix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8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815" cy="1592580"/>
            <wp:effectExtent l="0" t="0" r="635" b="762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5AD18" wp14:editId="166E6303">
            <wp:extent cx="2838450" cy="1600200"/>
            <wp:effectExtent l="0" t="0" r="0" b="0"/>
            <wp:docPr id="5" name="Рисунок 5" descr="C:\Users\Asterix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sterix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815" cy="1592580"/>
            <wp:effectExtent l="0" t="0" r="635" b="762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BB4F8" wp14:editId="0BBA769F">
            <wp:extent cx="2838450" cy="1600200"/>
            <wp:effectExtent l="0" t="0" r="0" b="0"/>
            <wp:docPr id="6" name="Рисунок 6" descr="C:\Users\Asterix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sterix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Расположение текста на слайде</w:t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815" cy="1592580"/>
            <wp:effectExtent l="0" t="0" r="635" b="7620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6601F" wp14:editId="04B27BE1">
            <wp:extent cx="2830664" cy="1589825"/>
            <wp:effectExtent l="0" t="0" r="8255" b="0"/>
            <wp:docPr id="7" name="Рисунок 7" descr="C:\Users\Asterix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sterix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15" cy="15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2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Минимум изображений на слайде</w:t>
      </w:r>
    </w:p>
    <w:p w:rsidR="00AE0FA2" w:rsidRPr="00205331" w:rsidRDefault="00AE0FA2" w:rsidP="00AE0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9565" cy="1607820"/>
            <wp:effectExtent l="0" t="0" r="698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430C0" wp14:editId="057F35CE">
            <wp:extent cx="2775978" cy="1605937"/>
            <wp:effectExtent l="0" t="0" r="5715" b="0"/>
            <wp:docPr id="8" name="Рисунок 8" descr="C:\Users\Asterix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sterix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89" cy="16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85" w:rsidRPr="00205331" w:rsidRDefault="00BA5685" w:rsidP="00AE0FA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5685" w:rsidRPr="00205331" w:rsidSect="00EB3B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A4" w:rsidRDefault="00B921A4" w:rsidP="00BD161A">
      <w:pPr>
        <w:spacing w:after="0" w:line="240" w:lineRule="auto"/>
      </w:pPr>
      <w:r>
        <w:separator/>
      </w:r>
    </w:p>
  </w:endnote>
  <w:endnote w:type="continuationSeparator" w:id="0">
    <w:p w:rsidR="00B921A4" w:rsidRDefault="00B921A4" w:rsidP="00BD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161A" w:rsidRPr="00EA09AE" w:rsidRDefault="00BD161A">
        <w:pPr>
          <w:pStyle w:val="ac"/>
          <w:jc w:val="center"/>
          <w:rPr>
            <w:rFonts w:ascii="Times New Roman" w:hAnsi="Times New Roman" w:cs="Times New Roman"/>
          </w:rPr>
        </w:pPr>
        <w:r w:rsidRPr="00EA09AE">
          <w:rPr>
            <w:rFonts w:ascii="Times New Roman" w:hAnsi="Times New Roman" w:cs="Times New Roman"/>
          </w:rPr>
          <w:fldChar w:fldCharType="begin"/>
        </w:r>
        <w:r w:rsidRPr="00EA09AE">
          <w:rPr>
            <w:rFonts w:ascii="Times New Roman" w:hAnsi="Times New Roman" w:cs="Times New Roman"/>
          </w:rPr>
          <w:instrText>PAGE   \* MERGEFORMAT</w:instrText>
        </w:r>
        <w:r w:rsidRPr="00EA09AE">
          <w:rPr>
            <w:rFonts w:ascii="Times New Roman" w:hAnsi="Times New Roman" w:cs="Times New Roman"/>
          </w:rPr>
          <w:fldChar w:fldCharType="separate"/>
        </w:r>
        <w:r w:rsidR="00D416DC">
          <w:rPr>
            <w:rFonts w:ascii="Times New Roman" w:hAnsi="Times New Roman" w:cs="Times New Roman"/>
            <w:noProof/>
          </w:rPr>
          <w:t>12</w:t>
        </w:r>
        <w:r w:rsidRPr="00EA09AE">
          <w:rPr>
            <w:rFonts w:ascii="Times New Roman" w:hAnsi="Times New Roman" w:cs="Times New Roman"/>
          </w:rPr>
          <w:fldChar w:fldCharType="end"/>
        </w:r>
      </w:p>
    </w:sdtContent>
  </w:sdt>
  <w:p w:rsidR="00BD161A" w:rsidRDefault="00BD16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A4" w:rsidRDefault="00B921A4" w:rsidP="00BD161A">
      <w:pPr>
        <w:spacing w:after="0" w:line="240" w:lineRule="auto"/>
      </w:pPr>
      <w:r>
        <w:separator/>
      </w:r>
    </w:p>
  </w:footnote>
  <w:footnote w:type="continuationSeparator" w:id="0">
    <w:p w:rsidR="00B921A4" w:rsidRDefault="00B921A4" w:rsidP="00BD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8B7"/>
    <w:multiLevelType w:val="hybridMultilevel"/>
    <w:tmpl w:val="251ABD4E"/>
    <w:lvl w:ilvl="0" w:tplc="E4A078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15F"/>
    <w:multiLevelType w:val="hybridMultilevel"/>
    <w:tmpl w:val="1D4C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2BB"/>
    <w:multiLevelType w:val="hybridMultilevel"/>
    <w:tmpl w:val="4F000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F3D2E"/>
    <w:multiLevelType w:val="hybridMultilevel"/>
    <w:tmpl w:val="E078F5C0"/>
    <w:lvl w:ilvl="0" w:tplc="6D68BF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FB4408"/>
    <w:multiLevelType w:val="hybridMultilevel"/>
    <w:tmpl w:val="6310F248"/>
    <w:lvl w:ilvl="0" w:tplc="9EA2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A67C1"/>
    <w:multiLevelType w:val="hybridMultilevel"/>
    <w:tmpl w:val="613A8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E91944"/>
    <w:multiLevelType w:val="hybridMultilevel"/>
    <w:tmpl w:val="ED1C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23"/>
    <w:rsid w:val="000257D9"/>
    <w:rsid w:val="00053955"/>
    <w:rsid w:val="00073400"/>
    <w:rsid w:val="00083FC6"/>
    <w:rsid w:val="00090E3F"/>
    <w:rsid w:val="000B2E0F"/>
    <w:rsid w:val="001E5EC6"/>
    <w:rsid w:val="00205331"/>
    <w:rsid w:val="00222C43"/>
    <w:rsid w:val="002E4A6F"/>
    <w:rsid w:val="00326F1A"/>
    <w:rsid w:val="00346D81"/>
    <w:rsid w:val="003D131D"/>
    <w:rsid w:val="00485B8B"/>
    <w:rsid w:val="004E1D80"/>
    <w:rsid w:val="00574FC1"/>
    <w:rsid w:val="005771F0"/>
    <w:rsid w:val="005A3CEF"/>
    <w:rsid w:val="005C5633"/>
    <w:rsid w:val="005D1923"/>
    <w:rsid w:val="00632D6A"/>
    <w:rsid w:val="00661DA2"/>
    <w:rsid w:val="006C2288"/>
    <w:rsid w:val="006C2434"/>
    <w:rsid w:val="006C2556"/>
    <w:rsid w:val="006F3E96"/>
    <w:rsid w:val="007328E6"/>
    <w:rsid w:val="0073323C"/>
    <w:rsid w:val="0077093C"/>
    <w:rsid w:val="00783292"/>
    <w:rsid w:val="007A0172"/>
    <w:rsid w:val="007B71ED"/>
    <w:rsid w:val="00806A47"/>
    <w:rsid w:val="00823DB7"/>
    <w:rsid w:val="0083654E"/>
    <w:rsid w:val="00841060"/>
    <w:rsid w:val="00871FED"/>
    <w:rsid w:val="00936314"/>
    <w:rsid w:val="0097141B"/>
    <w:rsid w:val="00985617"/>
    <w:rsid w:val="00A35511"/>
    <w:rsid w:val="00A44C36"/>
    <w:rsid w:val="00A577ED"/>
    <w:rsid w:val="00A60977"/>
    <w:rsid w:val="00A65442"/>
    <w:rsid w:val="00AE0FA2"/>
    <w:rsid w:val="00B04E9B"/>
    <w:rsid w:val="00B57313"/>
    <w:rsid w:val="00B921A4"/>
    <w:rsid w:val="00BA5685"/>
    <w:rsid w:val="00BB31C8"/>
    <w:rsid w:val="00BB5D09"/>
    <w:rsid w:val="00BC1A33"/>
    <w:rsid w:val="00BC63D4"/>
    <w:rsid w:val="00BD161A"/>
    <w:rsid w:val="00BD3A72"/>
    <w:rsid w:val="00C1682B"/>
    <w:rsid w:val="00C226E4"/>
    <w:rsid w:val="00C60057"/>
    <w:rsid w:val="00C90A6A"/>
    <w:rsid w:val="00CA52DF"/>
    <w:rsid w:val="00D416DC"/>
    <w:rsid w:val="00DC5009"/>
    <w:rsid w:val="00DE6F21"/>
    <w:rsid w:val="00DF411D"/>
    <w:rsid w:val="00E62536"/>
    <w:rsid w:val="00EA09AE"/>
    <w:rsid w:val="00EB3BB2"/>
    <w:rsid w:val="00F11A02"/>
    <w:rsid w:val="00F74107"/>
    <w:rsid w:val="00F845EA"/>
    <w:rsid w:val="00F94C20"/>
    <w:rsid w:val="00F95A11"/>
    <w:rsid w:val="00FA4FC0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75A1-D1BA-4193-BFE7-5196CF39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23"/>
    <w:pPr>
      <w:ind w:left="720"/>
      <w:contextualSpacing/>
    </w:pPr>
  </w:style>
  <w:style w:type="character" w:customStyle="1" w:styleId="apple-converted-space">
    <w:name w:val="apple-converted-space"/>
    <w:basedOn w:val="a0"/>
    <w:rsid w:val="00F74107"/>
  </w:style>
  <w:style w:type="paragraph" w:styleId="a4">
    <w:name w:val="Normal (Web)"/>
    <w:basedOn w:val="a"/>
    <w:uiPriority w:val="99"/>
    <w:unhideWhenUsed/>
    <w:rsid w:val="00F7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65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533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BD161A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161A"/>
    <w:pPr>
      <w:spacing w:after="100"/>
    </w:pPr>
  </w:style>
  <w:style w:type="paragraph" w:styleId="aa">
    <w:name w:val="header"/>
    <w:basedOn w:val="a"/>
    <w:link w:val="ab"/>
    <w:uiPriority w:val="99"/>
    <w:unhideWhenUsed/>
    <w:rsid w:val="00BD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161A"/>
  </w:style>
  <w:style w:type="paragraph" w:styleId="ac">
    <w:name w:val="footer"/>
    <w:basedOn w:val="a"/>
    <w:link w:val="ad"/>
    <w:uiPriority w:val="99"/>
    <w:unhideWhenUsed/>
    <w:rsid w:val="00BD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en.yandex.ru/media/texterra.ru/kak-sdelat-klassnuiu-prezentaciiu-esli-vy-ne-dizainer-592d65d28e557de2f707c43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zen.yandex.ru/media/presentation_creation/oshibki-pri-sozdanii-prezentacii-ili-pochemu-nekotorye-prezentacii-poluchaiutsia-provalnymi-5ec694b41514351604ae9d49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nn.ru/articles/item/3/5833/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s://rb.ru/howto/5-prostyh-tryukov/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spark/11-podskazok-dlia-prezentacii-powerpoint-ot-presnoi-do-interesnoi-5c41bee89ec36300acdd3436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B918-BAFB-456B-B790-3126C78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renyov</dc:creator>
  <cp:keywords/>
  <dc:description/>
  <cp:lastModifiedBy>renyov</cp:lastModifiedBy>
  <cp:revision>23</cp:revision>
  <dcterms:created xsi:type="dcterms:W3CDTF">2021-01-24T11:56:00Z</dcterms:created>
  <dcterms:modified xsi:type="dcterms:W3CDTF">2021-02-02T06:02:00Z</dcterms:modified>
</cp:coreProperties>
</file>