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D9" w:rsidRPr="00B10547" w:rsidRDefault="00E02372" w:rsidP="00B1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47">
        <w:rPr>
          <w:rFonts w:ascii="Times New Roman" w:hAnsi="Times New Roman" w:cs="Times New Roman"/>
          <w:b/>
          <w:sz w:val="24"/>
          <w:szCs w:val="24"/>
        </w:rPr>
        <w:t>Макетирование как эф</w:t>
      </w:r>
      <w:r w:rsidR="00B10547" w:rsidRPr="00B10547">
        <w:rPr>
          <w:rFonts w:ascii="Times New Roman" w:hAnsi="Times New Roman" w:cs="Times New Roman"/>
          <w:b/>
          <w:sz w:val="24"/>
          <w:szCs w:val="24"/>
        </w:rPr>
        <w:t>ф</w:t>
      </w:r>
      <w:r w:rsidRPr="00B10547">
        <w:rPr>
          <w:rFonts w:ascii="Times New Roman" w:hAnsi="Times New Roman" w:cs="Times New Roman"/>
          <w:b/>
          <w:sz w:val="24"/>
          <w:szCs w:val="24"/>
        </w:rPr>
        <w:t>ективный метод всестороннего развития</w:t>
      </w:r>
    </w:p>
    <w:p w:rsidR="00B10547" w:rsidRPr="00B10547" w:rsidRDefault="00E02372" w:rsidP="00B1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47">
        <w:rPr>
          <w:rFonts w:ascii="Times New Roman" w:hAnsi="Times New Roman" w:cs="Times New Roman"/>
          <w:b/>
          <w:sz w:val="24"/>
          <w:szCs w:val="24"/>
        </w:rPr>
        <w:t xml:space="preserve">детей с </w:t>
      </w:r>
      <w:r w:rsidR="00B10547" w:rsidRPr="00B10547">
        <w:rPr>
          <w:rFonts w:ascii="Times New Roman" w:hAnsi="Times New Roman" w:cs="Times New Roman"/>
          <w:b/>
          <w:sz w:val="24"/>
          <w:szCs w:val="24"/>
        </w:rPr>
        <w:t xml:space="preserve">ограниченными возможностями здоровья - </w:t>
      </w:r>
      <w:r w:rsidRPr="00B10547">
        <w:rPr>
          <w:rFonts w:ascii="Times New Roman" w:hAnsi="Times New Roman" w:cs="Times New Roman"/>
          <w:b/>
          <w:sz w:val="24"/>
          <w:szCs w:val="24"/>
        </w:rPr>
        <w:t>ТНР</w:t>
      </w:r>
    </w:p>
    <w:p w:rsidR="00E02372" w:rsidRDefault="00A709D1" w:rsidP="00B1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47">
        <w:rPr>
          <w:rFonts w:ascii="Times New Roman" w:hAnsi="Times New Roman" w:cs="Times New Roman"/>
          <w:b/>
          <w:sz w:val="24"/>
          <w:szCs w:val="24"/>
        </w:rPr>
        <w:t>в старшем дошкольном возрасте</w:t>
      </w:r>
      <w:r w:rsidR="00E02372" w:rsidRPr="00B10547">
        <w:rPr>
          <w:rFonts w:ascii="Times New Roman" w:hAnsi="Times New Roman" w:cs="Times New Roman"/>
          <w:b/>
          <w:sz w:val="24"/>
          <w:szCs w:val="24"/>
        </w:rPr>
        <w:t>.</w:t>
      </w:r>
    </w:p>
    <w:p w:rsidR="00B10547" w:rsidRDefault="00B10547" w:rsidP="00B1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47" w:rsidRDefault="00B10547" w:rsidP="00B1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МБОУ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B10547" w:rsidRDefault="00B10547" w:rsidP="00B1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СП детский сад «Солнышко»</w:t>
      </w:r>
    </w:p>
    <w:p w:rsidR="00B10547" w:rsidRDefault="00B10547" w:rsidP="00B1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Воспитатели:  Мухина О.И.</w:t>
      </w:r>
    </w:p>
    <w:p w:rsidR="00B10547" w:rsidRPr="00B10547" w:rsidRDefault="00B10547" w:rsidP="00B1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Клочихина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E02372" w:rsidRDefault="00E02372" w:rsidP="00B10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2372" w:rsidRPr="00B10547" w:rsidRDefault="00E02372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Детство - каждодневное открытие мира, поэтому надо сделать так, чтобы оно стало, прежде всего,</w:t>
      </w:r>
      <w:r w:rsidR="002014A5" w:rsidRPr="00B10547">
        <w:rPr>
          <w:rFonts w:ascii="Times New Roman" w:hAnsi="Times New Roman" w:cs="Times New Roman"/>
          <w:sz w:val="24"/>
          <w:szCs w:val="24"/>
        </w:rPr>
        <w:t xml:space="preserve"> познанием человека и Отечества, их красоты и величия. Дети по природе своей исследователи. Неутолимая жажда новых впечатлений, любознательность, постоянное стремление экспериментировать традиционно рассматриваются как важнейшие черты детского поведения.</w:t>
      </w:r>
    </w:p>
    <w:p w:rsidR="002014A5" w:rsidRPr="00B10547" w:rsidRDefault="002014A5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Но все дети разные. Дети, имеющие статус ОВЗ - дошкольники с тяжёлыми нарушениями речи, соответственно - это дети с </w:t>
      </w:r>
      <w:r w:rsidR="00A709D1" w:rsidRPr="00B10547">
        <w:rPr>
          <w:rFonts w:ascii="Times New Roman" w:hAnsi="Times New Roman" w:cs="Times New Roman"/>
          <w:sz w:val="24"/>
          <w:szCs w:val="24"/>
        </w:rPr>
        <w:t>поражением центральной нервной системы, что обуславливает частое сочетание стойкого речевого расстройства с различными особенностями психической деятельности.</w:t>
      </w:r>
      <w:r w:rsidR="004C5F5D" w:rsidRPr="00B10547">
        <w:rPr>
          <w:rFonts w:ascii="Times New Roman" w:hAnsi="Times New Roman" w:cs="Times New Roman"/>
          <w:sz w:val="24"/>
          <w:szCs w:val="24"/>
        </w:rPr>
        <w:t xml:space="preserve"> У детей с ТНР в старшем дошкольном возрасте начинает формироваться фразовая речь. Понимание речи детьми улучшается, расширяется их пассивный словарь. Учитывая тесную связь мышления и речи можно сказать, что интеллектуальное развитие ребёнка зависит от состояния его речи и наоборот.</w:t>
      </w:r>
    </w:p>
    <w:p w:rsidR="004C5F5D" w:rsidRPr="00B10547" w:rsidRDefault="004C5F5D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В настоящее время требования к развитию речи детей к моменту поступления их в школу возросли, что требует от педагогов-дошкольников поиска новых методов и приёмов развития обучения и воспитания. В наш век стремительно развивающейся техники увеличился</w:t>
      </w:r>
      <w:r w:rsidR="009C3CCC" w:rsidRPr="00B10547">
        <w:rPr>
          <w:rFonts w:ascii="Times New Roman" w:hAnsi="Times New Roman" w:cs="Times New Roman"/>
          <w:sz w:val="24"/>
          <w:szCs w:val="24"/>
        </w:rPr>
        <w:t xml:space="preserve"> поток разнообразной информации, которую люди получают со всех сторон. Соответственно, усложняются процессы восприятия этой информации, а детям с ТНР это очень сложно. Поэтому в ДОО процесс обучения должен быть более интересным, наглядным. Одним из эффективных методов является макетирование, так как изучение материала происходит в ходе практической, умственной деятельности, развивается мышление   и творческие способности ребёнка, пространственное воображение</w:t>
      </w:r>
      <w:r w:rsidR="009F39B1" w:rsidRPr="00B10547">
        <w:rPr>
          <w:rFonts w:ascii="Times New Roman" w:hAnsi="Times New Roman" w:cs="Times New Roman"/>
          <w:sz w:val="24"/>
          <w:szCs w:val="24"/>
        </w:rPr>
        <w:t>. Для эффективного усвоения знаний одной наглядности недостаточно, нужна активная деятельность детей. Макет - это современное средство познания окружающего мира. Задача воспитателя состоит в умелом сооружении, размещении и использования макета как обучающей модели.</w:t>
      </w:r>
    </w:p>
    <w:p w:rsidR="009F39B1" w:rsidRPr="00B10547" w:rsidRDefault="009F39B1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Макет должен быть устойчив и в любое время доступен дошкольникам для игры, должен содержать игрушки и фигурки человека, животных и т.д. Окружающее пространство дополняют деревья, строения, дороги</w:t>
      </w:r>
      <w:proofErr w:type="gramStart"/>
      <w:r w:rsidRPr="00B10547">
        <w:rPr>
          <w:rFonts w:ascii="Times New Roman" w:hAnsi="Times New Roman" w:cs="Times New Roman"/>
          <w:sz w:val="24"/>
          <w:szCs w:val="24"/>
        </w:rPr>
        <w:t xml:space="preserve">… </w:t>
      </w:r>
      <w:r w:rsidR="0007161C" w:rsidRPr="00B105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161C" w:rsidRPr="00B10547">
        <w:rPr>
          <w:rFonts w:ascii="Times New Roman" w:hAnsi="Times New Roman" w:cs="Times New Roman"/>
          <w:sz w:val="24"/>
          <w:szCs w:val="24"/>
        </w:rPr>
        <w:t>се предметы должны переставляться с места на место легко. Очень важно соблюдать эстетичность оформления макета.</w:t>
      </w:r>
    </w:p>
    <w:p w:rsidR="0007161C" w:rsidRPr="00B10547" w:rsidRDefault="0007161C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Рассмотрим оформление и использование макета «Животные Африки».</w:t>
      </w:r>
    </w:p>
    <w:p w:rsidR="0007161C" w:rsidRPr="00B10547" w:rsidRDefault="0007161C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057914"/>
            <wp:effectExtent l="19050" t="0" r="0" b="0"/>
            <wp:docPr id="4" name="Рисунок 4" descr="C:\Documents and Settings\Acer-PC\Рабочий стол\Жаркие страныа (5)\P105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cer-PC\Рабочий стол\Жаркие страныа (5)\P1050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86" cy="205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4934" cy="2057400"/>
            <wp:effectExtent l="19050" t="0" r="0" b="0"/>
            <wp:docPr id="1" name="Рисунок 10" descr="C:\Documents and Settings\Acer-PC\Рабочий стол\Жаркие страныа (5)\P105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cer-PC\Рабочий стол\Жаркие страныа (5)\P1050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25" cy="205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1C" w:rsidRPr="00B10547" w:rsidRDefault="0007161C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61C" w:rsidRPr="00B10547" w:rsidRDefault="0007161C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0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2628" cy="2705100"/>
            <wp:effectExtent l="19050" t="0" r="7372" b="0"/>
            <wp:docPr id="3" name="Рисунок 1" descr="C:\Documents and Settings\Acer-PC\Рабочий стол\Жаркие страныа (5)\P105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-PC\Рабочий стол\Жаркие страныа (5)\P1050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28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1C" w:rsidRPr="00B10547" w:rsidRDefault="0007161C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61C" w:rsidRPr="00B10547" w:rsidRDefault="0007161C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При создании макета</w:t>
      </w:r>
      <w:r w:rsidR="001E3A5E" w:rsidRPr="00B10547">
        <w:rPr>
          <w:rFonts w:ascii="Times New Roman" w:hAnsi="Times New Roman" w:cs="Times New Roman"/>
          <w:sz w:val="24"/>
          <w:szCs w:val="24"/>
        </w:rPr>
        <w:t xml:space="preserve"> использованы фигурки животных, обитающих в африканской саванне и пустыне, искусственная трава, песок (в макете совмещены две зоны - пустыня и саванна). Оформление макета дополняют специально подобранные по теме картины, которые создают фон. Дополнен макет деревьями и водоёмом. Макет распо</w:t>
      </w:r>
      <w:r w:rsidR="006878ED" w:rsidRPr="00B10547">
        <w:rPr>
          <w:rFonts w:ascii="Times New Roman" w:hAnsi="Times New Roman" w:cs="Times New Roman"/>
          <w:sz w:val="24"/>
          <w:szCs w:val="24"/>
        </w:rPr>
        <w:t xml:space="preserve">ложен так, что детям было удобно </w:t>
      </w:r>
      <w:r w:rsidR="001E3A5E" w:rsidRPr="00B10547">
        <w:rPr>
          <w:rFonts w:ascii="Times New Roman" w:hAnsi="Times New Roman" w:cs="Times New Roman"/>
          <w:sz w:val="24"/>
          <w:szCs w:val="24"/>
        </w:rPr>
        <w:t>играть как индивидуально, так и совместно.</w:t>
      </w:r>
    </w:p>
    <w:p w:rsidR="006878ED" w:rsidRPr="00B10547" w:rsidRDefault="006878ED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ED" w:rsidRPr="00B10547" w:rsidRDefault="006878ED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072206"/>
            <wp:effectExtent l="19050" t="0" r="0" b="0"/>
            <wp:docPr id="8" name="Рисунок 8" descr="C:\Documents and Settings\Acer-PC\Рабочий стол\Жаркие страныа (5)\P105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cer-PC\Рабочий стол\Жаркие страныа (5)\P1050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28" cy="20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547">
        <w:rPr>
          <w:rFonts w:ascii="Times New Roman" w:hAnsi="Times New Roman" w:cs="Times New Roman"/>
          <w:sz w:val="24"/>
          <w:szCs w:val="24"/>
        </w:rPr>
        <w:t xml:space="preserve">  </w:t>
      </w:r>
      <w:r w:rsidRPr="00B10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7405" cy="2083574"/>
            <wp:effectExtent l="19050" t="0" r="3895" b="0"/>
            <wp:docPr id="9" name="Рисунок 9" descr="C:\Documents and Settings\Acer-PC\Рабочий стол\Жаркие страныа (5)\P105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cer-PC\Рабочий стол\Жаркие страныа (5)\P1050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68" cy="208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32" w:rsidRPr="00B10547" w:rsidRDefault="001F3932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Варианты использования макета:</w:t>
      </w:r>
    </w:p>
    <w:p w:rsidR="001F3932" w:rsidRPr="00B10547" w:rsidRDefault="001F3932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>- Использование во время НОД,</w:t>
      </w:r>
    </w:p>
    <w:p w:rsidR="001F3932" w:rsidRPr="00B10547" w:rsidRDefault="001F3932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>- Совместная деятельность в ходе режимных моментов,</w:t>
      </w:r>
    </w:p>
    <w:p w:rsidR="001F3932" w:rsidRPr="00B10547" w:rsidRDefault="001F3932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lastRenderedPageBreak/>
        <w:t>- Самостоятельная игровая деятельность.</w:t>
      </w:r>
    </w:p>
    <w:p w:rsidR="001F3932" w:rsidRPr="00B10547" w:rsidRDefault="001F3932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Цель создания и использования макета: расширение и углубление знаний детей о животных Африки.</w:t>
      </w:r>
    </w:p>
    <w:p w:rsidR="006878ED" w:rsidRPr="00B10547" w:rsidRDefault="006878ED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Макеты могут иметь различную тематику, но в процессе их использования при умелом руководстве (или помощи) пе</w:t>
      </w:r>
      <w:r w:rsidR="00B86B5B" w:rsidRPr="00B10547">
        <w:rPr>
          <w:rFonts w:ascii="Times New Roman" w:hAnsi="Times New Roman" w:cs="Times New Roman"/>
          <w:sz w:val="24"/>
          <w:szCs w:val="24"/>
        </w:rPr>
        <w:t>дагога решается множество задач,</w:t>
      </w:r>
      <w:r w:rsidRPr="00B10547">
        <w:rPr>
          <w:rFonts w:ascii="Times New Roman" w:hAnsi="Times New Roman" w:cs="Times New Roman"/>
          <w:sz w:val="24"/>
          <w:szCs w:val="24"/>
        </w:rPr>
        <w:t xml:space="preserve"> возникают различные игровые замыслы, развивается творческая инициатива детей. Дети в игре обозначают определённую цель, самостоятельно дополняют макет</w:t>
      </w:r>
      <w:r w:rsidR="0098064A" w:rsidRPr="00B10547">
        <w:rPr>
          <w:rFonts w:ascii="Times New Roman" w:hAnsi="Times New Roman" w:cs="Times New Roman"/>
          <w:sz w:val="24"/>
          <w:szCs w:val="24"/>
        </w:rPr>
        <w:t xml:space="preserve"> по своему желанию, используя результаты своей продуктивной деятельности. У детей развивается любознательн</w:t>
      </w:r>
      <w:r w:rsidR="00B86B5B" w:rsidRPr="00B10547">
        <w:rPr>
          <w:rFonts w:ascii="Times New Roman" w:hAnsi="Times New Roman" w:cs="Times New Roman"/>
          <w:sz w:val="24"/>
          <w:szCs w:val="24"/>
        </w:rPr>
        <w:t xml:space="preserve">ость, они задают вопросы, </w:t>
      </w:r>
      <w:proofErr w:type="spellStart"/>
      <w:r w:rsidR="00B86B5B" w:rsidRPr="00B10547">
        <w:rPr>
          <w:rFonts w:ascii="Times New Roman" w:hAnsi="Times New Roman" w:cs="Times New Roman"/>
          <w:sz w:val="24"/>
          <w:szCs w:val="24"/>
        </w:rPr>
        <w:t>касающ</w:t>
      </w:r>
      <w:r w:rsidR="0098064A" w:rsidRPr="00B10547">
        <w:rPr>
          <w:rFonts w:ascii="Times New Roman" w:hAnsi="Times New Roman" w:cs="Times New Roman"/>
          <w:sz w:val="24"/>
          <w:szCs w:val="24"/>
        </w:rPr>
        <w:t>иеса</w:t>
      </w:r>
      <w:proofErr w:type="spellEnd"/>
      <w:r w:rsidR="0098064A" w:rsidRPr="00B10547">
        <w:rPr>
          <w:rFonts w:ascii="Times New Roman" w:hAnsi="Times New Roman" w:cs="Times New Roman"/>
          <w:sz w:val="24"/>
          <w:szCs w:val="24"/>
        </w:rPr>
        <w:t xml:space="preserve"> предметов и явлений макета. Тем самым развивается внимание, воображение, логическое мышление. Использование макета положительно влияет на развитие таких качеств личности, как активность, доброжелательность, умение взаимодействовать </w:t>
      </w:r>
      <w:proofErr w:type="gramStart"/>
      <w:r w:rsidR="0098064A" w:rsidRPr="00B105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8064A" w:rsidRPr="00B10547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  <w:proofErr w:type="gramStart"/>
      <w:r w:rsidR="0098064A" w:rsidRPr="00B105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064A" w:rsidRPr="00B10547">
        <w:rPr>
          <w:rFonts w:ascii="Times New Roman" w:hAnsi="Times New Roman" w:cs="Times New Roman"/>
          <w:sz w:val="24"/>
          <w:szCs w:val="24"/>
        </w:rPr>
        <w:t xml:space="preserve"> конечно же, макетирование способствует развитию речи - во время использования макета дети повествуют об объектах макета, происходящего с ними,</w:t>
      </w:r>
      <w:r w:rsidR="007A6012" w:rsidRPr="00B10547">
        <w:rPr>
          <w:rFonts w:ascii="Times New Roman" w:hAnsi="Times New Roman" w:cs="Times New Roman"/>
          <w:sz w:val="24"/>
          <w:szCs w:val="24"/>
        </w:rPr>
        <w:t xml:space="preserve"> </w:t>
      </w:r>
      <w:r w:rsidR="0098064A" w:rsidRPr="00B10547">
        <w:rPr>
          <w:rFonts w:ascii="Times New Roman" w:hAnsi="Times New Roman" w:cs="Times New Roman"/>
          <w:sz w:val="24"/>
          <w:szCs w:val="24"/>
        </w:rPr>
        <w:t>рассуждают, сравнивают</w:t>
      </w:r>
      <w:r w:rsidR="007A6012" w:rsidRPr="00B10547">
        <w:rPr>
          <w:rFonts w:ascii="Times New Roman" w:hAnsi="Times New Roman" w:cs="Times New Roman"/>
          <w:sz w:val="24"/>
          <w:szCs w:val="24"/>
        </w:rPr>
        <w:t>, тем самым пополняют и активизируют свой словарный запас, развивают грамматический строй речи. Закрепляются и обобщаются знания по той или иной теме, развивается диалогическая речь. Использование стихов и загадок в совместной деятельности с педагогом способствует развитию выразительности речи. Использование макетов в работе с детьми создаёт благоприятные условия для сенсорного развития детей: манипулируя предметами разного качества, фактуры, материала дети развивают мелкую моторику рук.</w:t>
      </w:r>
    </w:p>
    <w:p w:rsidR="00B86B5B" w:rsidRPr="00B10547" w:rsidRDefault="00B86B5B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47">
        <w:rPr>
          <w:rFonts w:ascii="Times New Roman" w:hAnsi="Times New Roman" w:cs="Times New Roman"/>
          <w:sz w:val="24"/>
          <w:szCs w:val="24"/>
        </w:rPr>
        <w:t xml:space="preserve">  Следовательно, можно сделать вывод - использование макетов в работе с детьми с ТНР является эффективным методом их развития.</w:t>
      </w:r>
    </w:p>
    <w:p w:rsidR="006878ED" w:rsidRPr="00B10547" w:rsidRDefault="006878ED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ED" w:rsidRPr="00B10547" w:rsidRDefault="006878ED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ED" w:rsidRPr="00B10547" w:rsidRDefault="006878ED" w:rsidP="0020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78ED" w:rsidRPr="00B10547" w:rsidSect="00CA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C0"/>
    <w:rsid w:val="0007161C"/>
    <w:rsid w:val="0018540F"/>
    <w:rsid w:val="001E3A5E"/>
    <w:rsid w:val="001F3932"/>
    <w:rsid w:val="002014A5"/>
    <w:rsid w:val="002D3FB6"/>
    <w:rsid w:val="004C5F5D"/>
    <w:rsid w:val="006878ED"/>
    <w:rsid w:val="00766735"/>
    <w:rsid w:val="007A6012"/>
    <w:rsid w:val="008D401F"/>
    <w:rsid w:val="00902A57"/>
    <w:rsid w:val="0098064A"/>
    <w:rsid w:val="009C3CCC"/>
    <w:rsid w:val="009F39B1"/>
    <w:rsid w:val="00A709D1"/>
    <w:rsid w:val="00B10547"/>
    <w:rsid w:val="00B21B36"/>
    <w:rsid w:val="00B86B5B"/>
    <w:rsid w:val="00BF44C0"/>
    <w:rsid w:val="00C368D6"/>
    <w:rsid w:val="00CA1FD9"/>
    <w:rsid w:val="00D44EA1"/>
    <w:rsid w:val="00E0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14E4-6BE9-4484-9BEA-FCEDFA60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5</cp:revision>
  <dcterms:created xsi:type="dcterms:W3CDTF">2023-10-23T09:12:00Z</dcterms:created>
  <dcterms:modified xsi:type="dcterms:W3CDTF">2023-11-15T10:18:00Z</dcterms:modified>
</cp:coreProperties>
</file>