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B" w:rsidRPr="009928FB" w:rsidRDefault="00234241" w:rsidP="007647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8FB">
        <w:rPr>
          <w:rFonts w:ascii="Times New Roman" w:hAnsi="Times New Roman" w:cs="Times New Roman"/>
          <w:b/>
          <w:sz w:val="24"/>
          <w:szCs w:val="24"/>
          <w:u w:val="single"/>
        </w:rPr>
        <w:t>Техника эффективного общения «Я - сообщения»</w:t>
      </w:r>
    </w:p>
    <w:p w:rsidR="00764747" w:rsidRPr="009928FB" w:rsidRDefault="00C90D1B" w:rsidP="00764747">
      <w:pPr>
        <w:spacing w:before="225" w:after="225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B">
        <w:rPr>
          <w:rFonts w:ascii="Times New Roman" w:hAnsi="Times New Roman" w:cs="Times New Roman"/>
          <w:sz w:val="24"/>
          <w:szCs w:val="24"/>
        </w:rPr>
        <w:t xml:space="preserve"> </w:t>
      </w:r>
      <w:r w:rsidR="009D2B8B" w:rsidRPr="009928FB">
        <w:rPr>
          <w:rFonts w:ascii="Times New Roman" w:hAnsi="Times New Roman"/>
          <w:sz w:val="24"/>
          <w:szCs w:val="24"/>
        </w:rPr>
        <w:t xml:space="preserve">Здравствуйте уважаемые коллеги, сегодня я хочу поделиться с вами тем, что мне </w:t>
      </w:r>
      <w:r w:rsidR="00300286">
        <w:rPr>
          <w:rFonts w:ascii="Times New Roman" w:hAnsi="Times New Roman"/>
          <w:sz w:val="24"/>
          <w:szCs w:val="24"/>
        </w:rPr>
        <w:t xml:space="preserve">интересно, что я считаю важным и как я применяю это в своей работе. </w:t>
      </w:r>
      <w:bookmarkStart w:id="0" w:name="_GoBack"/>
      <w:bookmarkEnd w:id="0"/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Удивительный факт: в </w:t>
      </w:r>
      <w:proofErr w:type="gramStart"/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человеческом</w:t>
      </w:r>
      <w:proofErr w:type="gramEnd"/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00EA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</w:t>
      </w:r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более половины всех проблем относится к недостатку взаимопонимания. Человек хо</w:t>
      </w:r>
      <w:r w:rsidR="002B732E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 сказать одно</w:t>
      </w:r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собеседник</w:t>
      </w:r>
      <w:r w:rsidR="002B732E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этом слышит другое</w:t>
      </w:r>
      <w:r w:rsidR="00CA2E3D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Специалисты </w:t>
      </w:r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называют это труднос</w:t>
      </w:r>
      <w:r w:rsidR="007B5765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тями коммуникации, для п</w:t>
      </w:r>
      <w:r w:rsidR="00837446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реодоления этих трудностей, существуют</w:t>
      </w:r>
      <w:r w:rsidR="007B5765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техники</w:t>
      </w:r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эффективного общения.</w:t>
      </w:r>
      <w:r w:rsidR="00467AF0" w:rsidRPr="009928FB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 xml:space="preserve"> </w:t>
      </w:r>
      <w:r w:rsidR="009D2B8B" w:rsidRPr="009928FB">
        <w:rPr>
          <w:rFonts w:ascii="Times New Roman" w:hAnsi="Times New Roman"/>
          <w:sz w:val="24"/>
          <w:szCs w:val="24"/>
        </w:rPr>
        <w:t>Каждый день мы общаемся с детьми и иногда трудно сдержать отрицательные эмоции при общении. Не всегда наша реч</w:t>
      </w:r>
      <w:r w:rsidR="006B4234" w:rsidRPr="009928FB">
        <w:rPr>
          <w:rFonts w:ascii="Times New Roman" w:hAnsi="Times New Roman"/>
          <w:sz w:val="24"/>
          <w:szCs w:val="24"/>
        </w:rPr>
        <w:t>ь звучит доброжелательным тоном</w:t>
      </w:r>
      <w:r w:rsidR="009D2B8B" w:rsidRPr="009928FB">
        <w:rPr>
          <w:rFonts w:ascii="Times New Roman" w:hAnsi="Times New Roman"/>
          <w:sz w:val="24"/>
          <w:szCs w:val="24"/>
        </w:rPr>
        <w:t>, а ведь от того как сказать или как обратиться к ребёнку, зависит и его расположение к нам.</w:t>
      </w:r>
      <w:r w:rsidR="00764747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4747" w:rsidRPr="009928FB">
        <w:rPr>
          <w:rFonts w:ascii="Times New Roman" w:hAnsi="Times New Roman" w:cs="Times New Roman"/>
          <w:sz w:val="24"/>
          <w:szCs w:val="24"/>
        </w:rPr>
        <w:t>Я</w:t>
      </w:r>
      <w:r w:rsidR="009D2B8B" w:rsidRPr="00992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B8B" w:rsidRPr="009928FB">
        <w:rPr>
          <w:rFonts w:ascii="Times New Roman" w:hAnsi="Times New Roman" w:cs="Times New Roman"/>
          <w:sz w:val="24"/>
          <w:szCs w:val="24"/>
        </w:rPr>
        <w:t>хочу с вами поделится</w:t>
      </w:r>
      <w:proofErr w:type="gramEnd"/>
      <w:r w:rsidR="00764747" w:rsidRPr="0099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1B" w:rsidRPr="009928FB" w:rsidRDefault="00837446" w:rsidP="00764747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28FB">
        <w:rPr>
          <w:rFonts w:ascii="Times New Roman" w:hAnsi="Times New Roman" w:cs="Times New Roman"/>
          <w:b/>
          <w:sz w:val="24"/>
          <w:szCs w:val="24"/>
          <w:u w:val="single"/>
        </w:rPr>
        <w:t>Техникой эффективного общения «Я - сообщения».</w:t>
      </w:r>
    </w:p>
    <w:p w:rsidR="00467AF0" w:rsidRPr="009928FB" w:rsidRDefault="009D2B8B" w:rsidP="007647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Весь ф</w:t>
      </w:r>
      <w:r w:rsidR="007F2810" w:rsidRPr="009928FB">
        <w:rPr>
          <w:rFonts w:ascii="Times New Roman" w:hAnsi="Times New Roman"/>
          <w:sz w:val="24"/>
          <w:szCs w:val="24"/>
        </w:rPr>
        <w:t xml:space="preserve">окус не в том, что сказать, а </w:t>
      </w:r>
      <w:r w:rsidR="004102AD" w:rsidRPr="009928F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4102AD" w:rsidRPr="009928FB">
        <w:rPr>
          <w:rFonts w:ascii="Times New Roman" w:hAnsi="Times New Roman"/>
          <w:sz w:val="24"/>
          <w:szCs w:val="24"/>
        </w:rPr>
        <w:t>том</w:t>
      </w:r>
      <w:proofErr w:type="gramEnd"/>
      <w:r w:rsidR="004102AD" w:rsidRPr="009928FB">
        <w:rPr>
          <w:rFonts w:ascii="Times New Roman" w:hAnsi="Times New Roman"/>
          <w:sz w:val="24"/>
          <w:szCs w:val="24"/>
        </w:rPr>
        <w:t xml:space="preserve"> как это сказать</w:t>
      </w:r>
      <w:r w:rsidR="00B7630E" w:rsidRPr="009928FB">
        <w:rPr>
          <w:rFonts w:ascii="Times New Roman" w:hAnsi="Times New Roman"/>
          <w:sz w:val="24"/>
          <w:szCs w:val="24"/>
        </w:rPr>
        <w:t xml:space="preserve">. Какие фразы мы используем при </w:t>
      </w:r>
      <w:r w:rsidRPr="009928FB">
        <w:rPr>
          <w:rFonts w:ascii="Times New Roman" w:hAnsi="Times New Roman"/>
          <w:sz w:val="24"/>
          <w:szCs w:val="24"/>
        </w:rPr>
        <w:t>общении чаще всего:</w:t>
      </w:r>
      <w:r w:rsidR="00837446" w:rsidRPr="0099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8FB">
        <w:rPr>
          <w:rFonts w:ascii="Times New Roman" w:hAnsi="Times New Roman"/>
          <w:sz w:val="24"/>
          <w:szCs w:val="24"/>
        </w:rPr>
        <w:t>- Ты не слушаешь</w:t>
      </w:r>
      <w:r w:rsidR="00B7630E" w:rsidRPr="009928FB">
        <w:rPr>
          <w:rFonts w:ascii="Times New Roman" w:hAnsi="Times New Roman"/>
          <w:sz w:val="24"/>
          <w:szCs w:val="24"/>
        </w:rPr>
        <w:t>! Т</w:t>
      </w:r>
      <w:r w:rsidR="00837446" w:rsidRPr="009928FB">
        <w:rPr>
          <w:rFonts w:ascii="Times New Roman" w:hAnsi="Times New Roman"/>
          <w:sz w:val="24"/>
          <w:szCs w:val="24"/>
        </w:rPr>
        <w:t>ы – не сделал</w:t>
      </w:r>
      <w:r w:rsidR="00B7630E" w:rsidRPr="009928FB">
        <w:rPr>
          <w:rFonts w:ascii="Times New Roman" w:hAnsi="Times New Roman"/>
          <w:sz w:val="24"/>
          <w:szCs w:val="24"/>
        </w:rPr>
        <w:t>. Эти фразы хорошо отражают наш повседневный язык.</w:t>
      </w:r>
      <w:r w:rsidRPr="009928FB">
        <w:rPr>
          <w:rFonts w:ascii="Times New Roman" w:hAnsi="Times New Roman"/>
          <w:sz w:val="24"/>
          <w:szCs w:val="24"/>
        </w:rPr>
        <w:t xml:space="preserve"> </w:t>
      </w:r>
      <w:r w:rsidR="007B5765" w:rsidRPr="009928FB">
        <w:rPr>
          <w:rFonts w:ascii="Times New Roman" w:hAnsi="Times New Roman"/>
          <w:sz w:val="24"/>
          <w:szCs w:val="24"/>
        </w:rPr>
        <w:t xml:space="preserve">Это </w:t>
      </w:r>
      <w:r w:rsidRPr="009928FB">
        <w:rPr>
          <w:rFonts w:ascii="Times New Roman" w:hAnsi="Times New Roman"/>
          <w:sz w:val="24"/>
          <w:szCs w:val="24"/>
        </w:rPr>
        <w:t>«Ты</w:t>
      </w:r>
      <w:r w:rsidR="007B5765" w:rsidRPr="009928FB">
        <w:rPr>
          <w:rFonts w:ascii="Times New Roman" w:hAnsi="Times New Roman"/>
          <w:sz w:val="24"/>
          <w:szCs w:val="24"/>
        </w:rPr>
        <w:t xml:space="preserve"> - сообщения</w:t>
      </w:r>
      <w:r w:rsidR="00B800EA" w:rsidRPr="009928FB">
        <w:rPr>
          <w:rFonts w:ascii="Times New Roman" w:hAnsi="Times New Roman"/>
          <w:sz w:val="24"/>
          <w:szCs w:val="24"/>
        </w:rPr>
        <w:t>» - о</w:t>
      </w:r>
      <w:r w:rsidR="00B7630E" w:rsidRPr="009928FB">
        <w:rPr>
          <w:rFonts w:ascii="Times New Roman" w:hAnsi="Times New Roman"/>
          <w:sz w:val="24"/>
          <w:szCs w:val="24"/>
        </w:rPr>
        <w:t>ни дают нам возможность выразить эмоцию и оставляют нас в иллюзии собственного влияния на собеседника. А то</w:t>
      </w:r>
      <w:r w:rsidR="004102AD" w:rsidRPr="009928FB">
        <w:rPr>
          <w:rFonts w:ascii="Times New Roman" w:hAnsi="Times New Roman"/>
          <w:sz w:val="24"/>
          <w:szCs w:val="24"/>
        </w:rPr>
        <w:t>,</w:t>
      </w:r>
      <w:r w:rsidR="00B7630E" w:rsidRPr="009928FB">
        <w:rPr>
          <w:rFonts w:ascii="Times New Roman" w:hAnsi="Times New Roman"/>
          <w:sz w:val="24"/>
          <w:szCs w:val="24"/>
        </w:rPr>
        <w:t xml:space="preserve"> что это влияние «</w:t>
      </w:r>
      <w:proofErr w:type="spellStart"/>
      <w:r w:rsidR="00B7630E" w:rsidRPr="009928FB">
        <w:rPr>
          <w:rFonts w:ascii="Times New Roman" w:hAnsi="Times New Roman"/>
          <w:sz w:val="24"/>
          <w:szCs w:val="24"/>
        </w:rPr>
        <w:t>илюзорно</w:t>
      </w:r>
      <w:proofErr w:type="spellEnd"/>
      <w:r w:rsidR="00B7630E" w:rsidRPr="009928FB">
        <w:rPr>
          <w:rFonts w:ascii="Times New Roman" w:hAnsi="Times New Roman"/>
          <w:sz w:val="24"/>
          <w:szCs w:val="24"/>
        </w:rPr>
        <w:t>» - нам пр</w:t>
      </w:r>
      <w:r w:rsidR="004102AD" w:rsidRPr="009928FB">
        <w:rPr>
          <w:rFonts w:ascii="Times New Roman" w:hAnsi="Times New Roman"/>
          <w:sz w:val="24"/>
          <w:szCs w:val="24"/>
        </w:rPr>
        <w:t>екрасно демонстрируют наши дети,</w:t>
      </w:r>
      <w:r w:rsidR="006B4234" w:rsidRPr="009928FB">
        <w:rPr>
          <w:rFonts w:ascii="Times New Roman" w:hAnsi="Times New Roman"/>
          <w:sz w:val="24"/>
          <w:szCs w:val="24"/>
        </w:rPr>
        <w:t xml:space="preserve"> к</w:t>
      </w:r>
      <w:r w:rsidR="00B7630E" w:rsidRPr="009928FB">
        <w:rPr>
          <w:rFonts w:ascii="Times New Roman" w:hAnsi="Times New Roman"/>
          <w:sz w:val="24"/>
          <w:szCs w:val="24"/>
        </w:rPr>
        <w:t>оторым чаще вс</w:t>
      </w:r>
      <w:r w:rsidR="004102AD" w:rsidRPr="009928FB">
        <w:rPr>
          <w:rFonts w:ascii="Times New Roman" w:hAnsi="Times New Roman"/>
          <w:sz w:val="24"/>
          <w:szCs w:val="24"/>
        </w:rPr>
        <w:t>его направленны такие сообщения. О</w:t>
      </w:r>
      <w:r w:rsidR="00B7630E" w:rsidRPr="009928FB">
        <w:rPr>
          <w:rFonts w:ascii="Times New Roman" w:hAnsi="Times New Roman"/>
          <w:sz w:val="24"/>
          <w:szCs w:val="24"/>
        </w:rPr>
        <w:t xml:space="preserve">ни просто не слышат нас, реагируют на эмоцию, но вовсе не на само послание. Почему так происходит? Да потому что любое «Ты - сообщение» - </w:t>
      </w:r>
      <w:r w:rsidR="00EB4391" w:rsidRPr="009928FB">
        <w:rPr>
          <w:rFonts w:ascii="Times New Roman" w:hAnsi="Times New Roman"/>
          <w:sz w:val="24"/>
          <w:szCs w:val="24"/>
        </w:rPr>
        <w:t xml:space="preserve">агрессивное </w:t>
      </w:r>
      <w:r w:rsidR="00B7630E" w:rsidRPr="009928FB">
        <w:rPr>
          <w:rFonts w:ascii="Times New Roman" w:hAnsi="Times New Roman"/>
          <w:sz w:val="24"/>
          <w:szCs w:val="24"/>
        </w:rPr>
        <w:t>нарушение границ собеседни</w:t>
      </w:r>
      <w:r w:rsidR="00EB4391" w:rsidRPr="009928FB">
        <w:rPr>
          <w:rFonts w:ascii="Times New Roman" w:hAnsi="Times New Roman"/>
          <w:sz w:val="24"/>
          <w:szCs w:val="24"/>
        </w:rPr>
        <w:t>ка</w:t>
      </w:r>
      <w:r w:rsidR="002B732E" w:rsidRPr="009928FB">
        <w:rPr>
          <w:rFonts w:ascii="Times New Roman" w:hAnsi="Times New Roman"/>
          <w:sz w:val="24"/>
          <w:szCs w:val="24"/>
        </w:rPr>
        <w:t>. Ведь мы г</w:t>
      </w:r>
      <w:r w:rsidR="00B7630E" w:rsidRPr="009928FB">
        <w:rPr>
          <w:rFonts w:ascii="Times New Roman" w:hAnsi="Times New Roman"/>
          <w:sz w:val="24"/>
          <w:szCs w:val="24"/>
        </w:rPr>
        <w:t>оворим не о себ</w:t>
      </w:r>
      <w:r w:rsidR="00EB4391" w:rsidRPr="009928FB">
        <w:rPr>
          <w:rFonts w:ascii="Times New Roman" w:hAnsi="Times New Roman"/>
          <w:sz w:val="24"/>
          <w:szCs w:val="24"/>
        </w:rPr>
        <w:t>е, а о нём:</w:t>
      </w:r>
      <w:r w:rsidR="002B732E" w:rsidRPr="009928FB">
        <w:rPr>
          <w:rFonts w:ascii="Times New Roman" w:hAnsi="Times New Roman"/>
          <w:sz w:val="24"/>
          <w:szCs w:val="24"/>
        </w:rPr>
        <w:t xml:space="preserve"> – ты, тебе, из-за тебя</w:t>
      </w:r>
      <w:r w:rsidRPr="009928FB">
        <w:rPr>
          <w:rFonts w:ascii="Times New Roman" w:hAnsi="Times New Roman"/>
          <w:sz w:val="24"/>
          <w:szCs w:val="24"/>
        </w:rPr>
        <w:t>. На такое сообщение ребёнок</w:t>
      </w:r>
      <w:r w:rsidR="00B7630E" w:rsidRPr="009928FB">
        <w:rPr>
          <w:rFonts w:ascii="Times New Roman" w:hAnsi="Times New Roman"/>
          <w:sz w:val="24"/>
          <w:szCs w:val="24"/>
        </w:rPr>
        <w:t xml:space="preserve"> чаще</w:t>
      </w:r>
      <w:r w:rsidRPr="009928FB">
        <w:rPr>
          <w:rFonts w:ascii="Times New Roman" w:hAnsi="Times New Roman"/>
          <w:sz w:val="24"/>
          <w:szCs w:val="24"/>
        </w:rPr>
        <w:t xml:space="preserve"> всего</w:t>
      </w:r>
      <w:r w:rsidR="00B7630E" w:rsidRPr="009928FB">
        <w:rPr>
          <w:rFonts w:ascii="Times New Roman" w:hAnsi="Times New Roman"/>
          <w:sz w:val="24"/>
          <w:szCs w:val="24"/>
        </w:rPr>
        <w:t xml:space="preserve"> обижается, либо реагирует встречным обвинениям</w:t>
      </w:r>
      <w:r w:rsidR="00AB7A78" w:rsidRPr="009928FB">
        <w:rPr>
          <w:rFonts w:ascii="Times New Roman" w:hAnsi="Times New Roman"/>
          <w:sz w:val="24"/>
          <w:szCs w:val="24"/>
        </w:rPr>
        <w:t>.</w:t>
      </w:r>
      <w:r w:rsidR="00764747" w:rsidRPr="0099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30E" w:rsidRPr="009928FB">
        <w:rPr>
          <w:rFonts w:ascii="Times New Roman" w:hAnsi="Times New Roman"/>
          <w:sz w:val="24"/>
          <w:szCs w:val="24"/>
        </w:rPr>
        <w:t>В противовес «Ты - сообще</w:t>
      </w:r>
      <w:r w:rsidR="00467AF0" w:rsidRPr="009928FB">
        <w:rPr>
          <w:rFonts w:ascii="Times New Roman" w:hAnsi="Times New Roman"/>
          <w:sz w:val="24"/>
          <w:szCs w:val="24"/>
        </w:rPr>
        <w:t>нию» существует «Я - сообщения».</w:t>
      </w:r>
      <w:r w:rsidR="00B7630E" w:rsidRPr="009928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Я-сообщение</w:t>
      </w:r>
      <w:proofErr w:type="gramEnd"/>
      <w:r w:rsidR="00467AF0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грамотное высказывание своего недовольства.</w:t>
      </w:r>
    </w:p>
    <w:p w:rsidR="00764747" w:rsidRPr="009928FB" w:rsidRDefault="00467AF0" w:rsidP="009928FB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Я-сообщения</w:t>
      </w:r>
      <w:proofErr w:type="gramEnd"/>
      <w:r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не для того, чтобы изменить поведение</w:t>
      </w:r>
      <w:r w:rsidR="00660218"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другого, а </w:t>
      </w:r>
      <w:r w:rsidRPr="009928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того, чтобы собеседник услышал и понял вас.</w:t>
      </w:r>
      <w:r w:rsidR="004102AD" w:rsidRPr="009928FB">
        <w:rPr>
          <w:rFonts w:ascii="Times New Roman" w:hAnsi="Times New Roman"/>
          <w:sz w:val="24"/>
          <w:szCs w:val="24"/>
        </w:rPr>
        <w:t xml:space="preserve"> </w:t>
      </w:r>
      <w:r w:rsidR="00B7630E" w:rsidRPr="009928FB">
        <w:rPr>
          <w:rFonts w:ascii="Times New Roman" w:hAnsi="Times New Roman"/>
          <w:sz w:val="24"/>
          <w:szCs w:val="24"/>
        </w:rPr>
        <w:t xml:space="preserve">«Я - сообщение» - всегда про </w:t>
      </w:r>
      <w:proofErr w:type="gramStart"/>
      <w:r w:rsidR="00B7630E" w:rsidRPr="009928FB">
        <w:rPr>
          <w:rFonts w:ascii="Times New Roman" w:hAnsi="Times New Roman"/>
          <w:sz w:val="24"/>
          <w:szCs w:val="24"/>
        </w:rPr>
        <w:t>говорящего</w:t>
      </w:r>
      <w:proofErr w:type="gramEnd"/>
      <w:r w:rsidR="00B7630E" w:rsidRPr="009928FB">
        <w:rPr>
          <w:rFonts w:ascii="Times New Roman" w:hAnsi="Times New Roman"/>
          <w:sz w:val="24"/>
          <w:szCs w:val="24"/>
        </w:rPr>
        <w:t xml:space="preserve">, про его </w:t>
      </w:r>
      <w:r w:rsidR="00972681" w:rsidRPr="009928FB">
        <w:rPr>
          <w:rFonts w:ascii="Times New Roman" w:hAnsi="Times New Roman"/>
          <w:sz w:val="24"/>
          <w:szCs w:val="24"/>
        </w:rPr>
        <w:t>эмоции</w:t>
      </w:r>
      <w:r w:rsidR="002B732E" w:rsidRPr="009928FB">
        <w:rPr>
          <w:rFonts w:ascii="Times New Roman" w:hAnsi="Times New Roman"/>
          <w:sz w:val="24"/>
          <w:szCs w:val="24"/>
        </w:rPr>
        <w:t xml:space="preserve">: </w:t>
      </w:r>
      <w:r w:rsidR="00B7630E" w:rsidRPr="009928FB">
        <w:rPr>
          <w:rFonts w:ascii="Times New Roman" w:hAnsi="Times New Roman"/>
          <w:sz w:val="24"/>
          <w:szCs w:val="24"/>
        </w:rPr>
        <w:t>«Меня уто</w:t>
      </w:r>
      <w:r w:rsidR="00660218" w:rsidRPr="009928FB">
        <w:rPr>
          <w:rFonts w:ascii="Times New Roman" w:hAnsi="Times New Roman"/>
          <w:sz w:val="24"/>
          <w:szCs w:val="24"/>
        </w:rPr>
        <w:t xml:space="preserve">мляет», «Мне не нравиться», важно раскрыть </w:t>
      </w:r>
      <w:proofErr w:type="gramStart"/>
      <w:r w:rsidR="00660218" w:rsidRPr="009928FB">
        <w:rPr>
          <w:rFonts w:ascii="Times New Roman" w:hAnsi="Times New Roman"/>
          <w:sz w:val="24"/>
          <w:szCs w:val="24"/>
        </w:rPr>
        <w:t>собственные</w:t>
      </w:r>
      <w:proofErr w:type="gramEnd"/>
      <w:r w:rsidR="00660218" w:rsidRPr="009928FB">
        <w:rPr>
          <w:rFonts w:ascii="Times New Roman" w:hAnsi="Times New Roman"/>
          <w:sz w:val="24"/>
          <w:szCs w:val="24"/>
        </w:rPr>
        <w:t xml:space="preserve"> чувств перед ребёнком. Ведь если не давать знать, что вы чувствуете, то детям это может просто не прийти в голову.</w:t>
      </w:r>
    </w:p>
    <w:p w:rsidR="00E363D5" w:rsidRPr="009928FB" w:rsidRDefault="00C90D1B" w:rsidP="00660218">
      <w:pPr>
        <w:spacing w:before="225" w:after="22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 xml:space="preserve"> Существует определённая схема применения данной техники: </w:t>
      </w:r>
    </w:p>
    <w:p w:rsidR="00AF09CD" w:rsidRPr="009928FB" w:rsidRDefault="00AF09CD" w:rsidP="00660218">
      <w:pPr>
        <w:spacing w:before="225" w:after="225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Схема «Я - сообщения»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09CD" w:rsidRPr="009928FB" w:rsidTr="001929C5">
        <w:tc>
          <w:tcPr>
            <w:tcW w:w="2392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8FB">
              <w:rPr>
                <w:rFonts w:ascii="Times New Roman" w:hAnsi="Times New Roman"/>
                <w:b/>
                <w:sz w:val="24"/>
                <w:szCs w:val="24"/>
              </w:rPr>
              <w:t>Описание ситуации, вызвавшей напряжение</w:t>
            </w:r>
          </w:p>
        </w:tc>
        <w:tc>
          <w:tcPr>
            <w:tcW w:w="2393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8FB">
              <w:rPr>
                <w:rFonts w:ascii="Times New Roman" w:hAnsi="Times New Roman"/>
                <w:b/>
                <w:sz w:val="24"/>
                <w:szCs w:val="24"/>
              </w:rPr>
              <w:t>Точное название своего чувства в этой ситуации (глагол)</w:t>
            </w:r>
          </w:p>
        </w:tc>
        <w:tc>
          <w:tcPr>
            <w:tcW w:w="2393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8FB">
              <w:rPr>
                <w:rFonts w:ascii="Times New Roman" w:hAnsi="Times New Roman"/>
                <w:b/>
                <w:sz w:val="24"/>
                <w:szCs w:val="24"/>
              </w:rPr>
              <w:t>Название причин возникновения своего чувства в этой ситуации</w:t>
            </w:r>
          </w:p>
        </w:tc>
        <w:tc>
          <w:tcPr>
            <w:tcW w:w="2393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8FB">
              <w:rPr>
                <w:rFonts w:ascii="Times New Roman" w:hAnsi="Times New Roman"/>
                <w:b/>
                <w:sz w:val="24"/>
                <w:szCs w:val="24"/>
              </w:rPr>
              <w:t>Пожелание изменений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8FB">
              <w:rPr>
                <w:rFonts w:ascii="Times New Roman" w:hAnsi="Times New Roman"/>
                <w:b/>
                <w:sz w:val="24"/>
                <w:szCs w:val="24"/>
              </w:rPr>
              <w:t>или просьба на будущее</w:t>
            </w:r>
          </w:p>
        </w:tc>
      </w:tr>
      <w:tr w:rsidR="00AF09CD" w:rsidRPr="009928FB" w:rsidTr="001929C5">
        <w:tc>
          <w:tcPr>
            <w:tcW w:w="9571" w:type="dxa"/>
            <w:gridSpan w:val="4"/>
          </w:tcPr>
          <w:p w:rsidR="00AF09CD" w:rsidRPr="009928FB" w:rsidRDefault="00AF09CD" w:rsidP="00660218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8FB">
              <w:rPr>
                <w:rFonts w:ascii="Times New Roman" w:hAnsi="Times New Roman"/>
                <w:b/>
                <w:sz w:val="24"/>
                <w:szCs w:val="24"/>
              </w:rPr>
              <w:t>Слова подсказки</w:t>
            </w:r>
          </w:p>
        </w:tc>
      </w:tr>
      <w:tr w:rsidR="00AF09CD" w:rsidRPr="009928FB" w:rsidTr="001929C5">
        <w:tc>
          <w:tcPr>
            <w:tcW w:w="2392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Когда…</w:t>
            </w:r>
          </w:p>
        </w:tc>
        <w:tc>
          <w:tcPr>
            <w:tcW w:w="2393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Я – испугалась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 xml:space="preserve">Я – переживаю 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Я – грущу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Я – нервничаю</w:t>
            </w:r>
          </w:p>
        </w:tc>
        <w:tc>
          <w:tcPr>
            <w:tcW w:w="2393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Ваши мысли: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«Потому что думаю…»</w:t>
            </w:r>
          </w:p>
        </w:tc>
        <w:tc>
          <w:tcPr>
            <w:tcW w:w="2393" w:type="dxa"/>
          </w:tcPr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«Мне хотелось бы, чтобы…»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«Я предпочла бы…»</w:t>
            </w:r>
          </w:p>
          <w:p w:rsidR="00AF09CD" w:rsidRPr="009928FB" w:rsidRDefault="00AF09CD" w:rsidP="0066021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B">
              <w:rPr>
                <w:rFonts w:ascii="Times New Roman" w:hAnsi="Times New Roman"/>
                <w:sz w:val="24"/>
                <w:szCs w:val="24"/>
              </w:rPr>
              <w:t>«Я была бы рада…»</w:t>
            </w:r>
          </w:p>
        </w:tc>
      </w:tr>
    </w:tbl>
    <w:p w:rsidR="00C90D1B" w:rsidRPr="009928FB" w:rsidRDefault="002B732E" w:rsidP="00660218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lastRenderedPageBreak/>
        <w:t>Первое: о</w:t>
      </w:r>
      <w:r w:rsidR="00C90D1B" w:rsidRPr="009928FB">
        <w:rPr>
          <w:rFonts w:ascii="Times New Roman" w:hAnsi="Times New Roman"/>
          <w:sz w:val="24"/>
          <w:szCs w:val="24"/>
        </w:rPr>
        <w:t>писание конкретной ситуации  – когда?</w:t>
      </w:r>
    </w:p>
    <w:p w:rsidR="00C90D1B" w:rsidRPr="009928FB" w:rsidRDefault="002B732E" w:rsidP="00660218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Второе: т</w:t>
      </w:r>
      <w:r w:rsidR="00C90D1B" w:rsidRPr="009928FB">
        <w:rPr>
          <w:rFonts w:ascii="Times New Roman" w:hAnsi="Times New Roman"/>
          <w:sz w:val="24"/>
          <w:szCs w:val="24"/>
        </w:rPr>
        <w:t>очное название своего чувства – глагол.</w:t>
      </w:r>
    </w:p>
    <w:p w:rsidR="00C90D1B" w:rsidRPr="009928FB" w:rsidRDefault="002B732E" w:rsidP="00660218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Третье: н</w:t>
      </w:r>
      <w:r w:rsidR="00C90D1B" w:rsidRPr="009928FB">
        <w:rPr>
          <w:rFonts w:ascii="Times New Roman" w:hAnsi="Times New Roman"/>
          <w:sz w:val="24"/>
          <w:szCs w:val="24"/>
        </w:rPr>
        <w:t>азвание причин возникновения своего чувства в этой ситуации – ваши мысли.</w:t>
      </w:r>
    </w:p>
    <w:p w:rsidR="00C90D1B" w:rsidRPr="009928FB" w:rsidRDefault="002B732E" w:rsidP="00660218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Четвёртое: п</w:t>
      </w:r>
      <w:r w:rsidR="00C90D1B" w:rsidRPr="009928FB">
        <w:rPr>
          <w:rFonts w:ascii="Times New Roman" w:hAnsi="Times New Roman"/>
          <w:sz w:val="24"/>
          <w:szCs w:val="24"/>
        </w:rPr>
        <w:t>ожелание изменений или просьба на будущее.</w:t>
      </w:r>
    </w:p>
    <w:p w:rsidR="004102AD" w:rsidRPr="009928FB" w:rsidRDefault="00C90D1B" w:rsidP="00764747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Рассмотрим на определённом примере:</w:t>
      </w:r>
      <w:r w:rsidR="00AF09CD" w:rsidRPr="009928FB">
        <w:rPr>
          <w:rFonts w:ascii="Times New Roman" w:hAnsi="Times New Roman"/>
          <w:sz w:val="24"/>
          <w:szCs w:val="24"/>
        </w:rPr>
        <w:t xml:space="preserve"> «Ты опять дерёшься с Петей»</w:t>
      </w:r>
    </w:p>
    <w:p w:rsidR="004102AD" w:rsidRPr="009928FB" w:rsidRDefault="00AF09CD" w:rsidP="006602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  <w:u w:val="single"/>
        </w:rPr>
        <w:t xml:space="preserve">Первое: </w:t>
      </w:r>
      <w:proofErr w:type="gramStart"/>
      <w:r w:rsidR="0001038F" w:rsidRPr="009928FB">
        <w:rPr>
          <w:rFonts w:ascii="Times New Roman" w:hAnsi="Times New Roman"/>
          <w:sz w:val="24"/>
          <w:szCs w:val="24"/>
          <w:u w:val="single"/>
        </w:rPr>
        <w:t xml:space="preserve">Когда ты  дерёшься с Петей </w:t>
      </w:r>
      <w:r w:rsidR="009D2B8B" w:rsidRPr="009928FB">
        <w:rPr>
          <w:rFonts w:ascii="Times New Roman" w:hAnsi="Times New Roman"/>
          <w:sz w:val="24"/>
          <w:szCs w:val="24"/>
        </w:rPr>
        <w:t xml:space="preserve">  (З</w:t>
      </w:r>
      <w:r w:rsidR="00B7630E" w:rsidRPr="009928FB">
        <w:rPr>
          <w:rFonts w:ascii="Times New Roman" w:hAnsi="Times New Roman"/>
          <w:sz w:val="24"/>
          <w:szCs w:val="24"/>
        </w:rPr>
        <w:t>аметьте!</w:t>
      </w:r>
      <w:proofErr w:type="gramEnd"/>
      <w:r w:rsidR="00B7630E" w:rsidRPr="009928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630E" w:rsidRPr="009928FB">
        <w:rPr>
          <w:rFonts w:ascii="Times New Roman" w:hAnsi="Times New Roman"/>
          <w:sz w:val="24"/>
          <w:szCs w:val="24"/>
        </w:rPr>
        <w:t>Внутри описания может быть использовано местоимение ты).</w:t>
      </w:r>
      <w:proofErr w:type="gramEnd"/>
    </w:p>
    <w:p w:rsidR="004102AD" w:rsidRPr="009928FB" w:rsidRDefault="0001038F" w:rsidP="006602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Вторе</w:t>
      </w:r>
      <w:r w:rsidR="004102AD" w:rsidRPr="009928FB">
        <w:rPr>
          <w:rFonts w:ascii="Times New Roman" w:hAnsi="Times New Roman"/>
          <w:sz w:val="24"/>
          <w:szCs w:val="24"/>
        </w:rPr>
        <w:t>:</w:t>
      </w:r>
      <w:r w:rsidRPr="009928FB">
        <w:rPr>
          <w:rFonts w:ascii="Times New Roman" w:hAnsi="Times New Roman"/>
          <w:sz w:val="24"/>
          <w:szCs w:val="24"/>
        </w:rPr>
        <w:t xml:space="preserve"> с</w:t>
      </w:r>
      <w:r w:rsidR="004102AD" w:rsidRPr="009928FB">
        <w:rPr>
          <w:rFonts w:ascii="Times New Roman" w:hAnsi="Times New Roman"/>
          <w:sz w:val="24"/>
          <w:szCs w:val="24"/>
        </w:rPr>
        <w:t>разу обращаемся к себе и о</w:t>
      </w:r>
      <w:r w:rsidR="00B7630E" w:rsidRPr="009928FB">
        <w:rPr>
          <w:rFonts w:ascii="Times New Roman" w:hAnsi="Times New Roman"/>
          <w:sz w:val="24"/>
          <w:szCs w:val="24"/>
        </w:rPr>
        <w:t>писываем свои чувства: «Я р</w:t>
      </w:r>
      <w:r w:rsidR="006B4234" w:rsidRPr="009928FB">
        <w:rPr>
          <w:rFonts w:ascii="Times New Roman" w:hAnsi="Times New Roman"/>
          <w:sz w:val="24"/>
          <w:szCs w:val="24"/>
        </w:rPr>
        <w:t>асстраиваюсь, переживаю,</w:t>
      </w:r>
      <w:r w:rsidR="00B7630E" w:rsidRPr="009928FB">
        <w:rPr>
          <w:rFonts w:ascii="Times New Roman" w:hAnsi="Times New Roman"/>
          <w:sz w:val="24"/>
          <w:szCs w:val="24"/>
        </w:rPr>
        <w:t>…» Здесь чаще всего после местоимения «я будет» глагол.</w:t>
      </w:r>
    </w:p>
    <w:p w:rsidR="004102AD" w:rsidRPr="009928FB" w:rsidRDefault="0001038F" w:rsidP="006602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Третье</w:t>
      </w:r>
      <w:r w:rsidR="004102AD" w:rsidRPr="009928FB">
        <w:rPr>
          <w:rFonts w:ascii="Times New Roman" w:hAnsi="Times New Roman"/>
          <w:sz w:val="24"/>
          <w:szCs w:val="24"/>
        </w:rPr>
        <w:t>:</w:t>
      </w:r>
      <w:r w:rsidRPr="009928FB">
        <w:rPr>
          <w:rFonts w:ascii="Times New Roman" w:hAnsi="Times New Roman"/>
          <w:sz w:val="24"/>
          <w:szCs w:val="24"/>
        </w:rPr>
        <w:t xml:space="preserve"> о</w:t>
      </w:r>
      <w:r w:rsidR="00B7630E" w:rsidRPr="009928FB">
        <w:rPr>
          <w:rFonts w:ascii="Times New Roman" w:hAnsi="Times New Roman"/>
          <w:sz w:val="24"/>
          <w:szCs w:val="24"/>
        </w:rPr>
        <w:t>бязательно проясняем причину сво</w:t>
      </w:r>
      <w:r w:rsidRPr="009928FB">
        <w:rPr>
          <w:rFonts w:ascii="Times New Roman" w:hAnsi="Times New Roman"/>
          <w:sz w:val="24"/>
          <w:szCs w:val="24"/>
        </w:rPr>
        <w:t>их чувств</w:t>
      </w:r>
      <w:r w:rsidRPr="009928FB">
        <w:rPr>
          <w:rFonts w:ascii="Times New Roman" w:hAnsi="Times New Roman"/>
          <w:sz w:val="24"/>
          <w:szCs w:val="24"/>
          <w:u w:val="single"/>
        </w:rPr>
        <w:t>:</w:t>
      </w:r>
      <w:r w:rsidR="006B4234" w:rsidRPr="009928F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28FB">
        <w:rPr>
          <w:rFonts w:ascii="Times New Roman" w:hAnsi="Times New Roman"/>
          <w:sz w:val="24"/>
          <w:szCs w:val="24"/>
          <w:u w:val="single"/>
        </w:rPr>
        <w:t>… потому что</w:t>
      </w:r>
      <w:r w:rsidR="00B7630E" w:rsidRPr="009928FB">
        <w:rPr>
          <w:rFonts w:ascii="Times New Roman" w:hAnsi="Times New Roman"/>
          <w:sz w:val="24"/>
          <w:szCs w:val="24"/>
          <w:u w:val="single"/>
        </w:rPr>
        <w:t xml:space="preserve"> ты </w:t>
      </w:r>
      <w:r w:rsidRPr="009928FB">
        <w:rPr>
          <w:rFonts w:ascii="Times New Roman" w:hAnsi="Times New Roman"/>
          <w:sz w:val="24"/>
          <w:szCs w:val="24"/>
          <w:u w:val="single"/>
        </w:rPr>
        <w:t>можешь принести вред своему здоровью и здоровью Пети.</w:t>
      </w:r>
      <w:r w:rsidRPr="009928FB">
        <w:rPr>
          <w:rFonts w:ascii="Times New Roman" w:hAnsi="Times New Roman"/>
          <w:sz w:val="24"/>
          <w:szCs w:val="24"/>
        </w:rPr>
        <w:t xml:space="preserve"> </w:t>
      </w:r>
      <w:r w:rsidR="00B7630E" w:rsidRPr="009928FB">
        <w:rPr>
          <w:rFonts w:ascii="Times New Roman" w:hAnsi="Times New Roman"/>
          <w:sz w:val="24"/>
          <w:szCs w:val="24"/>
        </w:rPr>
        <w:t xml:space="preserve">То есть </w:t>
      </w:r>
      <w:proofErr w:type="gramStart"/>
      <w:r w:rsidR="00B7630E" w:rsidRPr="009928FB">
        <w:rPr>
          <w:rFonts w:ascii="Times New Roman" w:hAnsi="Times New Roman"/>
          <w:sz w:val="24"/>
          <w:szCs w:val="24"/>
        </w:rPr>
        <w:t>объясняем</w:t>
      </w:r>
      <w:proofErr w:type="gramEnd"/>
      <w:r w:rsidR="00B7630E" w:rsidRPr="009928FB">
        <w:rPr>
          <w:rFonts w:ascii="Times New Roman" w:hAnsi="Times New Roman"/>
          <w:sz w:val="24"/>
          <w:szCs w:val="24"/>
        </w:rPr>
        <w:t xml:space="preserve"> какое воз</w:t>
      </w:r>
      <w:r w:rsidR="004102AD" w:rsidRPr="009928FB">
        <w:rPr>
          <w:rFonts w:ascii="Times New Roman" w:hAnsi="Times New Roman"/>
          <w:sz w:val="24"/>
          <w:szCs w:val="24"/>
        </w:rPr>
        <w:t>действие  поведение</w:t>
      </w:r>
      <w:r w:rsidRPr="009928FB">
        <w:rPr>
          <w:rFonts w:ascii="Times New Roman" w:hAnsi="Times New Roman"/>
          <w:sz w:val="24"/>
          <w:szCs w:val="24"/>
        </w:rPr>
        <w:t xml:space="preserve"> ребёнка</w:t>
      </w:r>
      <w:r w:rsidR="002E1C4F" w:rsidRPr="009928FB">
        <w:rPr>
          <w:rFonts w:ascii="Times New Roman" w:hAnsi="Times New Roman"/>
          <w:sz w:val="24"/>
          <w:szCs w:val="24"/>
        </w:rPr>
        <w:t xml:space="preserve"> оказывает на нас и</w:t>
      </w:r>
      <w:r w:rsidR="00B7630E" w:rsidRPr="009928FB">
        <w:rPr>
          <w:rFonts w:ascii="Times New Roman" w:hAnsi="Times New Roman"/>
          <w:sz w:val="24"/>
          <w:szCs w:val="24"/>
        </w:rPr>
        <w:t xml:space="preserve"> окружающих.</w:t>
      </w:r>
    </w:p>
    <w:p w:rsidR="004E7D40" w:rsidRPr="009928FB" w:rsidRDefault="0001038F" w:rsidP="006602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Четвёртое</w:t>
      </w:r>
      <w:r w:rsidR="004102AD" w:rsidRPr="009928FB">
        <w:rPr>
          <w:rFonts w:ascii="Times New Roman" w:hAnsi="Times New Roman"/>
          <w:sz w:val="24"/>
          <w:szCs w:val="24"/>
        </w:rPr>
        <w:t>:</w:t>
      </w:r>
      <w:r w:rsidRPr="009928FB">
        <w:rPr>
          <w:rFonts w:ascii="Times New Roman" w:hAnsi="Times New Roman"/>
          <w:sz w:val="24"/>
          <w:szCs w:val="24"/>
        </w:rPr>
        <w:t xml:space="preserve">  </w:t>
      </w:r>
      <w:r w:rsidR="00B7630E" w:rsidRPr="009928FB">
        <w:rPr>
          <w:rFonts w:ascii="Times New Roman" w:hAnsi="Times New Roman"/>
          <w:sz w:val="24"/>
          <w:szCs w:val="24"/>
        </w:rPr>
        <w:t xml:space="preserve">заканчиваем сообщением о своём пожелании на будущее: «Мне </w:t>
      </w:r>
      <w:r w:rsidR="002E1C4F" w:rsidRPr="009928FB">
        <w:rPr>
          <w:rFonts w:ascii="Times New Roman" w:hAnsi="Times New Roman"/>
          <w:sz w:val="24"/>
          <w:szCs w:val="24"/>
        </w:rPr>
        <w:t xml:space="preserve">бы хотелось, </w:t>
      </w:r>
      <w:r w:rsidR="004E7D40" w:rsidRPr="009928FB">
        <w:rPr>
          <w:rFonts w:ascii="Times New Roman" w:hAnsi="Times New Roman"/>
          <w:sz w:val="24"/>
          <w:szCs w:val="24"/>
        </w:rPr>
        <w:t>чтобы в следующий раз вы нашли ответы мирным путём.</w:t>
      </w:r>
    </w:p>
    <w:p w:rsidR="00764747" w:rsidRPr="009928FB" w:rsidRDefault="004102AD" w:rsidP="00764747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color w:val="FF0000"/>
          <w:sz w:val="24"/>
          <w:szCs w:val="24"/>
        </w:rPr>
        <w:t>Итог:</w:t>
      </w:r>
      <w:r w:rsidR="0082031C" w:rsidRPr="009928FB">
        <w:rPr>
          <w:rFonts w:ascii="Times New Roman" w:hAnsi="Times New Roman"/>
          <w:sz w:val="24"/>
          <w:szCs w:val="24"/>
        </w:rPr>
        <w:t xml:space="preserve"> - «К</w:t>
      </w:r>
      <w:r w:rsidRPr="009928FB">
        <w:rPr>
          <w:rFonts w:ascii="Times New Roman" w:hAnsi="Times New Roman"/>
          <w:sz w:val="24"/>
          <w:szCs w:val="24"/>
        </w:rPr>
        <w:t>огда ты дерёшься с Пет</w:t>
      </w:r>
      <w:r w:rsidR="007F2810" w:rsidRPr="009928FB">
        <w:rPr>
          <w:rFonts w:ascii="Times New Roman" w:hAnsi="Times New Roman"/>
          <w:sz w:val="24"/>
          <w:szCs w:val="24"/>
        </w:rPr>
        <w:t>ей, я расстраиваюсь и переживаю</w:t>
      </w:r>
      <w:r w:rsidRPr="009928FB">
        <w:rPr>
          <w:rFonts w:ascii="Times New Roman" w:hAnsi="Times New Roman"/>
          <w:sz w:val="24"/>
          <w:szCs w:val="24"/>
        </w:rPr>
        <w:t>, за твоё и Петино здоровье. Мне бы хотелось, чтобы в следующий раз вы нашли ответы мирным путём</w:t>
      </w:r>
      <w:r w:rsidR="0082031C" w:rsidRPr="009928FB">
        <w:rPr>
          <w:rFonts w:ascii="Times New Roman" w:hAnsi="Times New Roman"/>
          <w:sz w:val="24"/>
          <w:szCs w:val="24"/>
        </w:rPr>
        <w:t>»</w:t>
      </w:r>
      <w:r w:rsidRPr="009928FB">
        <w:rPr>
          <w:rFonts w:ascii="Times New Roman" w:hAnsi="Times New Roman"/>
          <w:sz w:val="24"/>
          <w:szCs w:val="24"/>
        </w:rPr>
        <w:t>.</w:t>
      </w:r>
    </w:p>
    <w:p w:rsidR="004102AD" w:rsidRPr="009928FB" w:rsidRDefault="00C90D1B" w:rsidP="00764747">
      <w:pPr>
        <w:spacing w:line="360" w:lineRule="auto"/>
        <w:ind w:left="1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 xml:space="preserve"> </w:t>
      </w:r>
      <w:r w:rsidR="00B7630E" w:rsidRPr="009928FB">
        <w:rPr>
          <w:rFonts w:ascii="Times New Roman" w:hAnsi="Times New Roman"/>
          <w:sz w:val="24"/>
          <w:szCs w:val="24"/>
        </w:rPr>
        <w:t>Как и в любой технологии здесь есть под</w:t>
      </w:r>
      <w:r w:rsidR="004102AD" w:rsidRPr="009928FB">
        <w:rPr>
          <w:rFonts w:ascii="Times New Roman" w:hAnsi="Times New Roman"/>
          <w:sz w:val="24"/>
          <w:szCs w:val="24"/>
        </w:rPr>
        <w:t>водные камни:</w:t>
      </w:r>
    </w:p>
    <w:p w:rsidR="004102AD" w:rsidRPr="009928FB" w:rsidRDefault="00402D80" w:rsidP="0066021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если ваши «Я – сообщения»</w:t>
      </w:r>
      <w:r w:rsidR="00340034" w:rsidRPr="009928FB">
        <w:rPr>
          <w:rFonts w:ascii="Times New Roman" w:hAnsi="Times New Roman"/>
          <w:sz w:val="24"/>
          <w:szCs w:val="24"/>
        </w:rPr>
        <w:t xml:space="preserve"> </w:t>
      </w:r>
      <w:r w:rsidR="004102AD" w:rsidRPr="009928FB">
        <w:rPr>
          <w:rFonts w:ascii="Times New Roman" w:hAnsi="Times New Roman"/>
          <w:sz w:val="24"/>
          <w:szCs w:val="24"/>
        </w:rPr>
        <w:t>будут звучать как истерика</w:t>
      </w:r>
      <w:r w:rsidRPr="009928FB">
        <w:rPr>
          <w:rFonts w:ascii="Times New Roman" w:hAnsi="Times New Roman"/>
          <w:sz w:val="24"/>
          <w:szCs w:val="24"/>
        </w:rPr>
        <w:t xml:space="preserve"> и обвинения, техника работать не будет.</w:t>
      </w:r>
    </w:p>
    <w:p w:rsidR="00660218" w:rsidRPr="009928FB" w:rsidRDefault="00B7630E" w:rsidP="0066021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Ещё одна</w:t>
      </w:r>
      <w:r w:rsidR="00C90D1B" w:rsidRPr="009928FB">
        <w:rPr>
          <w:rFonts w:ascii="Times New Roman" w:hAnsi="Times New Roman"/>
          <w:sz w:val="24"/>
          <w:szCs w:val="24"/>
        </w:rPr>
        <w:t xml:space="preserve"> ошибка</w:t>
      </w:r>
      <w:r w:rsidR="004102AD" w:rsidRPr="009928FB">
        <w:rPr>
          <w:rFonts w:ascii="Times New Roman" w:hAnsi="Times New Roman"/>
          <w:sz w:val="24"/>
          <w:szCs w:val="24"/>
        </w:rPr>
        <w:t xml:space="preserve"> </w:t>
      </w:r>
      <w:r w:rsidR="007F2810" w:rsidRPr="009928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02AD" w:rsidRPr="009928FB">
        <w:rPr>
          <w:rFonts w:ascii="Times New Roman" w:hAnsi="Times New Roman"/>
          <w:sz w:val="24"/>
          <w:szCs w:val="24"/>
        </w:rPr>
        <w:t>в</w:t>
      </w:r>
      <w:proofErr w:type="gramEnd"/>
      <w:r w:rsidR="004102AD" w:rsidRPr="009928FB">
        <w:rPr>
          <w:rFonts w:ascii="Times New Roman" w:hAnsi="Times New Roman"/>
          <w:sz w:val="24"/>
          <w:szCs w:val="24"/>
        </w:rPr>
        <w:t xml:space="preserve"> </w:t>
      </w:r>
      <w:r w:rsidRPr="009928F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928FB">
        <w:rPr>
          <w:rFonts w:ascii="Times New Roman" w:hAnsi="Times New Roman"/>
          <w:sz w:val="24"/>
          <w:szCs w:val="24"/>
        </w:rPr>
        <w:t>Я</w:t>
      </w:r>
      <w:proofErr w:type="gramEnd"/>
      <w:r w:rsidRPr="009928FB">
        <w:rPr>
          <w:rFonts w:ascii="Times New Roman" w:hAnsi="Times New Roman"/>
          <w:sz w:val="24"/>
          <w:szCs w:val="24"/>
        </w:rPr>
        <w:t xml:space="preserve"> – сообщение»</w:t>
      </w:r>
      <w:r w:rsidR="004102AD" w:rsidRPr="009928FB">
        <w:rPr>
          <w:rFonts w:ascii="Times New Roman" w:hAnsi="Times New Roman"/>
          <w:sz w:val="24"/>
          <w:szCs w:val="24"/>
        </w:rPr>
        <w:t xml:space="preserve">  </w:t>
      </w:r>
      <w:r w:rsidRPr="009928FB">
        <w:rPr>
          <w:rFonts w:ascii="Times New Roman" w:hAnsi="Times New Roman"/>
          <w:sz w:val="24"/>
          <w:szCs w:val="24"/>
        </w:rPr>
        <w:t>оценочное суждение в виде «Ты - сообщение». Например: «Мне не нравиться когда ты так плохо себя ведёшь». Здесь в конце сообщения запаков</w:t>
      </w:r>
      <w:r w:rsidR="004102AD" w:rsidRPr="009928FB">
        <w:rPr>
          <w:rFonts w:ascii="Times New Roman" w:hAnsi="Times New Roman"/>
          <w:sz w:val="24"/>
          <w:szCs w:val="24"/>
        </w:rPr>
        <w:t>ано оценка поведения ребёнка</w:t>
      </w:r>
      <w:r w:rsidRPr="009928FB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="004102AD" w:rsidRPr="009928FB">
        <w:rPr>
          <w:rFonts w:ascii="Times New Roman" w:hAnsi="Times New Roman"/>
          <w:sz w:val="24"/>
          <w:szCs w:val="24"/>
        </w:rPr>
        <w:t>он</w:t>
      </w:r>
      <w:proofErr w:type="gramEnd"/>
      <w:r w:rsidR="004102AD" w:rsidRPr="009928FB">
        <w:rPr>
          <w:rFonts w:ascii="Times New Roman" w:hAnsi="Times New Roman"/>
          <w:sz w:val="24"/>
          <w:szCs w:val="24"/>
        </w:rPr>
        <w:t xml:space="preserve"> прежде всего обратит </w:t>
      </w:r>
      <w:r w:rsidRPr="009928FB">
        <w:rPr>
          <w:rFonts w:ascii="Times New Roman" w:hAnsi="Times New Roman"/>
          <w:sz w:val="24"/>
          <w:szCs w:val="24"/>
        </w:rPr>
        <w:t xml:space="preserve"> внимание именно </w:t>
      </w:r>
      <w:r w:rsidR="00402D80" w:rsidRPr="009928FB">
        <w:rPr>
          <w:rFonts w:ascii="Times New Roman" w:hAnsi="Times New Roman"/>
          <w:sz w:val="24"/>
          <w:szCs w:val="24"/>
        </w:rPr>
        <w:t xml:space="preserve">на неё, а </w:t>
      </w:r>
      <w:r w:rsidRPr="009928FB">
        <w:rPr>
          <w:rFonts w:ascii="Times New Roman" w:hAnsi="Times New Roman"/>
          <w:sz w:val="24"/>
          <w:szCs w:val="24"/>
        </w:rPr>
        <w:t>не на чувство говорящего.</w:t>
      </w:r>
      <w:r w:rsidR="004102AD" w:rsidRPr="009928FB">
        <w:rPr>
          <w:rFonts w:ascii="Times New Roman" w:hAnsi="Times New Roman"/>
          <w:sz w:val="24"/>
          <w:szCs w:val="24"/>
        </w:rPr>
        <w:t xml:space="preserve"> </w:t>
      </w:r>
      <w:r w:rsidRPr="009928FB">
        <w:rPr>
          <w:rFonts w:ascii="Times New Roman" w:hAnsi="Times New Roman"/>
          <w:sz w:val="24"/>
          <w:szCs w:val="24"/>
        </w:rPr>
        <w:t xml:space="preserve"> </w:t>
      </w:r>
    </w:p>
    <w:p w:rsidR="00660218" w:rsidRPr="009928FB" w:rsidRDefault="00B7630E" w:rsidP="0066021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 xml:space="preserve">Избегайте в своей речи скрытых упрёков, они вызывают исключительно защитную </w:t>
      </w:r>
      <w:r w:rsidR="00660218" w:rsidRPr="009928FB">
        <w:rPr>
          <w:rFonts w:ascii="Times New Roman" w:hAnsi="Times New Roman"/>
          <w:sz w:val="24"/>
          <w:szCs w:val="24"/>
        </w:rPr>
        <w:t xml:space="preserve">реакцию, но никак не понимание. </w:t>
      </w:r>
    </w:p>
    <w:p w:rsidR="00B7630E" w:rsidRPr="009928FB" w:rsidRDefault="00B7630E" w:rsidP="0066021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28FB">
        <w:rPr>
          <w:rFonts w:ascii="Times New Roman" w:hAnsi="Times New Roman"/>
          <w:sz w:val="24"/>
          <w:szCs w:val="24"/>
        </w:rPr>
        <w:t xml:space="preserve">Не искренность </w:t>
      </w:r>
      <w:proofErr w:type="gramStart"/>
      <w:r w:rsidRPr="009928FB">
        <w:rPr>
          <w:rFonts w:ascii="Times New Roman" w:hAnsi="Times New Roman"/>
          <w:sz w:val="24"/>
          <w:szCs w:val="24"/>
        </w:rPr>
        <w:t>в</w:t>
      </w:r>
      <w:proofErr w:type="gramEnd"/>
      <w:r w:rsidRPr="009928F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928FB">
        <w:rPr>
          <w:rFonts w:ascii="Times New Roman" w:hAnsi="Times New Roman"/>
          <w:sz w:val="24"/>
          <w:szCs w:val="24"/>
        </w:rPr>
        <w:t>Я</w:t>
      </w:r>
      <w:proofErr w:type="gramEnd"/>
      <w:r w:rsidRPr="009928FB">
        <w:rPr>
          <w:rFonts w:ascii="Times New Roman" w:hAnsi="Times New Roman"/>
          <w:sz w:val="24"/>
          <w:szCs w:val="24"/>
        </w:rPr>
        <w:t xml:space="preserve"> - сообщении» </w:t>
      </w:r>
      <w:r w:rsidR="007F2810" w:rsidRPr="009928FB">
        <w:rPr>
          <w:rFonts w:ascii="Times New Roman" w:hAnsi="Times New Roman"/>
          <w:sz w:val="24"/>
          <w:szCs w:val="24"/>
        </w:rPr>
        <w:t xml:space="preserve"> тоже </w:t>
      </w:r>
      <w:r w:rsidRPr="009928FB">
        <w:rPr>
          <w:rFonts w:ascii="Times New Roman" w:hAnsi="Times New Roman"/>
          <w:sz w:val="24"/>
          <w:szCs w:val="24"/>
        </w:rPr>
        <w:t>обязател</w:t>
      </w:r>
      <w:r w:rsidR="00340034" w:rsidRPr="009928FB">
        <w:rPr>
          <w:rFonts w:ascii="Times New Roman" w:hAnsi="Times New Roman"/>
          <w:sz w:val="24"/>
          <w:szCs w:val="24"/>
        </w:rPr>
        <w:t>ьно будет прочитана ребёнком</w:t>
      </w:r>
      <w:r w:rsidRPr="009928FB">
        <w:rPr>
          <w:rFonts w:ascii="Times New Roman" w:hAnsi="Times New Roman"/>
          <w:sz w:val="24"/>
          <w:szCs w:val="24"/>
        </w:rPr>
        <w:t xml:space="preserve">. </w:t>
      </w:r>
    </w:p>
    <w:p w:rsidR="00B7630E" w:rsidRPr="009928FB" w:rsidRDefault="000668F7" w:rsidP="00764747">
      <w:pPr>
        <w:pStyle w:val="a3"/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 xml:space="preserve"> </w:t>
      </w:r>
      <w:r w:rsidR="00B7630E" w:rsidRPr="009928FB">
        <w:rPr>
          <w:rFonts w:ascii="Times New Roman" w:hAnsi="Times New Roman"/>
          <w:sz w:val="24"/>
          <w:szCs w:val="24"/>
        </w:rPr>
        <w:t>Итак, преимущ</w:t>
      </w:r>
      <w:r w:rsidR="00EA19C4" w:rsidRPr="009928FB">
        <w:rPr>
          <w:rFonts w:ascii="Times New Roman" w:hAnsi="Times New Roman"/>
          <w:sz w:val="24"/>
          <w:szCs w:val="24"/>
        </w:rPr>
        <w:t>ества «Я - сообщения»</w:t>
      </w:r>
      <w:r w:rsidR="00B7630E" w:rsidRPr="009928FB">
        <w:rPr>
          <w:rFonts w:ascii="Times New Roman" w:hAnsi="Times New Roman"/>
          <w:sz w:val="24"/>
          <w:szCs w:val="24"/>
        </w:rPr>
        <w:t>:</w:t>
      </w:r>
    </w:p>
    <w:p w:rsidR="00B7630E" w:rsidRPr="009928FB" w:rsidRDefault="00B7630E" w:rsidP="00660218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«Я – сообщение» – позволяет нам выразить свои негативные чувства в необидной для ребёнка форме.</w:t>
      </w:r>
    </w:p>
    <w:p w:rsidR="00B7630E" w:rsidRPr="009928FB" w:rsidRDefault="00B7630E" w:rsidP="00660218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«Я – сообщение» – даёт возможность детя</w:t>
      </w:r>
      <w:r w:rsidR="00AB7A78" w:rsidRPr="009928FB">
        <w:rPr>
          <w:rFonts w:ascii="Times New Roman" w:hAnsi="Times New Roman"/>
          <w:sz w:val="24"/>
          <w:szCs w:val="24"/>
        </w:rPr>
        <w:t>м ближе узнать взрослых</w:t>
      </w:r>
      <w:r w:rsidR="00AF09CD" w:rsidRPr="009928FB">
        <w:rPr>
          <w:rFonts w:ascii="Times New Roman" w:hAnsi="Times New Roman"/>
          <w:sz w:val="24"/>
          <w:szCs w:val="24"/>
        </w:rPr>
        <w:t xml:space="preserve"> и их чувства.</w:t>
      </w:r>
    </w:p>
    <w:p w:rsidR="00E363D5" w:rsidRPr="009928FB" w:rsidRDefault="00402D80" w:rsidP="00660218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hAnsi="Times New Roman"/>
          <w:sz w:val="24"/>
          <w:szCs w:val="24"/>
        </w:rPr>
        <w:t>Когда м</w:t>
      </w:r>
      <w:r w:rsidR="00B7630E" w:rsidRPr="009928FB">
        <w:rPr>
          <w:rFonts w:ascii="Times New Roman" w:hAnsi="Times New Roman"/>
          <w:sz w:val="24"/>
          <w:szCs w:val="24"/>
        </w:rPr>
        <w:t>ы открыты и искрен</w:t>
      </w:r>
      <w:r w:rsidR="00C674A7" w:rsidRPr="009928FB">
        <w:rPr>
          <w:rFonts w:ascii="Times New Roman" w:hAnsi="Times New Roman"/>
          <w:sz w:val="24"/>
          <w:szCs w:val="24"/>
        </w:rPr>
        <w:t>ни</w:t>
      </w:r>
      <w:r w:rsidR="00B7630E" w:rsidRPr="009928FB">
        <w:rPr>
          <w:rFonts w:ascii="Times New Roman" w:hAnsi="Times New Roman"/>
          <w:sz w:val="24"/>
          <w:szCs w:val="24"/>
        </w:rPr>
        <w:t xml:space="preserve"> в  выражении своих ч</w:t>
      </w:r>
      <w:r w:rsidR="00C674A7" w:rsidRPr="009928FB">
        <w:rPr>
          <w:rFonts w:ascii="Times New Roman" w:hAnsi="Times New Roman"/>
          <w:sz w:val="24"/>
          <w:szCs w:val="24"/>
        </w:rPr>
        <w:t>увств, дети становятся искренними</w:t>
      </w:r>
      <w:r w:rsidR="00B7630E" w:rsidRPr="009928FB">
        <w:rPr>
          <w:rFonts w:ascii="Times New Roman" w:hAnsi="Times New Roman"/>
          <w:sz w:val="24"/>
          <w:szCs w:val="24"/>
        </w:rPr>
        <w:t xml:space="preserve"> в</w:t>
      </w:r>
      <w:r w:rsidR="00AF09CD" w:rsidRPr="009928FB">
        <w:rPr>
          <w:rFonts w:ascii="Times New Roman" w:hAnsi="Times New Roman"/>
          <w:sz w:val="24"/>
          <w:szCs w:val="24"/>
        </w:rPr>
        <w:t xml:space="preserve"> своих выражениях.</w:t>
      </w:r>
    </w:p>
    <w:p w:rsidR="00B7630E" w:rsidRPr="009928FB" w:rsidRDefault="005A1F6A" w:rsidP="00764747">
      <w:pPr>
        <w:pStyle w:val="a3"/>
        <w:spacing w:line="360" w:lineRule="auto"/>
        <w:ind w:left="720" w:firstLine="696"/>
        <w:contextualSpacing/>
        <w:jc w:val="both"/>
        <w:rPr>
          <w:rFonts w:ascii="Times New Roman" w:hAnsi="Times New Roman"/>
          <w:sz w:val="24"/>
          <w:szCs w:val="24"/>
        </w:rPr>
      </w:pPr>
      <w:r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Не ждите, мгновенно результата от использования данной техники, необходимо систематическое использование её в работе. </w:t>
      </w:r>
      <w:r w:rsidR="00AA3602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Научиться говорить в формате «Я - </w:t>
      </w:r>
      <w:r w:rsidR="00AA3602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 xml:space="preserve">сообщения» непросто, </w:t>
      </w:r>
      <w:r w:rsidR="00E63496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для</w:t>
      </w:r>
      <w:r w:rsidR="007B5765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этог</w:t>
      </w:r>
      <w:r w:rsidR="00E363D5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 желательно тренироваться каждый день.</w:t>
      </w:r>
      <w:r w:rsidR="007B5765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C8606D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Нужно помнить, что само по себе применение техники</w:t>
      </w:r>
      <w:r w:rsidR="00E363D5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 </w:t>
      </w:r>
      <w:proofErr w:type="gramStart"/>
      <w:r w:rsidR="00E363D5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Я-сообщения</w:t>
      </w:r>
      <w:proofErr w:type="gramEnd"/>
      <w:r w:rsidR="00E363D5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</w:t>
      </w:r>
      <w:r w:rsidR="00C8606D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вовсе не о</w:t>
      </w:r>
      <w:r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бязательно означает, что дети примут</w:t>
      </w:r>
      <w:r w:rsidR="00C8606D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нашу позицию, согласится с нашей точкой зрения. Од</w:t>
      </w:r>
      <w:r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нако наша точка зрения будет им</w:t>
      </w:r>
      <w:r w:rsidR="00C8606D" w:rsidRPr="009928F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доступна и открыта, а это значит, что мы на верном пути к взаимопониманию.</w:t>
      </w:r>
    </w:p>
    <w:sectPr w:rsidR="00B7630E" w:rsidRPr="009928FB" w:rsidSect="00764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50" w:rsidRDefault="00CD6050" w:rsidP="00B26B14">
      <w:pPr>
        <w:spacing w:after="0" w:line="240" w:lineRule="auto"/>
      </w:pPr>
      <w:r>
        <w:separator/>
      </w:r>
    </w:p>
  </w:endnote>
  <w:endnote w:type="continuationSeparator" w:id="0">
    <w:p w:rsidR="00CD6050" w:rsidRDefault="00CD6050" w:rsidP="00B2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14" w:rsidRDefault="00B26B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6361"/>
      <w:docPartObj>
        <w:docPartGallery w:val="Page Numbers (Bottom of Page)"/>
        <w:docPartUnique/>
      </w:docPartObj>
    </w:sdtPr>
    <w:sdtEndPr/>
    <w:sdtContent>
      <w:p w:rsidR="00B26B14" w:rsidRDefault="00B26B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86">
          <w:rPr>
            <w:noProof/>
          </w:rPr>
          <w:t>1</w:t>
        </w:r>
        <w:r>
          <w:fldChar w:fldCharType="end"/>
        </w:r>
      </w:p>
    </w:sdtContent>
  </w:sdt>
  <w:p w:rsidR="00B26B14" w:rsidRDefault="00B26B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14" w:rsidRDefault="00B26B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50" w:rsidRDefault="00CD6050" w:rsidP="00B26B14">
      <w:pPr>
        <w:spacing w:after="0" w:line="240" w:lineRule="auto"/>
      </w:pPr>
      <w:r>
        <w:separator/>
      </w:r>
    </w:p>
  </w:footnote>
  <w:footnote w:type="continuationSeparator" w:id="0">
    <w:p w:rsidR="00CD6050" w:rsidRDefault="00CD6050" w:rsidP="00B2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14" w:rsidRDefault="00B26B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14" w:rsidRDefault="00B26B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14" w:rsidRDefault="00B26B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1B6"/>
    <w:multiLevelType w:val="hybridMultilevel"/>
    <w:tmpl w:val="3A2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CBD"/>
    <w:multiLevelType w:val="hybridMultilevel"/>
    <w:tmpl w:val="766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03B8"/>
    <w:multiLevelType w:val="hybridMultilevel"/>
    <w:tmpl w:val="3BBA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40E94"/>
    <w:multiLevelType w:val="hybridMultilevel"/>
    <w:tmpl w:val="74A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39D2"/>
    <w:multiLevelType w:val="hybridMultilevel"/>
    <w:tmpl w:val="EF86A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8D386B"/>
    <w:multiLevelType w:val="hybridMultilevel"/>
    <w:tmpl w:val="0766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F2"/>
    <w:rsid w:val="0001038F"/>
    <w:rsid w:val="00023CFC"/>
    <w:rsid w:val="0002490B"/>
    <w:rsid w:val="000578E8"/>
    <w:rsid w:val="000668F7"/>
    <w:rsid w:val="000C4662"/>
    <w:rsid w:val="0017026C"/>
    <w:rsid w:val="00234241"/>
    <w:rsid w:val="002634E3"/>
    <w:rsid w:val="002777F8"/>
    <w:rsid w:val="002B732E"/>
    <w:rsid w:val="002E1C4F"/>
    <w:rsid w:val="00300286"/>
    <w:rsid w:val="00340034"/>
    <w:rsid w:val="00352038"/>
    <w:rsid w:val="003566A4"/>
    <w:rsid w:val="00402D80"/>
    <w:rsid w:val="004102AD"/>
    <w:rsid w:val="00467AF0"/>
    <w:rsid w:val="004B695B"/>
    <w:rsid w:val="004C1342"/>
    <w:rsid w:val="004D2E79"/>
    <w:rsid w:val="004E7D40"/>
    <w:rsid w:val="00572A16"/>
    <w:rsid w:val="005A1F6A"/>
    <w:rsid w:val="00622CBB"/>
    <w:rsid w:val="006467B7"/>
    <w:rsid w:val="00660218"/>
    <w:rsid w:val="006724E9"/>
    <w:rsid w:val="006B4234"/>
    <w:rsid w:val="007107FC"/>
    <w:rsid w:val="007128E7"/>
    <w:rsid w:val="00726A81"/>
    <w:rsid w:val="00726E93"/>
    <w:rsid w:val="00742C78"/>
    <w:rsid w:val="00764747"/>
    <w:rsid w:val="007800B8"/>
    <w:rsid w:val="00794309"/>
    <w:rsid w:val="007B09F2"/>
    <w:rsid w:val="007B18BA"/>
    <w:rsid w:val="007B5765"/>
    <w:rsid w:val="007F2810"/>
    <w:rsid w:val="0082031C"/>
    <w:rsid w:val="00837446"/>
    <w:rsid w:val="00844E37"/>
    <w:rsid w:val="008702C7"/>
    <w:rsid w:val="00940A99"/>
    <w:rsid w:val="00972681"/>
    <w:rsid w:val="009928FB"/>
    <w:rsid w:val="009B1C0F"/>
    <w:rsid w:val="009D2B8B"/>
    <w:rsid w:val="00A95F01"/>
    <w:rsid w:val="00AA3602"/>
    <w:rsid w:val="00AB7A78"/>
    <w:rsid w:val="00AF09CD"/>
    <w:rsid w:val="00B140F9"/>
    <w:rsid w:val="00B21051"/>
    <w:rsid w:val="00B26B14"/>
    <w:rsid w:val="00B7630E"/>
    <w:rsid w:val="00B800EA"/>
    <w:rsid w:val="00BE5267"/>
    <w:rsid w:val="00C674A7"/>
    <w:rsid w:val="00C77B79"/>
    <w:rsid w:val="00C8606D"/>
    <w:rsid w:val="00C90D1B"/>
    <w:rsid w:val="00CA2E3D"/>
    <w:rsid w:val="00CD6050"/>
    <w:rsid w:val="00E363D5"/>
    <w:rsid w:val="00E444D9"/>
    <w:rsid w:val="00E63496"/>
    <w:rsid w:val="00E8359C"/>
    <w:rsid w:val="00EA19C4"/>
    <w:rsid w:val="00EA5063"/>
    <w:rsid w:val="00EB4391"/>
    <w:rsid w:val="00F07C8B"/>
    <w:rsid w:val="00F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3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B14"/>
  </w:style>
  <w:style w:type="paragraph" w:styleId="a9">
    <w:name w:val="footer"/>
    <w:basedOn w:val="a"/>
    <w:link w:val="aa"/>
    <w:uiPriority w:val="99"/>
    <w:unhideWhenUsed/>
    <w:rsid w:val="00B2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B14"/>
  </w:style>
  <w:style w:type="paragraph" w:styleId="ab">
    <w:name w:val="List Paragraph"/>
    <w:basedOn w:val="a"/>
    <w:uiPriority w:val="34"/>
    <w:qFormat/>
    <w:rsid w:val="00660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3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2023-04-17T04:44:00Z</cp:lastPrinted>
  <dcterms:created xsi:type="dcterms:W3CDTF">2023-04-10T06:34:00Z</dcterms:created>
  <dcterms:modified xsi:type="dcterms:W3CDTF">2024-03-29T09:12:00Z</dcterms:modified>
</cp:coreProperties>
</file>