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248D" w14:textId="77777777" w:rsidR="00181E78" w:rsidRPr="00181E78" w:rsidRDefault="00181E78" w:rsidP="00181E78">
      <w:pPr>
        <w:tabs>
          <w:tab w:val="left" w:pos="568"/>
          <w:tab w:val="left" w:pos="7668"/>
        </w:tabs>
        <w:autoSpaceDE w:val="0"/>
        <w:autoSpaceDN w:val="0"/>
        <w:adjustRightInd w:val="0"/>
        <w:ind w:left="568" w:right="568" w:firstLine="568"/>
        <w:rPr>
          <w:b/>
          <w:bCs/>
          <w:sz w:val="28"/>
          <w:szCs w:val="28"/>
        </w:rPr>
      </w:pPr>
    </w:p>
    <w:p w14:paraId="44AB7B98" w14:textId="01B13DB4" w:rsidR="00181E78" w:rsidRPr="00181E78" w:rsidRDefault="00181E78" w:rsidP="00181E78">
      <w:pPr>
        <w:spacing w:line="360" w:lineRule="auto"/>
        <w:jc w:val="center"/>
        <w:rPr>
          <w:b/>
          <w:bCs/>
          <w:sz w:val="28"/>
          <w:szCs w:val="28"/>
          <w:u w:val="single"/>
        </w:rPr>
      </w:pPr>
      <w:r w:rsidRPr="00181E78">
        <w:rPr>
          <w:b/>
          <w:bCs/>
          <w:sz w:val="28"/>
          <w:szCs w:val="28"/>
          <w:u w:val="single"/>
        </w:rPr>
        <w:t xml:space="preserve">Дидактический материал по </w:t>
      </w:r>
      <w:proofErr w:type="spellStart"/>
      <w:r w:rsidRPr="00181E78">
        <w:rPr>
          <w:b/>
          <w:bCs/>
          <w:sz w:val="28"/>
          <w:szCs w:val="28"/>
          <w:u w:val="single"/>
        </w:rPr>
        <w:t>лего</w:t>
      </w:r>
      <w:proofErr w:type="spellEnd"/>
      <w:r>
        <w:rPr>
          <w:b/>
          <w:bCs/>
          <w:sz w:val="28"/>
          <w:szCs w:val="28"/>
          <w:u w:val="single"/>
        </w:rPr>
        <w:t>-</w:t>
      </w:r>
      <w:r w:rsidRPr="00181E78">
        <w:rPr>
          <w:b/>
          <w:bCs/>
          <w:sz w:val="28"/>
          <w:szCs w:val="28"/>
          <w:u w:val="single"/>
        </w:rPr>
        <w:t>конструированию в ДОУ.</w:t>
      </w:r>
    </w:p>
    <w:p w14:paraId="62C8D2C4" w14:textId="0798E0CF" w:rsidR="00181E78" w:rsidRPr="00181E78" w:rsidRDefault="00181E78" w:rsidP="005D48FD">
      <w:pPr>
        <w:spacing w:line="360" w:lineRule="auto"/>
        <w:rPr>
          <w:sz w:val="28"/>
          <w:szCs w:val="28"/>
        </w:rPr>
      </w:pPr>
      <w:r w:rsidRPr="00181E78">
        <w:rPr>
          <w:sz w:val="28"/>
          <w:szCs w:val="28"/>
        </w:rPr>
        <w:t xml:space="preserve">Внедрение ФГОС в практику дошкольного образования предполагает использование в работе современного воспитателя инновационных технологий. Одна из таких является </w:t>
      </w:r>
      <w:proofErr w:type="spellStart"/>
      <w:r w:rsidRPr="00181E78">
        <w:rPr>
          <w:sz w:val="28"/>
          <w:szCs w:val="28"/>
        </w:rPr>
        <w:t>лего</w:t>
      </w:r>
      <w:proofErr w:type="spellEnd"/>
      <w:r w:rsidRPr="00181E78">
        <w:rPr>
          <w:sz w:val="28"/>
          <w:szCs w:val="28"/>
        </w:rPr>
        <w:t xml:space="preserve">-технология, в которой я использую занимательные игры, направленные на всестороннее развитие дошкольников. Для меня </w:t>
      </w:r>
      <w:proofErr w:type="gramStart"/>
      <w:r w:rsidRPr="00181E78">
        <w:rPr>
          <w:sz w:val="28"/>
          <w:szCs w:val="28"/>
        </w:rPr>
        <w:t xml:space="preserve">« </w:t>
      </w:r>
      <w:proofErr w:type="spellStart"/>
      <w:r w:rsidRPr="00181E78">
        <w:rPr>
          <w:sz w:val="28"/>
          <w:szCs w:val="28"/>
        </w:rPr>
        <w:t>лего</w:t>
      </w:r>
      <w:proofErr w:type="spellEnd"/>
      <w:proofErr w:type="gramEnd"/>
      <w:r w:rsidRPr="00181E78">
        <w:rPr>
          <w:sz w:val="28"/>
          <w:szCs w:val="28"/>
        </w:rPr>
        <w:t xml:space="preserve"> – технология» интересна тем, что, строясь на интегрированных принципах, позволяет обеспечить единство воспитательных, развивающих и обучающих целей и задач процесса образования дошкольников.</w:t>
      </w:r>
      <w:r w:rsidRPr="00181E78">
        <w:rPr>
          <w:sz w:val="28"/>
          <w:szCs w:val="28"/>
        </w:rPr>
        <w:t xml:space="preserve"> </w:t>
      </w:r>
      <w:r w:rsidRPr="00181E78">
        <w:rPr>
          <w:sz w:val="28"/>
          <w:szCs w:val="28"/>
        </w:rPr>
        <w:t xml:space="preserve">Занимательные игры с LEGO –конструктором способствуют </w:t>
      </w:r>
      <w:proofErr w:type="gramStart"/>
      <w:r w:rsidRPr="00181E78">
        <w:rPr>
          <w:sz w:val="28"/>
          <w:szCs w:val="28"/>
        </w:rPr>
        <w:t>реализации  образовательных</w:t>
      </w:r>
      <w:proofErr w:type="gramEnd"/>
      <w:r w:rsidRPr="00181E78">
        <w:rPr>
          <w:sz w:val="28"/>
          <w:szCs w:val="28"/>
        </w:rPr>
        <w:t xml:space="preserve"> областей по ФГОС (познавательное, речевое, </w:t>
      </w:r>
      <w:proofErr w:type="spellStart"/>
      <w:r w:rsidRPr="00181E78">
        <w:rPr>
          <w:sz w:val="28"/>
          <w:szCs w:val="28"/>
        </w:rPr>
        <w:t>социольно</w:t>
      </w:r>
      <w:proofErr w:type="spellEnd"/>
      <w:r w:rsidRPr="00181E78">
        <w:rPr>
          <w:sz w:val="28"/>
          <w:szCs w:val="28"/>
        </w:rPr>
        <w:t xml:space="preserve">-коммуникативное, художественно-эстетическое, физическое развитие). </w:t>
      </w:r>
    </w:p>
    <w:p w14:paraId="4D4A8D3B" w14:textId="7AD520C0" w:rsidR="00181E78" w:rsidRPr="00181E78" w:rsidRDefault="00181E78" w:rsidP="005D48FD">
      <w:pPr>
        <w:spacing w:line="360" w:lineRule="auto"/>
        <w:rPr>
          <w:b/>
          <w:bCs/>
          <w:sz w:val="28"/>
          <w:szCs w:val="28"/>
          <w:u w:val="single"/>
        </w:rPr>
      </w:pPr>
      <w:r w:rsidRPr="00181E78">
        <w:rPr>
          <w:b/>
          <w:bCs/>
          <w:sz w:val="28"/>
          <w:szCs w:val="28"/>
          <w:u w:val="single"/>
        </w:rPr>
        <w:t>И</w:t>
      </w:r>
      <w:r w:rsidRPr="00181E78">
        <w:rPr>
          <w:b/>
          <w:bCs/>
          <w:sz w:val="28"/>
          <w:szCs w:val="28"/>
          <w:u w:val="single"/>
        </w:rPr>
        <w:t>гра «Собери модель по ориентирам»</w:t>
      </w:r>
    </w:p>
    <w:p w14:paraId="4F07ABE0" w14:textId="67491FBC" w:rsidR="00181E78" w:rsidRPr="00181E78" w:rsidRDefault="00181E78" w:rsidP="005D48FD">
      <w:pPr>
        <w:spacing w:line="360" w:lineRule="auto"/>
        <w:rPr>
          <w:sz w:val="28"/>
          <w:szCs w:val="28"/>
        </w:rPr>
      </w:pPr>
      <w:r w:rsidRPr="00181E78">
        <w:rPr>
          <w:sz w:val="28"/>
          <w:szCs w:val="28"/>
        </w:rPr>
        <w:t xml:space="preserve">Цель: развивать пространственное </w:t>
      </w:r>
      <w:proofErr w:type="gramStart"/>
      <w:r w:rsidRPr="00181E78">
        <w:rPr>
          <w:sz w:val="28"/>
          <w:szCs w:val="28"/>
        </w:rPr>
        <w:t>представление,  умение</w:t>
      </w:r>
      <w:proofErr w:type="gramEnd"/>
      <w:r w:rsidRPr="00181E78">
        <w:rPr>
          <w:sz w:val="28"/>
          <w:szCs w:val="28"/>
        </w:rPr>
        <w:t xml:space="preserve"> ориентироваться на листе бумаги, формировать умение правильно обозначать в речи расположение предметов: "левый верхний угол", "левый нижний угол", "правый верхний угол", "правый нижний угол", "середина».</w:t>
      </w:r>
    </w:p>
    <w:p w14:paraId="24F898DF" w14:textId="6EAED5A9" w:rsidR="00181E78" w:rsidRPr="00181E78" w:rsidRDefault="005D48FD" w:rsidP="005D48FD">
      <w:pPr>
        <w:tabs>
          <w:tab w:val="left" w:pos="568"/>
          <w:tab w:val="left" w:pos="7668"/>
        </w:tabs>
        <w:autoSpaceDE w:val="0"/>
        <w:autoSpaceDN w:val="0"/>
        <w:adjustRightInd w:val="0"/>
        <w:ind w:right="568"/>
        <w:rPr>
          <w:sz w:val="28"/>
          <w:szCs w:val="28"/>
        </w:rPr>
      </w:pPr>
      <w:r>
        <w:rPr>
          <w:noProof/>
        </w:rPr>
        <w:drawing>
          <wp:inline distT="0" distB="0" distL="0" distR="0" wp14:anchorId="7015B870" wp14:editId="2291A14B">
            <wp:extent cx="2079450" cy="1753235"/>
            <wp:effectExtent l="29527" t="46673" r="46038" b="46037"/>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093523" cy="1765100"/>
                    </a:xfrm>
                    <a:prstGeom prst="rect">
                      <a:avLst/>
                    </a:prstGeom>
                    <a:ln w="38100">
                      <a:solidFill>
                        <a:schemeClr val="tx1"/>
                      </a:solidFill>
                    </a:ln>
                  </pic:spPr>
                </pic:pic>
              </a:graphicData>
            </a:graphic>
          </wp:inline>
        </w:drawing>
      </w:r>
    </w:p>
    <w:p w14:paraId="68AA1ABA" w14:textId="5CFAC68A" w:rsidR="00181E78" w:rsidRPr="00181E78" w:rsidRDefault="00181E78" w:rsidP="005D48FD">
      <w:pPr>
        <w:shd w:val="clear" w:color="auto" w:fill="FFFFFF"/>
        <w:spacing w:line="294" w:lineRule="atLeast"/>
        <w:rPr>
          <w:color w:val="000000" w:themeColor="text1"/>
          <w:sz w:val="28"/>
          <w:szCs w:val="28"/>
          <w:u w:val="single"/>
        </w:rPr>
      </w:pPr>
      <w:r w:rsidRPr="00181E78">
        <w:rPr>
          <w:b/>
          <w:bCs/>
          <w:sz w:val="28"/>
          <w:szCs w:val="28"/>
          <w:u w:val="single"/>
        </w:rPr>
        <w:t>Игра</w:t>
      </w:r>
      <w:r w:rsidRPr="00181E78">
        <w:rPr>
          <w:b/>
          <w:bCs/>
          <w:color w:val="000000" w:themeColor="text1"/>
          <w:sz w:val="28"/>
          <w:szCs w:val="28"/>
          <w:u w:val="single"/>
        </w:rPr>
        <w:t xml:space="preserve"> </w:t>
      </w:r>
      <w:r w:rsidRPr="00181E78">
        <w:rPr>
          <w:b/>
          <w:bCs/>
          <w:color w:val="000000" w:themeColor="text1"/>
          <w:sz w:val="28"/>
          <w:szCs w:val="28"/>
          <w:u w:val="single"/>
        </w:rPr>
        <w:t>«Веселые цифры»</w:t>
      </w:r>
      <w:r w:rsidRPr="00181E78">
        <w:rPr>
          <w:b/>
          <w:bCs/>
          <w:color w:val="000000" w:themeColor="text1"/>
          <w:sz w:val="28"/>
          <w:szCs w:val="28"/>
          <w:u w:val="single"/>
        </w:rPr>
        <w:t>.</w:t>
      </w:r>
    </w:p>
    <w:p w14:paraId="60D03FB7" w14:textId="77777777" w:rsidR="00181E78" w:rsidRPr="00181E78" w:rsidRDefault="00181E78" w:rsidP="005D48FD">
      <w:pPr>
        <w:shd w:val="clear" w:color="auto" w:fill="FFFFFF"/>
        <w:spacing w:line="294" w:lineRule="atLeast"/>
        <w:rPr>
          <w:color w:val="000000"/>
          <w:sz w:val="28"/>
          <w:szCs w:val="28"/>
        </w:rPr>
      </w:pPr>
      <w:r w:rsidRPr="00181E78">
        <w:rPr>
          <w:b/>
          <w:bCs/>
          <w:color w:val="000000"/>
          <w:sz w:val="28"/>
          <w:szCs w:val="28"/>
        </w:rPr>
        <w:t>Материал:</w:t>
      </w:r>
      <w:r w:rsidRPr="00181E78">
        <w:rPr>
          <w:color w:val="000000"/>
          <w:sz w:val="28"/>
          <w:szCs w:val="28"/>
        </w:rPr>
        <w:t> набор конструктора Лего</w:t>
      </w:r>
    </w:p>
    <w:p w14:paraId="302929C5" w14:textId="77777777" w:rsidR="00181E78" w:rsidRPr="00181E78" w:rsidRDefault="00181E78" w:rsidP="005D48FD">
      <w:pPr>
        <w:shd w:val="clear" w:color="auto" w:fill="FFFFFF"/>
        <w:spacing w:line="294" w:lineRule="atLeast"/>
        <w:rPr>
          <w:color w:val="000000"/>
          <w:sz w:val="28"/>
          <w:szCs w:val="28"/>
        </w:rPr>
      </w:pPr>
      <w:r w:rsidRPr="00181E78">
        <w:rPr>
          <w:b/>
          <w:bCs/>
          <w:color w:val="000000"/>
          <w:sz w:val="28"/>
          <w:szCs w:val="28"/>
        </w:rPr>
        <w:t>Цель</w:t>
      </w:r>
      <w:proofErr w:type="gramStart"/>
      <w:r w:rsidRPr="00181E78">
        <w:rPr>
          <w:b/>
          <w:bCs/>
          <w:color w:val="000000"/>
          <w:sz w:val="28"/>
          <w:szCs w:val="28"/>
        </w:rPr>
        <w:t>: </w:t>
      </w:r>
      <w:r w:rsidRPr="00181E78">
        <w:rPr>
          <w:color w:val="000000"/>
          <w:sz w:val="28"/>
          <w:szCs w:val="28"/>
        </w:rPr>
        <w:t>Помогает</w:t>
      </w:r>
      <w:proofErr w:type="gramEnd"/>
      <w:r w:rsidRPr="00181E78">
        <w:rPr>
          <w:color w:val="000000"/>
          <w:sz w:val="28"/>
          <w:szCs w:val="28"/>
        </w:rPr>
        <w:t xml:space="preserve"> формировать, развивать, закреплять счет (прямой и обратный), соотносить с количеством, учить цифры, выкладывать числовой ряд, формировать, закреплять представления о цвете.</w:t>
      </w:r>
    </w:p>
    <w:p w14:paraId="316F9955" w14:textId="47E58387" w:rsidR="00181E78" w:rsidRDefault="00181E78" w:rsidP="005D48FD">
      <w:pPr>
        <w:rPr>
          <w:rFonts w:eastAsiaTheme="minorHAnsi"/>
          <w:color w:val="000000"/>
          <w:sz w:val="28"/>
          <w:szCs w:val="28"/>
          <w:lang w:eastAsia="en-US"/>
        </w:rPr>
      </w:pPr>
      <w:r w:rsidRPr="00181E78">
        <w:rPr>
          <w:rFonts w:eastAsiaTheme="minorHAnsi"/>
          <w:color w:val="000000"/>
          <w:sz w:val="28"/>
          <w:szCs w:val="28"/>
          <w:lang w:eastAsia="en-US"/>
        </w:rPr>
        <w:t xml:space="preserve">Цифры конструируются из </w:t>
      </w:r>
      <w:proofErr w:type="spellStart"/>
      <w:r w:rsidRPr="00181E78">
        <w:rPr>
          <w:rFonts w:eastAsiaTheme="minorHAnsi"/>
          <w:color w:val="000000"/>
          <w:sz w:val="28"/>
          <w:szCs w:val="28"/>
          <w:lang w:eastAsia="en-US"/>
        </w:rPr>
        <w:t>лего</w:t>
      </w:r>
      <w:proofErr w:type="spellEnd"/>
      <w:r w:rsidRPr="00181E78">
        <w:rPr>
          <w:rFonts w:eastAsiaTheme="minorHAnsi"/>
          <w:color w:val="000000"/>
          <w:sz w:val="28"/>
          <w:szCs w:val="28"/>
          <w:lang w:eastAsia="en-US"/>
        </w:rPr>
        <w:t>-конструктора. («Покажи нужную цифру», «Назови цифру», «Расставь по порядку», «Соседи», «Возьми такое количество игрушек, какое обозначает цифра»</w:t>
      </w:r>
    </w:p>
    <w:p w14:paraId="4AF39E3F" w14:textId="34EE6183" w:rsidR="005D48FD" w:rsidRPr="00181E78" w:rsidRDefault="005D48FD" w:rsidP="005D48FD">
      <w:pPr>
        <w:rPr>
          <w:sz w:val="28"/>
          <w:szCs w:val="28"/>
        </w:rPr>
      </w:pPr>
      <w:r>
        <w:rPr>
          <w:noProof/>
        </w:rPr>
        <w:lastRenderedPageBreak/>
        <w:drawing>
          <wp:inline distT="0" distB="0" distL="0" distR="0" wp14:anchorId="403D7142" wp14:editId="30E10356">
            <wp:extent cx="2676525" cy="1952847"/>
            <wp:effectExtent l="38100" t="38100" r="28575" b="28575"/>
            <wp:docPr id="7"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705548" cy="1974022"/>
                    </a:xfrm>
                    <a:prstGeom prst="rect">
                      <a:avLst/>
                    </a:prstGeom>
                    <a:ln w="38100">
                      <a:solidFill>
                        <a:schemeClr val="tx1"/>
                      </a:solidFill>
                    </a:ln>
                  </pic:spPr>
                </pic:pic>
              </a:graphicData>
            </a:graphic>
          </wp:inline>
        </w:drawing>
      </w:r>
      <w:r>
        <w:rPr>
          <w:noProof/>
        </w:rPr>
        <w:drawing>
          <wp:inline distT="0" distB="0" distL="0" distR="0" wp14:anchorId="381FA10D" wp14:editId="6DB74DE8">
            <wp:extent cx="2424300" cy="2663150"/>
            <wp:effectExtent l="38100" t="38100" r="33655" b="42545"/>
            <wp:docPr id="8" name="Рисунок 7">
              <a:extLst xmlns:a="http://schemas.openxmlformats.org/drawingml/2006/main">
                <a:ext uri="{FF2B5EF4-FFF2-40B4-BE49-F238E27FC236}">
                  <a16:creationId xmlns:a16="http://schemas.microsoft.com/office/drawing/2014/main" id="{A74F597F-01A8-4156-87B0-E7825F230C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A74F597F-01A8-4156-87B0-E7825F230C3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10120" t="10948"/>
                    <a:stretch/>
                  </pic:blipFill>
                  <pic:spPr>
                    <a:xfrm rot="10800000">
                      <a:off x="0" y="0"/>
                      <a:ext cx="2475160" cy="2719020"/>
                    </a:xfrm>
                    <a:prstGeom prst="rect">
                      <a:avLst/>
                    </a:prstGeom>
                    <a:ln w="38100">
                      <a:solidFill>
                        <a:schemeClr val="tx1"/>
                      </a:solidFill>
                    </a:ln>
                  </pic:spPr>
                </pic:pic>
              </a:graphicData>
            </a:graphic>
          </wp:inline>
        </w:drawing>
      </w:r>
    </w:p>
    <w:p w14:paraId="215A23C7" w14:textId="77777777" w:rsidR="00181E78" w:rsidRPr="00181E78" w:rsidRDefault="00181E78" w:rsidP="005D48FD">
      <w:pPr>
        <w:rPr>
          <w:b/>
          <w:sz w:val="28"/>
          <w:szCs w:val="28"/>
        </w:rPr>
      </w:pPr>
      <w:r w:rsidRPr="00181E78">
        <w:rPr>
          <w:b/>
          <w:sz w:val="28"/>
          <w:szCs w:val="28"/>
        </w:rPr>
        <w:t>Игра «Разложи по величине».</w:t>
      </w:r>
    </w:p>
    <w:p w14:paraId="1A1B513A" w14:textId="77777777" w:rsidR="00181E78" w:rsidRPr="00181E78" w:rsidRDefault="00181E78" w:rsidP="005D48FD">
      <w:pPr>
        <w:rPr>
          <w:sz w:val="28"/>
          <w:szCs w:val="28"/>
        </w:rPr>
      </w:pPr>
      <w:r w:rsidRPr="00181E78">
        <w:rPr>
          <w:sz w:val="28"/>
          <w:szCs w:val="28"/>
          <w:u w:val="single"/>
        </w:rPr>
        <w:t>Задача</w:t>
      </w:r>
      <w:r w:rsidRPr="00181E78">
        <w:rPr>
          <w:sz w:val="28"/>
          <w:szCs w:val="28"/>
        </w:rPr>
        <w:t>: учить детей последовательному расположению в ряду элементов разной величины.</w:t>
      </w:r>
    </w:p>
    <w:p w14:paraId="2507DFEF" w14:textId="77777777" w:rsidR="00181E78" w:rsidRPr="00181E78" w:rsidRDefault="00181E78" w:rsidP="005D48FD">
      <w:pPr>
        <w:rPr>
          <w:sz w:val="28"/>
          <w:szCs w:val="28"/>
        </w:rPr>
      </w:pPr>
      <w:r w:rsidRPr="00181E78">
        <w:rPr>
          <w:sz w:val="28"/>
          <w:szCs w:val="28"/>
          <w:u w:val="single"/>
        </w:rPr>
        <w:t>Правила игры</w:t>
      </w:r>
      <w:r w:rsidRPr="00181E78">
        <w:rPr>
          <w:sz w:val="28"/>
          <w:szCs w:val="28"/>
        </w:rPr>
        <w:t xml:space="preserve">: нужно расположить формы </w:t>
      </w:r>
      <w:proofErr w:type="spellStart"/>
      <w:r w:rsidRPr="00181E78">
        <w:rPr>
          <w:sz w:val="28"/>
          <w:szCs w:val="28"/>
        </w:rPr>
        <w:t>лего</w:t>
      </w:r>
      <w:proofErr w:type="spellEnd"/>
      <w:r w:rsidRPr="00181E78">
        <w:rPr>
          <w:sz w:val="28"/>
          <w:szCs w:val="28"/>
        </w:rPr>
        <w:t xml:space="preserve"> так, чтобы они увеличивались (уменьшались) по величине.</w:t>
      </w:r>
    </w:p>
    <w:p w14:paraId="3A26A0B4" w14:textId="77777777" w:rsidR="00181E78" w:rsidRPr="00181E78" w:rsidRDefault="00181E78" w:rsidP="005D48FD">
      <w:pPr>
        <w:rPr>
          <w:sz w:val="28"/>
          <w:szCs w:val="28"/>
        </w:rPr>
      </w:pPr>
      <w:r w:rsidRPr="00181E78">
        <w:rPr>
          <w:sz w:val="28"/>
          <w:szCs w:val="28"/>
          <w:u w:val="single"/>
        </w:rPr>
        <w:t>Материал</w:t>
      </w:r>
      <w:r w:rsidRPr="00181E78">
        <w:rPr>
          <w:sz w:val="28"/>
          <w:szCs w:val="28"/>
        </w:rPr>
        <w:t xml:space="preserve">: формы </w:t>
      </w:r>
      <w:proofErr w:type="spellStart"/>
      <w:r w:rsidRPr="00181E78">
        <w:rPr>
          <w:sz w:val="28"/>
          <w:szCs w:val="28"/>
        </w:rPr>
        <w:t>лего</w:t>
      </w:r>
      <w:proofErr w:type="spellEnd"/>
      <w:r w:rsidRPr="00181E78">
        <w:rPr>
          <w:sz w:val="28"/>
          <w:szCs w:val="28"/>
        </w:rPr>
        <w:t>.</w:t>
      </w:r>
    </w:p>
    <w:p w14:paraId="76EFDACD" w14:textId="6A9432B5" w:rsidR="00181E78" w:rsidRPr="00181E78" w:rsidRDefault="00181E78" w:rsidP="005D48FD">
      <w:pPr>
        <w:rPr>
          <w:sz w:val="28"/>
          <w:szCs w:val="28"/>
        </w:rPr>
      </w:pPr>
      <w:r w:rsidRPr="00181E78">
        <w:rPr>
          <w:sz w:val="28"/>
          <w:szCs w:val="28"/>
          <w:u w:val="single"/>
        </w:rPr>
        <w:t>Ход игры</w:t>
      </w:r>
      <w:r w:rsidRPr="00181E78">
        <w:rPr>
          <w:sz w:val="28"/>
          <w:szCs w:val="28"/>
        </w:rPr>
        <w:t>.</w:t>
      </w:r>
    </w:p>
    <w:p w14:paraId="6AA9DA43" w14:textId="427BD00F" w:rsidR="00181E78" w:rsidRPr="00181E78" w:rsidRDefault="00181E78" w:rsidP="005D48FD">
      <w:pPr>
        <w:rPr>
          <w:sz w:val="28"/>
          <w:szCs w:val="28"/>
        </w:rPr>
      </w:pPr>
      <w:r w:rsidRPr="00181E78">
        <w:rPr>
          <w:sz w:val="28"/>
          <w:szCs w:val="28"/>
        </w:rPr>
        <w:t>Педагог рассматривает с детьми детали, выделяет их характерные признаки и закрепляет в речи. Затем предлагает детям разложить детали так, чтобы они увеличивались (уменьшались) по величине.</w:t>
      </w:r>
      <w:r w:rsidR="005D48FD" w:rsidRPr="005D48FD">
        <w:rPr>
          <w:noProof/>
        </w:rPr>
        <w:t xml:space="preserve"> </w:t>
      </w:r>
      <w:r w:rsidR="005D48FD">
        <w:rPr>
          <w:noProof/>
        </w:rPr>
        <w:drawing>
          <wp:inline distT="0" distB="0" distL="0" distR="0" wp14:anchorId="57192F3D" wp14:editId="11FA0B94">
            <wp:extent cx="2570850" cy="3069590"/>
            <wp:effectExtent l="57150" t="57150" r="58420" b="5461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7" cstate="print">
                      <a:extLst>
                        <a:ext uri="{28A0092B-C50C-407E-A947-70E740481C1C}">
                          <a14:useLocalDpi xmlns:a14="http://schemas.microsoft.com/office/drawing/2010/main" val="0"/>
                        </a:ext>
                      </a:extLst>
                    </a:blip>
                    <a:srcRect l="11228" t="9365" r="11566" b="17905"/>
                    <a:stretch/>
                  </pic:blipFill>
                  <pic:spPr>
                    <a:xfrm>
                      <a:off x="0" y="0"/>
                      <a:ext cx="2576238" cy="3076023"/>
                    </a:xfrm>
                    <a:prstGeom prst="rect">
                      <a:avLst/>
                    </a:prstGeom>
                    <a:ln w="57150">
                      <a:solidFill>
                        <a:schemeClr val="tx1"/>
                      </a:solidFill>
                    </a:ln>
                  </pic:spPr>
                </pic:pic>
              </a:graphicData>
            </a:graphic>
          </wp:inline>
        </w:drawing>
      </w:r>
    </w:p>
    <w:p w14:paraId="1295BD81" w14:textId="77777777" w:rsidR="00181E78" w:rsidRPr="00181E78" w:rsidRDefault="00181E78" w:rsidP="005D48FD">
      <w:pPr>
        <w:rPr>
          <w:sz w:val="28"/>
          <w:szCs w:val="28"/>
        </w:rPr>
      </w:pPr>
    </w:p>
    <w:p w14:paraId="1593B709" w14:textId="29B81376" w:rsidR="00181E78" w:rsidRPr="00181E78" w:rsidRDefault="00181E78" w:rsidP="005D48FD">
      <w:pPr>
        <w:rPr>
          <w:b/>
          <w:sz w:val="28"/>
          <w:szCs w:val="28"/>
        </w:rPr>
      </w:pPr>
      <w:r w:rsidRPr="00181E78">
        <w:rPr>
          <w:b/>
          <w:sz w:val="28"/>
          <w:szCs w:val="28"/>
        </w:rPr>
        <w:t>Игра «Ра</w:t>
      </w:r>
      <w:r w:rsidRPr="00181E78">
        <w:rPr>
          <w:b/>
          <w:sz w:val="28"/>
          <w:szCs w:val="28"/>
        </w:rPr>
        <w:t>дужные</w:t>
      </w:r>
      <w:r w:rsidRPr="00181E78">
        <w:rPr>
          <w:b/>
          <w:sz w:val="28"/>
          <w:szCs w:val="28"/>
        </w:rPr>
        <w:t xml:space="preserve"> вагончики».</w:t>
      </w:r>
    </w:p>
    <w:p w14:paraId="108874E0" w14:textId="77777777" w:rsidR="00181E78" w:rsidRPr="00181E78" w:rsidRDefault="00181E78" w:rsidP="005D48FD">
      <w:pPr>
        <w:rPr>
          <w:sz w:val="28"/>
          <w:szCs w:val="28"/>
        </w:rPr>
      </w:pPr>
      <w:r w:rsidRPr="00181E78">
        <w:rPr>
          <w:sz w:val="28"/>
          <w:szCs w:val="28"/>
          <w:u w:val="single"/>
        </w:rPr>
        <w:t>Задача</w:t>
      </w:r>
      <w:r w:rsidRPr="00181E78">
        <w:rPr>
          <w:sz w:val="28"/>
          <w:szCs w:val="28"/>
        </w:rPr>
        <w:t>: учить детей последовательному расположению в ряду элементов разной формы, различению деталей по цвету, развивать мелкую моторику рук, зрительно-моторную координацию.</w:t>
      </w:r>
    </w:p>
    <w:p w14:paraId="5DF879B5" w14:textId="77777777" w:rsidR="00181E78" w:rsidRPr="00181E78" w:rsidRDefault="00181E78" w:rsidP="005D48FD">
      <w:pPr>
        <w:rPr>
          <w:sz w:val="28"/>
          <w:szCs w:val="28"/>
        </w:rPr>
      </w:pPr>
      <w:r w:rsidRPr="00181E78">
        <w:rPr>
          <w:sz w:val="28"/>
          <w:szCs w:val="28"/>
          <w:u w:val="single"/>
        </w:rPr>
        <w:lastRenderedPageBreak/>
        <w:t>Материал</w:t>
      </w:r>
      <w:r w:rsidRPr="00181E78">
        <w:rPr>
          <w:sz w:val="28"/>
          <w:szCs w:val="28"/>
        </w:rPr>
        <w:t xml:space="preserve">: листы бумаги с контурными цветными изображениями деталей </w:t>
      </w:r>
      <w:proofErr w:type="spellStart"/>
      <w:r w:rsidRPr="00181E78">
        <w:rPr>
          <w:sz w:val="28"/>
          <w:szCs w:val="28"/>
        </w:rPr>
        <w:t>лего</w:t>
      </w:r>
      <w:proofErr w:type="spellEnd"/>
      <w:r w:rsidRPr="00181E78">
        <w:rPr>
          <w:sz w:val="28"/>
          <w:szCs w:val="28"/>
        </w:rPr>
        <w:t xml:space="preserve"> в виде вагончиков, мелкие животные.</w:t>
      </w:r>
    </w:p>
    <w:p w14:paraId="206207C5" w14:textId="77777777" w:rsidR="00181E78" w:rsidRPr="00181E78" w:rsidRDefault="00181E78" w:rsidP="005D48FD">
      <w:pPr>
        <w:rPr>
          <w:sz w:val="28"/>
          <w:szCs w:val="28"/>
        </w:rPr>
      </w:pPr>
      <w:r w:rsidRPr="00181E78">
        <w:rPr>
          <w:sz w:val="28"/>
          <w:szCs w:val="28"/>
          <w:u w:val="single"/>
        </w:rPr>
        <w:t>Ход игры</w:t>
      </w:r>
      <w:r w:rsidRPr="00181E78">
        <w:rPr>
          <w:sz w:val="28"/>
          <w:szCs w:val="28"/>
        </w:rPr>
        <w:t>:</w:t>
      </w:r>
    </w:p>
    <w:p w14:paraId="15EEE8C7" w14:textId="261A55F9" w:rsidR="00181E78" w:rsidRPr="00181E78" w:rsidRDefault="00181E78" w:rsidP="005D48FD">
      <w:pPr>
        <w:rPr>
          <w:sz w:val="28"/>
          <w:szCs w:val="28"/>
        </w:rPr>
      </w:pPr>
      <w:r w:rsidRPr="00181E78">
        <w:rPr>
          <w:sz w:val="28"/>
          <w:szCs w:val="28"/>
        </w:rPr>
        <w:t>Педагог предлагает детям собрать поезд из вагончиков для зверюшек, чтобы они могли покататься. Дает детям схемы, по которым они собирают поезд. Если поезд собран правильно, то педагог предлагает детям посадить по вагончикам зверюшек и покатать их (передвигая лист бумаги с «вагончиками»).</w:t>
      </w:r>
    </w:p>
    <w:p w14:paraId="0ABF5931" w14:textId="10EF5D35" w:rsidR="00181E78" w:rsidRPr="00181E78" w:rsidRDefault="00181E78" w:rsidP="005D48FD">
      <w:pPr>
        <w:rPr>
          <w:b/>
          <w:sz w:val="28"/>
          <w:szCs w:val="28"/>
        </w:rPr>
      </w:pPr>
      <w:r w:rsidRPr="00181E78">
        <w:rPr>
          <w:b/>
          <w:sz w:val="28"/>
          <w:szCs w:val="28"/>
        </w:rPr>
        <w:t>Игра «Найди на ощупь»</w:t>
      </w:r>
      <w:r w:rsidRPr="00181E78">
        <w:rPr>
          <w:b/>
          <w:sz w:val="28"/>
          <w:szCs w:val="28"/>
        </w:rPr>
        <w:t>.</w:t>
      </w:r>
    </w:p>
    <w:p w14:paraId="0A23B0BD" w14:textId="77777777" w:rsidR="00181E78" w:rsidRPr="00181E78" w:rsidRDefault="00181E78" w:rsidP="005D48FD">
      <w:pPr>
        <w:rPr>
          <w:sz w:val="28"/>
          <w:szCs w:val="28"/>
        </w:rPr>
      </w:pPr>
      <w:r w:rsidRPr="00181E78">
        <w:rPr>
          <w:sz w:val="28"/>
          <w:szCs w:val="28"/>
          <w:u w:val="single"/>
        </w:rPr>
        <w:t>Задачи</w:t>
      </w:r>
      <w:r w:rsidRPr="00181E78">
        <w:rPr>
          <w:sz w:val="28"/>
          <w:szCs w:val="28"/>
        </w:rPr>
        <w:t>: развитие мелкой моторики рук, зрительно-двигательной координации.</w:t>
      </w:r>
    </w:p>
    <w:p w14:paraId="16400892" w14:textId="77777777" w:rsidR="00181E78" w:rsidRPr="00181E78" w:rsidRDefault="00181E78" w:rsidP="005D48FD">
      <w:pPr>
        <w:rPr>
          <w:sz w:val="28"/>
          <w:szCs w:val="28"/>
        </w:rPr>
      </w:pPr>
      <w:r w:rsidRPr="00181E78">
        <w:rPr>
          <w:sz w:val="28"/>
          <w:szCs w:val="28"/>
          <w:u w:val="single"/>
        </w:rPr>
        <w:t>Материал</w:t>
      </w:r>
      <w:r w:rsidRPr="00181E78">
        <w:rPr>
          <w:sz w:val="28"/>
          <w:szCs w:val="28"/>
        </w:rPr>
        <w:t xml:space="preserve">: емкость с фасолью, детали </w:t>
      </w:r>
      <w:proofErr w:type="spellStart"/>
      <w:r w:rsidRPr="00181E78">
        <w:rPr>
          <w:sz w:val="28"/>
          <w:szCs w:val="28"/>
        </w:rPr>
        <w:t>лего</w:t>
      </w:r>
      <w:proofErr w:type="spellEnd"/>
      <w:r w:rsidRPr="00181E78">
        <w:rPr>
          <w:sz w:val="28"/>
          <w:szCs w:val="28"/>
        </w:rPr>
        <w:t>.</w:t>
      </w:r>
    </w:p>
    <w:p w14:paraId="31958E93" w14:textId="77777777" w:rsidR="00181E78" w:rsidRPr="00181E78" w:rsidRDefault="00181E78" w:rsidP="005D48FD">
      <w:pPr>
        <w:rPr>
          <w:sz w:val="28"/>
          <w:szCs w:val="28"/>
        </w:rPr>
      </w:pPr>
      <w:r w:rsidRPr="00181E78">
        <w:rPr>
          <w:sz w:val="28"/>
          <w:szCs w:val="28"/>
          <w:u w:val="single"/>
        </w:rPr>
        <w:t>Ход игры</w:t>
      </w:r>
      <w:r w:rsidRPr="00181E78">
        <w:rPr>
          <w:sz w:val="28"/>
          <w:szCs w:val="28"/>
        </w:rPr>
        <w:t>:</w:t>
      </w:r>
    </w:p>
    <w:p w14:paraId="518B6675" w14:textId="77777777" w:rsidR="00181E78" w:rsidRPr="00181E78" w:rsidRDefault="00181E78" w:rsidP="005D48FD">
      <w:pPr>
        <w:rPr>
          <w:sz w:val="28"/>
          <w:szCs w:val="28"/>
        </w:rPr>
      </w:pPr>
      <w:r w:rsidRPr="00181E78">
        <w:rPr>
          <w:sz w:val="28"/>
          <w:szCs w:val="28"/>
        </w:rPr>
        <w:t>Педагог читает стихотворение:</w:t>
      </w:r>
    </w:p>
    <w:p w14:paraId="6BE67429" w14:textId="77777777" w:rsidR="00181E78" w:rsidRPr="00181E78" w:rsidRDefault="00181E78" w:rsidP="005D48FD">
      <w:pPr>
        <w:rPr>
          <w:sz w:val="28"/>
          <w:szCs w:val="28"/>
        </w:rPr>
      </w:pPr>
      <w:r w:rsidRPr="00181E78">
        <w:rPr>
          <w:sz w:val="28"/>
          <w:szCs w:val="28"/>
        </w:rPr>
        <w:t>Сюда насыпали фасоль</w:t>
      </w:r>
    </w:p>
    <w:p w14:paraId="03034B0D" w14:textId="77777777" w:rsidR="00181E78" w:rsidRPr="00181E78" w:rsidRDefault="00181E78" w:rsidP="005D48FD">
      <w:pPr>
        <w:rPr>
          <w:sz w:val="28"/>
          <w:szCs w:val="28"/>
        </w:rPr>
      </w:pPr>
      <w:r w:rsidRPr="00181E78">
        <w:rPr>
          <w:sz w:val="28"/>
          <w:szCs w:val="28"/>
        </w:rPr>
        <w:t>И пальцы запустили,</w:t>
      </w:r>
    </w:p>
    <w:p w14:paraId="3062D278" w14:textId="526A4AEE" w:rsidR="00181E78" w:rsidRPr="00181E78" w:rsidRDefault="00181E78" w:rsidP="005D48FD">
      <w:pPr>
        <w:rPr>
          <w:sz w:val="28"/>
          <w:szCs w:val="28"/>
        </w:rPr>
      </w:pPr>
      <w:r w:rsidRPr="00181E78">
        <w:rPr>
          <w:sz w:val="28"/>
          <w:szCs w:val="28"/>
        </w:rPr>
        <w:t>Устроив там переполох,</w:t>
      </w:r>
    </w:p>
    <w:p w14:paraId="5A310788" w14:textId="77777777" w:rsidR="00181E78" w:rsidRPr="00181E78" w:rsidRDefault="00181E78" w:rsidP="005D48FD">
      <w:pPr>
        <w:rPr>
          <w:sz w:val="28"/>
          <w:szCs w:val="28"/>
        </w:rPr>
      </w:pPr>
      <w:r w:rsidRPr="00181E78">
        <w:rPr>
          <w:sz w:val="28"/>
          <w:szCs w:val="28"/>
        </w:rPr>
        <w:t>Чтоб пальцы не грустили.</w:t>
      </w:r>
    </w:p>
    <w:p w14:paraId="25FAD742" w14:textId="77777777" w:rsidR="00181E78" w:rsidRPr="00181E78" w:rsidRDefault="00181E78" w:rsidP="005D48FD">
      <w:pPr>
        <w:rPr>
          <w:sz w:val="28"/>
          <w:szCs w:val="28"/>
        </w:rPr>
      </w:pPr>
      <w:r w:rsidRPr="00181E78">
        <w:rPr>
          <w:sz w:val="28"/>
          <w:szCs w:val="28"/>
        </w:rPr>
        <w:t>Ведь тут не соль, совсем не соль,</w:t>
      </w:r>
    </w:p>
    <w:p w14:paraId="2320B334" w14:textId="77777777" w:rsidR="00181E78" w:rsidRPr="00181E78" w:rsidRDefault="00181E78" w:rsidP="005D48FD">
      <w:pPr>
        <w:rPr>
          <w:sz w:val="28"/>
          <w:szCs w:val="28"/>
        </w:rPr>
      </w:pPr>
      <w:r w:rsidRPr="00181E78">
        <w:rPr>
          <w:sz w:val="28"/>
          <w:szCs w:val="28"/>
        </w:rPr>
        <w:t>А разноцветная фасоль.</w:t>
      </w:r>
    </w:p>
    <w:p w14:paraId="38879C85" w14:textId="77777777" w:rsidR="00181E78" w:rsidRPr="00181E78" w:rsidRDefault="00181E78" w:rsidP="005D48FD">
      <w:pPr>
        <w:rPr>
          <w:sz w:val="28"/>
          <w:szCs w:val="28"/>
        </w:rPr>
      </w:pPr>
      <w:r w:rsidRPr="00181E78">
        <w:rPr>
          <w:sz w:val="28"/>
          <w:szCs w:val="28"/>
        </w:rPr>
        <w:t>На дне игрушки для детей,</w:t>
      </w:r>
    </w:p>
    <w:p w14:paraId="458C70DC" w14:textId="77777777" w:rsidR="00181E78" w:rsidRPr="00181E78" w:rsidRDefault="00181E78" w:rsidP="005D48FD">
      <w:pPr>
        <w:rPr>
          <w:sz w:val="28"/>
          <w:szCs w:val="28"/>
        </w:rPr>
      </w:pPr>
      <w:r w:rsidRPr="00181E78">
        <w:rPr>
          <w:sz w:val="28"/>
          <w:szCs w:val="28"/>
        </w:rPr>
        <w:t>Мы их достанем без затей.</w:t>
      </w:r>
    </w:p>
    <w:p w14:paraId="37D279E5" w14:textId="77777777" w:rsidR="00181E78" w:rsidRPr="00181E78" w:rsidRDefault="00181E78" w:rsidP="005D48FD">
      <w:pPr>
        <w:rPr>
          <w:sz w:val="28"/>
          <w:szCs w:val="28"/>
        </w:rPr>
      </w:pPr>
      <w:r w:rsidRPr="00181E78">
        <w:rPr>
          <w:sz w:val="28"/>
          <w:szCs w:val="28"/>
        </w:rPr>
        <w:t xml:space="preserve">Ребенок достает детали </w:t>
      </w:r>
      <w:proofErr w:type="spellStart"/>
      <w:r w:rsidRPr="00181E78">
        <w:rPr>
          <w:sz w:val="28"/>
          <w:szCs w:val="28"/>
        </w:rPr>
        <w:t>лего</w:t>
      </w:r>
      <w:proofErr w:type="spellEnd"/>
      <w:r w:rsidRPr="00181E78">
        <w:rPr>
          <w:sz w:val="28"/>
          <w:szCs w:val="28"/>
        </w:rPr>
        <w:t xml:space="preserve"> из емкости с фасолью и строит из собранных деталей постройку.</w:t>
      </w:r>
    </w:p>
    <w:p w14:paraId="209B1518" w14:textId="77777777" w:rsidR="00181E78" w:rsidRPr="00181E78" w:rsidRDefault="00181E78" w:rsidP="005D48FD">
      <w:pPr>
        <w:rPr>
          <w:sz w:val="28"/>
          <w:szCs w:val="28"/>
        </w:rPr>
      </w:pPr>
    </w:p>
    <w:p w14:paraId="7884F775" w14:textId="49D764F6" w:rsidR="00181E78" w:rsidRPr="00181E78" w:rsidRDefault="00181E78" w:rsidP="005D48FD">
      <w:pPr>
        <w:rPr>
          <w:b/>
          <w:sz w:val="28"/>
          <w:szCs w:val="28"/>
        </w:rPr>
      </w:pPr>
      <w:r w:rsidRPr="00181E78">
        <w:rPr>
          <w:b/>
          <w:sz w:val="28"/>
          <w:szCs w:val="28"/>
        </w:rPr>
        <w:t>Игра «</w:t>
      </w:r>
      <w:proofErr w:type="gramStart"/>
      <w:r w:rsidRPr="00181E78">
        <w:rPr>
          <w:b/>
          <w:sz w:val="28"/>
          <w:szCs w:val="28"/>
        </w:rPr>
        <w:t xml:space="preserve">Волшебный </w:t>
      </w:r>
      <w:r w:rsidRPr="00181E78">
        <w:rPr>
          <w:b/>
          <w:sz w:val="28"/>
          <w:szCs w:val="28"/>
        </w:rPr>
        <w:t xml:space="preserve"> мешочек</w:t>
      </w:r>
      <w:proofErr w:type="gramEnd"/>
      <w:r w:rsidRPr="00181E78">
        <w:rPr>
          <w:b/>
          <w:sz w:val="28"/>
          <w:szCs w:val="28"/>
        </w:rPr>
        <w:t>»</w:t>
      </w:r>
      <w:r w:rsidRPr="00181E78">
        <w:rPr>
          <w:b/>
          <w:sz w:val="28"/>
          <w:szCs w:val="28"/>
        </w:rPr>
        <w:t>.</w:t>
      </w:r>
    </w:p>
    <w:p w14:paraId="0F4D5E3B" w14:textId="77777777" w:rsidR="00181E78" w:rsidRPr="00181E78" w:rsidRDefault="00181E78" w:rsidP="005D48FD">
      <w:pPr>
        <w:rPr>
          <w:sz w:val="28"/>
          <w:szCs w:val="28"/>
        </w:rPr>
      </w:pPr>
      <w:r w:rsidRPr="00181E78">
        <w:rPr>
          <w:sz w:val="28"/>
          <w:szCs w:val="28"/>
          <w:u w:val="single"/>
        </w:rPr>
        <w:t>Задачи:</w:t>
      </w:r>
      <w:r w:rsidRPr="00181E78">
        <w:rPr>
          <w:sz w:val="28"/>
          <w:szCs w:val="28"/>
        </w:rPr>
        <w:t xml:space="preserve"> развивать мелкую моторику рук, упражнять в счете в пределах 10.</w:t>
      </w:r>
    </w:p>
    <w:p w14:paraId="2624B93A" w14:textId="77777777" w:rsidR="00181E78" w:rsidRPr="00181E78" w:rsidRDefault="00181E78" w:rsidP="005D48FD">
      <w:pPr>
        <w:rPr>
          <w:sz w:val="28"/>
          <w:szCs w:val="28"/>
        </w:rPr>
      </w:pPr>
      <w:r w:rsidRPr="00181E78">
        <w:rPr>
          <w:sz w:val="28"/>
          <w:szCs w:val="28"/>
          <w:u w:val="single"/>
        </w:rPr>
        <w:t>Материал:</w:t>
      </w:r>
      <w:r w:rsidRPr="00181E78">
        <w:rPr>
          <w:sz w:val="28"/>
          <w:szCs w:val="28"/>
        </w:rPr>
        <w:t xml:space="preserve"> мешочек, детали </w:t>
      </w:r>
      <w:proofErr w:type="spellStart"/>
      <w:r w:rsidRPr="00181E78">
        <w:rPr>
          <w:sz w:val="28"/>
          <w:szCs w:val="28"/>
        </w:rPr>
        <w:t>лего</w:t>
      </w:r>
      <w:proofErr w:type="spellEnd"/>
      <w:r w:rsidRPr="00181E78">
        <w:rPr>
          <w:sz w:val="28"/>
          <w:szCs w:val="28"/>
        </w:rPr>
        <w:t xml:space="preserve"> (10 штук).</w:t>
      </w:r>
    </w:p>
    <w:p w14:paraId="69E2BDF5" w14:textId="77777777" w:rsidR="00181E78" w:rsidRPr="00181E78" w:rsidRDefault="00181E78" w:rsidP="005D48FD">
      <w:pPr>
        <w:rPr>
          <w:sz w:val="28"/>
          <w:szCs w:val="28"/>
          <w:u w:val="single"/>
        </w:rPr>
      </w:pPr>
      <w:r w:rsidRPr="00181E78">
        <w:rPr>
          <w:sz w:val="28"/>
          <w:szCs w:val="28"/>
          <w:u w:val="single"/>
        </w:rPr>
        <w:t>Ход игры:</w:t>
      </w:r>
    </w:p>
    <w:p w14:paraId="3A9E62AE" w14:textId="77777777" w:rsidR="00181E78" w:rsidRPr="00181E78" w:rsidRDefault="00181E78" w:rsidP="005D48FD">
      <w:pPr>
        <w:rPr>
          <w:sz w:val="28"/>
          <w:szCs w:val="28"/>
        </w:rPr>
      </w:pPr>
      <w:r w:rsidRPr="00181E78">
        <w:rPr>
          <w:sz w:val="28"/>
          <w:szCs w:val="28"/>
        </w:rPr>
        <w:t xml:space="preserve">Педагог предлагает ребенку опустить руку в мешочек, сосчитать сколько деталей </w:t>
      </w:r>
      <w:proofErr w:type="spellStart"/>
      <w:r w:rsidRPr="00181E78">
        <w:rPr>
          <w:sz w:val="28"/>
          <w:szCs w:val="28"/>
        </w:rPr>
        <w:t>лего</w:t>
      </w:r>
      <w:proofErr w:type="spellEnd"/>
      <w:r w:rsidRPr="00181E78">
        <w:rPr>
          <w:sz w:val="28"/>
          <w:szCs w:val="28"/>
        </w:rPr>
        <w:t xml:space="preserve"> в нем лежит, достать их и проверить, правильно ли он посчитал. Если </w:t>
      </w:r>
      <w:proofErr w:type="gramStart"/>
      <w:r w:rsidRPr="00181E78">
        <w:rPr>
          <w:sz w:val="28"/>
          <w:szCs w:val="28"/>
        </w:rPr>
        <w:t>сосчитано верно</w:t>
      </w:r>
      <w:proofErr w:type="gramEnd"/>
      <w:r w:rsidRPr="00181E78">
        <w:rPr>
          <w:sz w:val="28"/>
          <w:szCs w:val="28"/>
        </w:rPr>
        <w:t xml:space="preserve">, то из деталей </w:t>
      </w:r>
      <w:proofErr w:type="spellStart"/>
      <w:r w:rsidRPr="00181E78">
        <w:rPr>
          <w:sz w:val="28"/>
          <w:szCs w:val="28"/>
        </w:rPr>
        <w:t>лего</w:t>
      </w:r>
      <w:proofErr w:type="spellEnd"/>
      <w:r w:rsidRPr="00181E78">
        <w:rPr>
          <w:sz w:val="28"/>
          <w:szCs w:val="28"/>
        </w:rPr>
        <w:t xml:space="preserve"> ребенок строит постройку.</w:t>
      </w:r>
    </w:p>
    <w:p w14:paraId="693C7EA8" w14:textId="47516D73" w:rsidR="00181E78" w:rsidRPr="00181E78" w:rsidRDefault="005D48FD" w:rsidP="005D48FD">
      <w:pPr>
        <w:rPr>
          <w:sz w:val="28"/>
          <w:szCs w:val="28"/>
        </w:rPr>
      </w:pPr>
      <w:r>
        <w:rPr>
          <w:noProof/>
        </w:rPr>
        <w:drawing>
          <wp:inline distT="0" distB="0" distL="0" distR="0" wp14:anchorId="19E0BA15" wp14:editId="20957E51">
            <wp:extent cx="2023650" cy="1915160"/>
            <wp:effectExtent l="57150" t="57150" r="53340" b="66040"/>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907" cy="1938117"/>
                    </a:xfrm>
                    <a:prstGeom prst="rect">
                      <a:avLst/>
                    </a:prstGeom>
                    <a:ln w="57150">
                      <a:solidFill>
                        <a:schemeClr val="tx2">
                          <a:lumMod val="50000"/>
                        </a:schemeClr>
                      </a:solidFill>
                    </a:ln>
                  </pic:spPr>
                </pic:pic>
              </a:graphicData>
            </a:graphic>
          </wp:inline>
        </w:drawing>
      </w:r>
    </w:p>
    <w:p w14:paraId="54EE72E6" w14:textId="6A71FF8A" w:rsidR="00181E78" w:rsidRPr="00181E78" w:rsidRDefault="00181E78" w:rsidP="005D48FD">
      <w:pPr>
        <w:tabs>
          <w:tab w:val="left" w:pos="568"/>
          <w:tab w:val="left" w:pos="7668"/>
        </w:tabs>
        <w:autoSpaceDE w:val="0"/>
        <w:autoSpaceDN w:val="0"/>
        <w:adjustRightInd w:val="0"/>
        <w:ind w:right="568"/>
        <w:rPr>
          <w:b/>
          <w:bCs/>
          <w:sz w:val="28"/>
          <w:szCs w:val="28"/>
        </w:rPr>
      </w:pPr>
      <w:r w:rsidRPr="00181E78">
        <w:rPr>
          <w:b/>
          <w:bCs/>
          <w:sz w:val="28"/>
          <w:szCs w:val="28"/>
          <w:u w:val="single"/>
        </w:rPr>
        <w:t>Игра</w:t>
      </w:r>
      <w:r w:rsidRPr="00181E78">
        <w:rPr>
          <w:b/>
          <w:bCs/>
          <w:sz w:val="28"/>
          <w:szCs w:val="28"/>
        </w:rPr>
        <w:t xml:space="preserve"> </w:t>
      </w:r>
      <w:r w:rsidRPr="00181E78">
        <w:rPr>
          <w:b/>
          <w:bCs/>
          <w:sz w:val="28"/>
          <w:szCs w:val="28"/>
          <w:u w:val="single"/>
        </w:rPr>
        <w:t>"Светофор".</w:t>
      </w:r>
    </w:p>
    <w:p w14:paraId="5ABAC6C8" w14:textId="2ABE87F1" w:rsidR="00181E78" w:rsidRPr="00181E78" w:rsidRDefault="00181E78" w:rsidP="005D48FD">
      <w:pPr>
        <w:tabs>
          <w:tab w:val="left" w:pos="568"/>
          <w:tab w:val="left" w:pos="7668"/>
        </w:tabs>
        <w:autoSpaceDE w:val="0"/>
        <w:autoSpaceDN w:val="0"/>
        <w:adjustRightInd w:val="0"/>
        <w:ind w:right="568"/>
        <w:rPr>
          <w:sz w:val="28"/>
          <w:szCs w:val="28"/>
        </w:rPr>
      </w:pPr>
      <w:r w:rsidRPr="00181E78">
        <w:rPr>
          <w:sz w:val="28"/>
          <w:szCs w:val="28"/>
        </w:rPr>
        <w:t xml:space="preserve">Педагог раздаёт детям кирпичики трёх цветов и предлагает посоревноваться - кто больше составит различных светофоров, то есть </w:t>
      </w:r>
      <w:r w:rsidRPr="00181E78">
        <w:rPr>
          <w:sz w:val="28"/>
          <w:szCs w:val="28"/>
        </w:rPr>
        <w:lastRenderedPageBreak/>
        <w:t>требуется, чтобы кирпичики желтого, красного и зелёного цвета стояли в различном порядке. после выявления победителя педагог демонстрирует шесть комбинаций светофоров и объясняет систему, по которой надо было их составлять чтобы не пропустить ни одного варианта.</w:t>
      </w:r>
    </w:p>
    <w:p w14:paraId="6C8296F8" w14:textId="77777777" w:rsidR="00181E78" w:rsidRDefault="00181E78" w:rsidP="00181E78">
      <w:pPr>
        <w:rPr>
          <w:sz w:val="28"/>
          <w:szCs w:val="28"/>
        </w:rPr>
      </w:pPr>
    </w:p>
    <w:p w14:paraId="68E698EF" w14:textId="6A96CC99" w:rsidR="00181E78" w:rsidRPr="00EF498C" w:rsidRDefault="005D48FD" w:rsidP="00181E78">
      <w:pPr>
        <w:rPr>
          <w:sz w:val="28"/>
          <w:szCs w:val="28"/>
        </w:rPr>
      </w:pPr>
      <w:r>
        <w:rPr>
          <w:noProof/>
        </w:rPr>
        <w:drawing>
          <wp:inline distT="0" distB="0" distL="0" distR="0" wp14:anchorId="3634079D" wp14:editId="0AAC1142">
            <wp:extent cx="3276450" cy="2771775"/>
            <wp:effectExtent l="57150" t="57150" r="57785" b="4762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2346" cy="2785223"/>
                    </a:xfrm>
                    <a:prstGeom prst="rect">
                      <a:avLst/>
                    </a:prstGeom>
                    <a:ln w="57150">
                      <a:solidFill>
                        <a:srgbClr val="0070C0"/>
                      </a:solidFill>
                    </a:ln>
                  </pic:spPr>
                </pic:pic>
              </a:graphicData>
            </a:graphic>
          </wp:inline>
        </w:drawing>
      </w:r>
    </w:p>
    <w:p w14:paraId="19053F9C" w14:textId="77777777" w:rsidR="003C26E2" w:rsidRDefault="001A1548" w:rsidP="00181E78">
      <w:pPr>
        <w:ind w:left="-567" w:firstLine="567"/>
      </w:pPr>
    </w:p>
    <w:sectPr w:rsidR="003C26E2" w:rsidSect="000905DC">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11"/>
    <w:rsid w:val="00181E78"/>
    <w:rsid w:val="001A1548"/>
    <w:rsid w:val="00445100"/>
    <w:rsid w:val="005D48FD"/>
    <w:rsid w:val="006063D3"/>
    <w:rsid w:val="0065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76A"/>
  <w15:chartTrackingRefBased/>
  <w15:docId w15:val="{B9C1F135-82CF-42C2-99F6-B3205354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E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chernischowa2017@yandex.ru</dc:creator>
  <cp:keywords/>
  <dc:description/>
  <cp:lastModifiedBy>chernischowa2017@yandex.ru</cp:lastModifiedBy>
  <cp:revision>2</cp:revision>
  <dcterms:created xsi:type="dcterms:W3CDTF">2022-10-31T16:49:00Z</dcterms:created>
  <dcterms:modified xsi:type="dcterms:W3CDTF">2022-10-31T16:49:00Z</dcterms:modified>
</cp:coreProperties>
</file>