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9A6" w:rsidRPr="00DC11B7" w:rsidRDefault="001B417C" w:rsidP="006340A6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1B7">
        <w:rPr>
          <w:rFonts w:ascii="Times New Roman" w:hAnsi="Times New Roman" w:cs="Times New Roman"/>
          <w:b/>
          <w:sz w:val="24"/>
          <w:szCs w:val="24"/>
        </w:rPr>
        <w:t>Настольная  игра  по профориентации. ГОРОД МАСТЕРОВ</w:t>
      </w:r>
    </w:p>
    <w:p w:rsidR="001B417C" w:rsidRDefault="001B417C" w:rsidP="006340A6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1B7">
        <w:rPr>
          <w:rFonts w:ascii="Times New Roman" w:hAnsi="Times New Roman" w:cs="Times New Roman"/>
          <w:b/>
          <w:sz w:val="24"/>
          <w:szCs w:val="24"/>
        </w:rPr>
        <w:t>Автор  Дигор А.В.</w:t>
      </w:r>
    </w:p>
    <w:p w:rsidR="00D475E3" w:rsidRDefault="00D475E3" w:rsidP="006340A6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Учитель-логопед КГКОУ  Школа 2 </w:t>
      </w:r>
    </w:p>
    <w:p w:rsidR="00D475E3" w:rsidRDefault="00D475E3" w:rsidP="006340A6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Комсомольск-на-Амуре</w:t>
      </w:r>
    </w:p>
    <w:p w:rsidR="00D475E3" w:rsidRPr="00DC11B7" w:rsidRDefault="00D475E3" w:rsidP="006340A6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Хабаровский  край</w:t>
      </w:r>
    </w:p>
    <w:p w:rsidR="00D475E3" w:rsidRPr="006340A6" w:rsidRDefault="00D475E3" w:rsidP="006340A6">
      <w:pPr>
        <w:spacing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5E3" w:rsidRDefault="007337FA" w:rsidP="006340A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7FA"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6085174" cy="4656166"/>
            <wp:effectExtent l="0" t="0" r="0" b="0"/>
            <wp:docPr id="1" name="Рисунок 1" descr="F:\все документы\мои пособия\игра  Город мастеров\играГОРОД маст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документы\мои пособия\игра  Город мастеров\играГОРОД мастер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835" cy="46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7C" w:rsidRPr="00DC11B7" w:rsidRDefault="00D475E3" w:rsidP="006340A6">
      <w:pPr>
        <w:spacing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Описание  игры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B417C" w:rsidRPr="00DC11B7" w:rsidRDefault="00D475E3" w:rsidP="006340A6">
      <w:pPr>
        <w:spacing w:after="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Настольная игра п</w:t>
      </w:r>
      <w:r w:rsidR="001B417C" w:rsidRPr="00DC11B7">
        <w:rPr>
          <w:rFonts w:ascii="Times New Roman" w:hAnsi="Times New Roman" w:cs="Times New Roman"/>
          <w:sz w:val="24"/>
          <w:szCs w:val="24"/>
        </w:rPr>
        <w:t>редназначена  для  детей 6-9 лет</w:t>
      </w:r>
    </w:p>
    <w:p w:rsidR="006C67D6" w:rsidRPr="00DC11B7" w:rsidRDefault="006C67D6" w:rsidP="006340A6">
      <w:pPr>
        <w:spacing w:after="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proofErr w:type="gramStart"/>
      <w:r w:rsidRPr="00DC11B7">
        <w:rPr>
          <w:rFonts w:ascii="Times New Roman" w:hAnsi="Times New Roman" w:cs="Times New Roman"/>
          <w:sz w:val="24"/>
          <w:szCs w:val="24"/>
        </w:rPr>
        <w:t>Настольная  игра</w:t>
      </w:r>
      <w:proofErr w:type="gramEnd"/>
      <w:r w:rsidRPr="00DC11B7">
        <w:rPr>
          <w:rFonts w:ascii="Times New Roman" w:hAnsi="Times New Roman" w:cs="Times New Roman"/>
          <w:sz w:val="24"/>
          <w:szCs w:val="24"/>
        </w:rPr>
        <w:t xml:space="preserve"> ГОРОД МАСТЕРОВ  предназначена для повышения у  детей 6-9 лет уровня осознания особенностей трудовой деятельности в наиболее престижных на данный момент сферах</w:t>
      </w:r>
      <w:r w:rsidR="006340A6">
        <w:rPr>
          <w:rFonts w:ascii="Times New Roman" w:hAnsi="Times New Roman" w:cs="Times New Roman"/>
          <w:sz w:val="24"/>
          <w:szCs w:val="24"/>
        </w:rPr>
        <w:t xml:space="preserve">   </w:t>
      </w:r>
      <w:r w:rsidRPr="00DC11B7">
        <w:rPr>
          <w:rFonts w:ascii="Times New Roman" w:hAnsi="Times New Roman" w:cs="Times New Roman"/>
          <w:sz w:val="24"/>
          <w:szCs w:val="24"/>
        </w:rPr>
        <w:t>деятельности с учетом специфики переживаемого страной периода.</w:t>
      </w:r>
    </w:p>
    <w:p w:rsidR="00C162E4" w:rsidRPr="00DC11B7" w:rsidRDefault="001B417C" w:rsidP="006340A6">
      <w:pPr>
        <w:spacing w:after="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C11B7">
        <w:rPr>
          <w:rFonts w:ascii="Times New Roman" w:hAnsi="Times New Roman" w:cs="Times New Roman"/>
          <w:b/>
          <w:sz w:val="24"/>
          <w:szCs w:val="24"/>
        </w:rPr>
        <w:t>Цель:</w:t>
      </w:r>
      <w:r w:rsidRPr="00DC11B7">
        <w:rPr>
          <w:rFonts w:ascii="Times New Roman" w:hAnsi="Times New Roman" w:cs="Times New Roman"/>
          <w:sz w:val="24"/>
          <w:szCs w:val="24"/>
        </w:rPr>
        <w:t xml:space="preserve"> Дать </w:t>
      </w:r>
      <w:proofErr w:type="gramStart"/>
      <w:r w:rsidRPr="00DC11B7">
        <w:rPr>
          <w:rFonts w:ascii="Times New Roman" w:hAnsi="Times New Roman" w:cs="Times New Roman"/>
          <w:sz w:val="24"/>
          <w:szCs w:val="24"/>
        </w:rPr>
        <w:t>представления  о</w:t>
      </w:r>
      <w:proofErr w:type="gramEnd"/>
      <w:r w:rsidRPr="00DC11B7">
        <w:rPr>
          <w:rFonts w:ascii="Times New Roman" w:hAnsi="Times New Roman" w:cs="Times New Roman"/>
          <w:sz w:val="24"/>
          <w:szCs w:val="24"/>
        </w:rPr>
        <w:t xml:space="preserve"> профессиях, обогащать, активизировать, расширять словарный  запас по теме  «Профессии», развивать связную речь в составлении  рассказа  о представителях той  или  иной   профе</w:t>
      </w:r>
      <w:r w:rsidR="006C67D6" w:rsidRPr="00DC11B7">
        <w:rPr>
          <w:rFonts w:ascii="Times New Roman" w:hAnsi="Times New Roman" w:cs="Times New Roman"/>
          <w:sz w:val="24"/>
          <w:szCs w:val="24"/>
        </w:rPr>
        <w:t>с</w:t>
      </w:r>
      <w:r w:rsidRPr="00DC11B7">
        <w:rPr>
          <w:rFonts w:ascii="Times New Roman" w:hAnsi="Times New Roman" w:cs="Times New Roman"/>
          <w:sz w:val="24"/>
          <w:szCs w:val="24"/>
        </w:rPr>
        <w:t>сии.</w:t>
      </w:r>
    </w:p>
    <w:bookmarkEnd w:id="0"/>
    <w:p w:rsidR="00C162E4" w:rsidRPr="006340A6" w:rsidRDefault="00C162E4" w:rsidP="006340A6">
      <w:pPr>
        <w:spacing w:after="0" w:line="276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6340A6">
        <w:rPr>
          <w:rFonts w:ascii="Times New Roman" w:hAnsi="Times New Roman" w:cs="Times New Roman"/>
          <w:b/>
          <w:sz w:val="24"/>
          <w:szCs w:val="24"/>
        </w:rPr>
        <w:t>Ход игры</w:t>
      </w:r>
    </w:p>
    <w:p w:rsidR="00C162E4" w:rsidRPr="00DC11B7" w:rsidRDefault="00C162E4" w:rsidP="006340A6">
      <w:pPr>
        <w:spacing w:after="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C11B7">
        <w:rPr>
          <w:rFonts w:ascii="Times New Roman" w:hAnsi="Times New Roman" w:cs="Times New Roman"/>
          <w:sz w:val="24"/>
          <w:szCs w:val="24"/>
        </w:rPr>
        <w:t xml:space="preserve">Игроки бросают кубик по очереди и продвигают свою фишку вперед по игровому полю на столько </w:t>
      </w:r>
      <w:r w:rsidR="001B417C" w:rsidRPr="00DC11B7">
        <w:rPr>
          <w:rFonts w:ascii="Times New Roman" w:hAnsi="Times New Roman" w:cs="Times New Roman"/>
          <w:sz w:val="24"/>
          <w:szCs w:val="24"/>
        </w:rPr>
        <w:t>клеток</w:t>
      </w:r>
      <w:r w:rsidRPr="00DC11B7">
        <w:rPr>
          <w:rFonts w:ascii="Times New Roman" w:hAnsi="Times New Roman" w:cs="Times New Roman"/>
          <w:sz w:val="24"/>
          <w:szCs w:val="24"/>
        </w:rPr>
        <w:t>, сколько очков выпало на кубике</w:t>
      </w:r>
      <w:r w:rsidR="001B417C" w:rsidRPr="00DC11B7">
        <w:rPr>
          <w:rFonts w:ascii="Times New Roman" w:hAnsi="Times New Roman" w:cs="Times New Roman"/>
          <w:sz w:val="24"/>
          <w:szCs w:val="24"/>
        </w:rPr>
        <w:t>.  Если ребенок попал на  клетку  с рисунком  какой-либо профессии, ему  предлагается  ответить на  вопросы, расположенные  справа  на  игровом  поле.</w:t>
      </w:r>
    </w:p>
    <w:tbl>
      <w:tblPr>
        <w:tblStyle w:val="a3"/>
        <w:tblW w:w="89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267"/>
      </w:tblGrid>
      <w:tr w:rsidR="001B417C" w:rsidRPr="00DC11B7" w:rsidTr="00DC11B7">
        <w:trPr>
          <w:trHeight w:val="712"/>
        </w:trPr>
        <w:tc>
          <w:tcPr>
            <w:tcW w:w="1668" w:type="dxa"/>
            <w:vAlign w:val="center"/>
          </w:tcPr>
          <w:p w:rsidR="001B417C" w:rsidRPr="00DC11B7" w:rsidRDefault="001B417C" w:rsidP="006340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B7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lastRenderedPageBreak/>
              <w:drawing>
                <wp:inline distT="0" distB="0" distL="0" distR="0" wp14:anchorId="6AB4D58C" wp14:editId="36713C4B">
                  <wp:extent cx="326318" cy="544286"/>
                  <wp:effectExtent l="0" t="0" r="0" b="8255"/>
                  <wp:docPr id="5" name="Рисунок 5" descr="C:\Users\Админ\AppData\Local\Microsoft\Windows\INetCache\Content.Word\0a9d38d695f477c64fcc88d8b382ec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\AppData\Local\Microsoft\Windows\INetCache\Content.Word\0a9d38d695f477c64fcc88d8b382ec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9" cy="55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B417C" w:rsidRPr="00DC11B7" w:rsidRDefault="001B417C" w:rsidP="006340A6">
            <w:pPr>
              <w:spacing w:line="276" w:lineRule="auto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C11B7">
              <w:rPr>
                <w:rFonts w:ascii="Times New Roman" w:hAnsi="Times New Roman" w:cs="Times New Roman"/>
                <w:sz w:val="24"/>
                <w:szCs w:val="24"/>
              </w:rPr>
              <w:t>Назови профессию.</w:t>
            </w:r>
          </w:p>
        </w:tc>
      </w:tr>
      <w:tr w:rsidR="001B417C" w:rsidRPr="00DC11B7" w:rsidTr="00DC11B7">
        <w:trPr>
          <w:trHeight w:val="712"/>
        </w:trPr>
        <w:tc>
          <w:tcPr>
            <w:tcW w:w="1668" w:type="dxa"/>
            <w:vAlign w:val="center"/>
          </w:tcPr>
          <w:p w:rsidR="001B417C" w:rsidRPr="00DC11B7" w:rsidRDefault="001B417C" w:rsidP="006340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B7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61476B86" wp14:editId="0BF4E832">
                  <wp:extent cx="501015" cy="533400"/>
                  <wp:effectExtent l="0" t="0" r="0" b="0"/>
                  <wp:docPr id="6" name="Рисунок 6" descr="C:\Users\Админ\AppData\Local\Microsoft\Windows\INetCache\Content.Word\51-519306_house-home-silhouette-isolated-icon-красный-дом-иллюстра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\AppData\Local\Microsoft\Windows\INetCache\Content.Word\51-519306_house-home-silhouette-isolated-icon-красный-дом-иллюстрац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B417C" w:rsidRPr="00DC11B7" w:rsidRDefault="001B417C" w:rsidP="006340A6">
            <w:pPr>
              <w:spacing w:line="276" w:lineRule="auto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C11B7">
              <w:rPr>
                <w:rFonts w:ascii="Times New Roman" w:hAnsi="Times New Roman" w:cs="Times New Roman"/>
                <w:sz w:val="24"/>
                <w:szCs w:val="24"/>
              </w:rPr>
              <w:t>Где  работает  представитель данной  профессии?</w:t>
            </w:r>
          </w:p>
        </w:tc>
      </w:tr>
      <w:tr w:rsidR="001B417C" w:rsidRPr="00DC11B7" w:rsidTr="00DC11B7">
        <w:trPr>
          <w:trHeight w:val="712"/>
        </w:trPr>
        <w:tc>
          <w:tcPr>
            <w:tcW w:w="1668" w:type="dxa"/>
            <w:vAlign w:val="center"/>
          </w:tcPr>
          <w:p w:rsidR="001B417C" w:rsidRPr="00DC11B7" w:rsidRDefault="001B417C" w:rsidP="006340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B7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4AC1AA5" wp14:editId="5986EFD3">
                  <wp:extent cx="635466" cy="565875"/>
                  <wp:effectExtent l="0" t="0" r="0" b="5715"/>
                  <wp:docPr id="3" name="Рисунок 3" descr="C:\Users\Админ\AppData\Local\Microsoft\Windows\INetCache\Content.Word\verb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\AppData\Local\Microsoft\Windows\INetCache\Content.Word\verb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53" cy="56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B417C" w:rsidRPr="00DC11B7" w:rsidRDefault="001B417C" w:rsidP="006340A6">
            <w:pPr>
              <w:spacing w:line="276" w:lineRule="auto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C11B7">
              <w:rPr>
                <w:rFonts w:ascii="Times New Roman" w:hAnsi="Times New Roman" w:cs="Times New Roman"/>
                <w:sz w:val="24"/>
                <w:szCs w:val="24"/>
              </w:rPr>
              <w:t>Что он делает?</w:t>
            </w:r>
          </w:p>
        </w:tc>
      </w:tr>
      <w:tr w:rsidR="001B417C" w:rsidRPr="00DC11B7" w:rsidTr="00DC11B7">
        <w:trPr>
          <w:trHeight w:val="712"/>
        </w:trPr>
        <w:tc>
          <w:tcPr>
            <w:tcW w:w="1668" w:type="dxa"/>
            <w:vAlign w:val="center"/>
          </w:tcPr>
          <w:p w:rsidR="001B417C" w:rsidRPr="00DC11B7" w:rsidRDefault="001B417C" w:rsidP="006340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B7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51CCFFDD" wp14:editId="40809B93">
                  <wp:extent cx="587829" cy="587829"/>
                  <wp:effectExtent l="0" t="0" r="3175" b="3175"/>
                  <wp:docPr id="2" name="Рисунок 2" descr="C:\Users\Админ\AppData\Local\Microsoft\Windows\INetCache\Content.Word\depositphotos_88326740-stock-illustration-spanner-and-screwdriver-vector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AppData\Local\Microsoft\Windows\INetCache\Content.Word\depositphotos_88326740-stock-illustration-spanner-and-screwdriver-vector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08" cy="59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B417C" w:rsidRPr="00DC11B7" w:rsidRDefault="001B417C" w:rsidP="006340A6">
            <w:pPr>
              <w:spacing w:line="276" w:lineRule="auto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C11B7">
              <w:rPr>
                <w:rFonts w:ascii="Times New Roman" w:hAnsi="Times New Roman" w:cs="Times New Roman"/>
                <w:sz w:val="24"/>
                <w:szCs w:val="24"/>
              </w:rPr>
              <w:t>С  каким  инструментом  работает человек  данной  профессии?</w:t>
            </w:r>
          </w:p>
        </w:tc>
      </w:tr>
      <w:tr w:rsidR="001B417C" w:rsidRPr="00DC11B7" w:rsidTr="00DC11B7">
        <w:trPr>
          <w:trHeight w:val="712"/>
        </w:trPr>
        <w:tc>
          <w:tcPr>
            <w:tcW w:w="1668" w:type="dxa"/>
            <w:vAlign w:val="center"/>
          </w:tcPr>
          <w:p w:rsidR="001B417C" w:rsidRPr="00DC11B7" w:rsidRDefault="001B417C" w:rsidP="006340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1B7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381E00A" wp14:editId="487CA312">
                  <wp:extent cx="577215" cy="598805"/>
                  <wp:effectExtent l="0" t="0" r="0" b="0"/>
                  <wp:docPr id="4" name="Рисунок 4" descr="C:\Users\Админ\AppData\Local\Microsoft\Windows\INetCache\Content.Word\58948278-set-of-profession-ic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\AppData\Local\Microsoft\Windows\INetCache\Content.Word\58948278-set-of-profession-ic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B417C" w:rsidRPr="00DC11B7" w:rsidRDefault="001B417C" w:rsidP="006340A6">
            <w:pPr>
              <w:spacing w:line="276" w:lineRule="auto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C11B7">
              <w:rPr>
                <w:rFonts w:ascii="Times New Roman" w:hAnsi="Times New Roman" w:cs="Times New Roman"/>
                <w:sz w:val="24"/>
                <w:szCs w:val="24"/>
              </w:rPr>
              <w:t>В  какой специальную одежду  он одевается?</w:t>
            </w:r>
          </w:p>
        </w:tc>
      </w:tr>
    </w:tbl>
    <w:p w:rsidR="001B417C" w:rsidRPr="00DC11B7" w:rsidRDefault="001B417C" w:rsidP="006340A6">
      <w:pPr>
        <w:spacing w:after="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C11B7">
        <w:rPr>
          <w:rFonts w:ascii="Times New Roman" w:hAnsi="Times New Roman" w:cs="Times New Roman"/>
          <w:sz w:val="24"/>
          <w:szCs w:val="24"/>
        </w:rPr>
        <w:t xml:space="preserve">На  поле  есть  клетки с  ЗАГАДКАМИ. Ребенку  необходимо отгадать загадку  и составить рассказ  об этой  профессии. Если </w:t>
      </w:r>
      <w:proofErr w:type="gramStart"/>
      <w:r w:rsidRPr="00DC11B7">
        <w:rPr>
          <w:rFonts w:ascii="Times New Roman" w:hAnsi="Times New Roman" w:cs="Times New Roman"/>
          <w:sz w:val="24"/>
          <w:szCs w:val="24"/>
        </w:rPr>
        <w:t>ребенок  не</w:t>
      </w:r>
      <w:proofErr w:type="gramEnd"/>
      <w:r w:rsidRPr="00DC11B7">
        <w:rPr>
          <w:rFonts w:ascii="Times New Roman" w:hAnsi="Times New Roman" w:cs="Times New Roman"/>
          <w:sz w:val="24"/>
          <w:szCs w:val="24"/>
        </w:rPr>
        <w:t xml:space="preserve">  отгадывает загадку , от остаётся  на  той же  клетке.</w:t>
      </w:r>
    </w:p>
    <w:p w:rsidR="001B417C" w:rsidRPr="00DC11B7" w:rsidRDefault="001B417C" w:rsidP="006340A6">
      <w:pPr>
        <w:spacing w:after="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C11B7">
        <w:rPr>
          <w:rFonts w:ascii="Times New Roman" w:hAnsi="Times New Roman" w:cs="Times New Roman"/>
          <w:sz w:val="24"/>
          <w:szCs w:val="24"/>
        </w:rPr>
        <w:t>Есть клетки  «Чья специальная  одежда?» или «Кому  принадлежат эти  инструменты?», «Назови профессию по рабочему  месту».</w:t>
      </w:r>
    </w:p>
    <w:p w:rsidR="001B417C" w:rsidRPr="00DC11B7" w:rsidRDefault="001B417C" w:rsidP="006340A6">
      <w:pPr>
        <w:spacing w:after="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C11B7">
        <w:rPr>
          <w:rFonts w:ascii="Times New Roman" w:hAnsi="Times New Roman" w:cs="Times New Roman"/>
          <w:sz w:val="24"/>
          <w:szCs w:val="24"/>
        </w:rPr>
        <w:t>Есть одна  клетка, которая  возвращается  на  клетку  СТАРТ.</w:t>
      </w:r>
    </w:p>
    <w:p w:rsidR="00C162E4" w:rsidRPr="00DC11B7" w:rsidRDefault="001B417C" w:rsidP="006340A6">
      <w:pPr>
        <w:spacing w:after="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C11B7">
        <w:rPr>
          <w:rFonts w:ascii="Times New Roman" w:hAnsi="Times New Roman" w:cs="Times New Roman"/>
          <w:sz w:val="24"/>
          <w:szCs w:val="24"/>
        </w:rPr>
        <w:t>Есть клетки «Фортуны» или  «Неудачи»,  помогающие  без бросания  кубика продвинуть по полю ВПЕРЁД или  отправится  НАЗАД на  определённое  количество клеток.</w:t>
      </w:r>
    </w:p>
    <w:p w:rsidR="002C59A6" w:rsidRDefault="00C162E4" w:rsidP="006340A6">
      <w:pPr>
        <w:spacing w:after="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C11B7">
        <w:rPr>
          <w:rFonts w:ascii="Times New Roman" w:hAnsi="Times New Roman" w:cs="Times New Roman"/>
          <w:sz w:val="24"/>
          <w:szCs w:val="24"/>
        </w:rPr>
        <w:t>В игре принимают участие 2-</w:t>
      </w:r>
      <w:r w:rsidR="001B417C" w:rsidRPr="00DC11B7">
        <w:rPr>
          <w:rFonts w:ascii="Times New Roman" w:hAnsi="Times New Roman" w:cs="Times New Roman"/>
          <w:sz w:val="24"/>
          <w:szCs w:val="24"/>
        </w:rPr>
        <w:t>5 человек</w:t>
      </w:r>
      <w:r w:rsidRPr="00DC11B7">
        <w:rPr>
          <w:rFonts w:ascii="Times New Roman" w:hAnsi="Times New Roman" w:cs="Times New Roman"/>
          <w:sz w:val="24"/>
          <w:szCs w:val="24"/>
        </w:rPr>
        <w:t>. Побеждает тот, кто первым дойдет до финиша (остановится на последнем кружке или «пройдет» его).</w:t>
      </w:r>
    </w:p>
    <w:p w:rsidR="006340A6" w:rsidRDefault="006340A6" w:rsidP="006340A6">
      <w:pPr>
        <w:spacing w:after="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6340A6" w:rsidRPr="00DC11B7" w:rsidRDefault="006340A6" w:rsidP="006340A6">
      <w:pPr>
        <w:spacing w:after="0" w:line="276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6340A6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2295175" cy="3552326"/>
            <wp:effectExtent l="0" t="0" r="0" b="0"/>
            <wp:docPr id="7" name="Рисунок 7" descr="C:\Users\Админ\Downloads\26-10-2020_14-35-56\IMG_20201023_14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26-10-2020_14-35-56\IMG_20201023_141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04"/>
                    <a:stretch/>
                  </pic:blipFill>
                  <pic:spPr bwMode="auto">
                    <a:xfrm rot="16200000">
                      <a:off x="0" y="0"/>
                      <a:ext cx="2297691" cy="355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40A6" w:rsidRPr="00DC11B7" w:rsidSect="006340A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C03"/>
    <w:rsid w:val="0007784A"/>
    <w:rsid w:val="001B417C"/>
    <w:rsid w:val="002C59A6"/>
    <w:rsid w:val="006340A6"/>
    <w:rsid w:val="006C67D6"/>
    <w:rsid w:val="00711816"/>
    <w:rsid w:val="007337FA"/>
    <w:rsid w:val="007C27FE"/>
    <w:rsid w:val="00AF4C03"/>
    <w:rsid w:val="00C162E4"/>
    <w:rsid w:val="00D2290E"/>
    <w:rsid w:val="00D475E3"/>
    <w:rsid w:val="00DC11B7"/>
    <w:rsid w:val="00F5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86B1FB-A77E-4057-B490-CAC94B1EA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575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1B4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1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Учетная запись Майкрософт</cp:lastModifiedBy>
  <cp:revision>3</cp:revision>
  <cp:lastPrinted>2020-10-26T12:22:00Z</cp:lastPrinted>
  <dcterms:created xsi:type="dcterms:W3CDTF">2023-11-06T12:36:00Z</dcterms:created>
  <dcterms:modified xsi:type="dcterms:W3CDTF">2023-11-06T12:36:00Z</dcterms:modified>
</cp:coreProperties>
</file>