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A6" w:rsidRDefault="00E93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C6B01" w:rsidRDefault="00AC6B01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разработка.</w:t>
      </w:r>
    </w:p>
    <w:p w:rsidR="00E938A6" w:rsidRDefault="00AC6B01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5A3882">
        <w:rPr>
          <w:rFonts w:ascii="Times New Roman" w:hAnsi="Times New Roman" w:cs="Times New Roman"/>
          <w:b/>
          <w:sz w:val="28"/>
          <w:szCs w:val="28"/>
        </w:rPr>
        <w:t xml:space="preserve"> «Регулятор настроения».</w:t>
      </w:r>
    </w:p>
    <w:p w:rsidR="005A3882" w:rsidRDefault="005A3882" w:rsidP="005A38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871644" wp14:editId="336DF164">
            <wp:extent cx="2867025" cy="2150269"/>
            <wp:effectExtent l="0" t="0" r="0" b="2540"/>
            <wp:docPr id="1" name="Рисунок 1" descr="https://i.mycdn.me/i?r=AyH4iRPQ2q0otWIFepML2LxRyJV6jcDuKSQPS4eVxJN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yJV6jcDuKSQPS4eVxJNar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BD25622" wp14:editId="6F3F10CB">
            <wp:extent cx="2857500" cy="2143125"/>
            <wp:effectExtent l="0" t="0" r="0" b="9525"/>
            <wp:docPr id="2" name="Рисунок 2" descr="https://i.mycdn.me/i?r=AyH4iRPQ2q0otWIFepML2LxRmBKxoaux3LttBJSDvIK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mBKxoaux3LttBJSDvIKH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32" cy="21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82" w:rsidRDefault="005A3882" w:rsidP="005A3882">
      <w:pPr>
        <w:rPr>
          <w:rFonts w:ascii="Times New Roman" w:hAnsi="Times New Roman" w:cs="Times New Roman"/>
          <w:sz w:val="28"/>
          <w:szCs w:val="28"/>
        </w:rPr>
      </w:pPr>
    </w:p>
    <w:p w:rsidR="005A3882" w:rsidRPr="005A3882" w:rsidRDefault="005A3882" w:rsidP="005A3882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A3882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5A3882">
        <w:rPr>
          <w:rFonts w:ascii="Times New Roman" w:hAnsi="Times New Roman" w:cs="Times New Roman"/>
          <w:sz w:val="28"/>
          <w:szCs w:val="28"/>
        </w:rPr>
        <w:t> разрабатывался с целью коррекции психоэмоционального состояния воспитанников. Работа с ним позволяет самостоятельно скорректировать </w:t>
      </w:r>
      <w:r w:rsidRPr="005A3882">
        <w:rPr>
          <w:rFonts w:ascii="Times New Roman" w:hAnsi="Times New Roman" w:cs="Times New Roman"/>
          <w:bCs/>
          <w:sz w:val="28"/>
          <w:szCs w:val="28"/>
        </w:rPr>
        <w:t>настроение</w:t>
      </w:r>
      <w:r w:rsidRPr="005A3882">
        <w:rPr>
          <w:rFonts w:ascii="Times New Roman" w:hAnsi="Times New Roman" w:cs="Times New Roman"/>
          <w:sz w:val="28"/>
          <w:szCs w:val="28"/>
        </w:rPr>
        <w:t>. Данная разработка может быть полезна педагогам-психологам, воспитателям и другим педагогам, которые желают помочь детям справиться с отрицательным </w:t>
      </w:r>
      <w:r w:rsidRPr="005A3882">
        <w:rPr>
          <w:rFonts w:ascii="Times New Roman" w:hAnsi="Times New Roman" w:cs="Times New Roman"/>
          <w:bCs/>
          <w:sz w:val="28"/>
          <w:szCs w:val="28"/>
        </w:rPr>
        <w:t>настроением</w:t>
      </w:r>
      <w:r w:rsidRPr="005A3882">
        <w:rPr>
          <w:rFonts w:ascii="Times New Roman" w:hAnsi="Times New Roman" w:cs="Times New Roman"/>
          <w:sz w:val="28"/>
          <w:szCs w:val="28"/>
        </w:rPr>
        <w:t>.</w:t>
      </w:r>
    </w:p>
    <w:p w:rsidR="005A3882" w:rsidRPr="005A3882" w:rsidRDefault="005A3882" w:rsidP="005A3882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388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A3882">
        <w:rPr>
          <w:rFonts w:ascii="Times New Roman" w:hAnsi="Times New Roman" w:cs="Times New Roman"/>
          <w:b/>
          <w:sz w:val="28"/>
          <w:szCs w:val="28"/>
        </w:rPr>
        <w:t>:</w:t>
      </w:r>
      <w:r w:rsidRPr="005A3882">
        <w:rPr>
          <w:rFonts w:ascii="Times New Roman" w:hAnsi="Times New Roman" w:cs="Times New Roman"/>
          <w:sz w:val="28"/>
          <w:szCs w:val="28"/>
        </w:rPr>
        <w:t xml:space="preserve"> оказание помощи детям в </w:t>
      </w:r>
      <w:proofErr w:type="spellStart"/>
      <w:r w:rsidRPr="005A3882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5A3882">
        <w:rPr>
          <w:rFonts w:ascii="Times New Roman" w:hAnsi="Times New Roman" w:cs="Times New Roman"/>
          <w:sz w:val="28"/>
          <w:szCs w:val="28"/>
        </w:rPr>
        <w:t> эмоционального состояния</w:t>
      </w:r>
    </w:p>
    <w:p w:rsidR="005A3882" w:rsidRPr="005A3882" w:rsidRDefault="005A3882" w:rsidP="005A3882">
      <w:pPr>
        <w:tabs>
          <w:tab w:val="left" w:pos="205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388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A3882">
        <w:rPr>
          <w:rFonts w:ascii="Times New Roman" w:hAnsi="Times New Roman" w:cs="Times New Roman"/>
          <w:b/>
          <w:sz w:val="28"/>
          <w:szCs w:val="28"/>
        </w:rPr>
        <w:t>:</w:t>
      </w:r>
    </w:p>
    <w:p w:rsidR="005A3882" w:rsidRPr="005A3882" w:rsidRDefault="005A3882" w:rsidP="005A3882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3882">
        <w:rPr>
          <w:rFonts w:ascii="Times New Roman" w:hAnsi="Times New Roman" w:cs="Times New Roman"/>
          <w:sz w:val="28"/>
          <w:szCs w:val="28"/>
        </w:rPr>
        <w:t>Рефлексия своего эмоционального состояния;</w:t>
      </w:r>
    </w:p>
    <w:p w:rsidR="005A3882" w:rsidRPr="005A3882" w:rsidRDefault="005A3882" w:rsidP="005A3882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3882">
        <w:rPr>
          <w:rFonts w:ascii="Times New Roman" w:hAnsi="Times New Roman" w:cs="Times New Roman"/>
          <w:sz w:val="28"/>
          <w:szCs w:val="28"/>
        </w:rPr>
        <w:t>Развитие воображения;</w:t>
      </w:r>
    </w:p>
    <w:p w:rsidR="005A3882" w:rsidRPr="005A3882" w:rsidRDefault="005A3882" w:rsidP="005A3882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3882">
        <w:rPr>
          <w:rFonts w:ascii="Times New Roman" w:hAnsi="Times New Roman" w:cs="Times New Roman"/>
          <w:sz w:val="28"/>
          <w:szCs w:val="28"/>
        </w:rPr>
        <w:t>Отвлечение от негативных мыслей.</w:t>
      </w:r>
    </w:p>
    <w:p w:rsidR="00E938A6" w:rsidRPr="00E938A6" w:rsidRDefault="00E938A6" w:rsidP="00E938A6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</w:p>
    <w:p w:rsidR="005A3882" w:rsidRDefault="005A3882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DB" w:rsidRDefault="006607DB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DB" w:rsidRDefault="006607DB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DB" w:rsidRDefault="006607DB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82" w:rsidRDefault="005A3882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DA" w:rsidRDefault="005A3882" w:rsidP="00E938A6">
      <w:pPr>
        <w:jc w:val="center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D54FD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 xml:space="preserve">На </w:t>
      </w:r>
      <w:r w:rsidR="00D54FDA" w:rsidRPr="00D54FD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одной из страниц</w:t>
      </w:r>
      <w:r w:rsidRPr="00D54FD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дети видят часики </w:t>
      </w:r>
      <w:r w:rsidRPr="00D54FDA">
        <w:rPr>
          <w:rStyle w:val="a5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настроения</w:t>
      </w:r>
      <w:r w:rsidRPr="00D54FD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на которых отмечают свое </w:t>
      </w:r>
      <w:r w:rsidRPr="00D54FDA">
        <w:rPr>
          <w:rStyle w:val="a5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настроение на данный момент</w:t>
      </w:r>
      <w:r w:rsidRPr="00D54FD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</w:t>
      </w:r>
    </w:p>
    <w:p w:rsidR="00D54FDA" w:rsidRPr="00D54FDA" w:rsidRDefault="00D54FDA" w:rsidP="00E938A6">
      <w:pPr>
        <w:jc w:val="center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1742FA9" wp14:editId="4155403C">
            <wp:extent cx="2095500" cy="2794000"/>
            <wp:effectExtent l="0" t="0" r="0" b="6350"/>
            <wp:docPr id="4" name="Рисунок 4" descr="https://i.mycdn.me/i?r=AyH4iRPQ2q0otWIFepML2LxR4ZJ6yNmtvRiSa7nTvH1n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4ZJ6yNmtvRiSa7nTvH1nZ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4" cy="28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82" w:rsidRDefault="005A3882" w:rsidP="00E938A6">
      <w:pPr>
        <w:jc w:val="center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D54FD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Также есть конверт со стихами о различных эмоциях, что позволяет детям познакомиться с теми эмоциями, которые им еще не известны.</w:t>
      </w:r>
    </w:p>
    <w:p w:rsidR="00D54FDA" w:rsidRDefault="00D54FDA" w:rsidP="00E938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7E8E0F77" wp14:editId="2AF447FC">
            <wp:extent cx="2381250" cy="3175000"/>
            <wp:effectExtent l="0" t="0" r="0" b="6350"/>
            <wp:docPr id="5" name="Рисунок 5" descr="https://i.mycdn.me/i?r=AyH4iRPQ2q0otWIFepML2LxRzF18_mTQDT4DSKx3tXCo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zF18_mTQDT4DSKx3tXCoT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62" cy="31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DA" w:rsidRPr="00D54FDA" w:rsidRDefault="00D54FDA" w:rsidP="00E93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FDA">
        <w:rPr>
          <w:rFonts w:ascii="Times New Roman" w:hAnsi="Times New Roman" w:cs="Times New Roman"/>
          <w:sz w:val="28"/>
          <w:szCs w:val="28"/>
        </w:rPr>
        <w:t xml:space="preserve">Предложена игра </w:t>
      </w:r>
      <w:r w:rsidRPr="00D54FDA">
        <w:rPr>
          <w:rFonts w:ascii="Times New Roman" w:hAnsi="Times New Roman" w:cs="Times New Roman"/>
          <w:b/>
          <w:sz w:val="28"/>
          <w:szCs w:val="28"/>
        </w:rPr>
        <w:t>«Нарисуй своё настроение»</w:t>
      </w:r>
      <w:r w:rsidRPr="00D54FDA">
        <w:rPr>
          <w:rFonts w:ascii="Times New Roman" w:hAnsi="Times New Roman" w:cs="Times New Roman"/>
          <w:sz w:val="28"/>
          <w:szCs w:val="28"/>
        </w:rPr>
        <w:t xml:space="preserve"> </w:t>
      </w:r>
      <w:r w:rsidRPr="00D54F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(шаблон лица девочки или мальчика, где ребенок рисует какое у него сейчас </w:t>
      </w:r>
      <w:r w:rsidRPr="00D54FD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настроение</w:t>
      </w:r>
      <w:r w:rsidRPr="00D54F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D54FDA" w:rsidRDefault="00D54FDA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DA" w:rsidRDefault="00D54FDA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DA" w:rsidRDefault="00D54FDA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A6" w:rsidRDefault="005A3882" w:rsidP="00E9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«Угадай эмоцию».</w:t>
      </w:r>
    </w:p>
    <w:p w:rsidR="00D54FDA" w:rsidRDefault="005A3882" w:rsidP="005A38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Цель: </w:t>
      </w:r>
      <w:r w:rsidRPr="005A3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 основными </w:t>
      </w:r>
      <w:r w:rsidRPr="005A388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эмоциями</w:t>
      </w:r>
      <w:r w:rsidRPr="005A38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A3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радость, грусть, гнев, страх; учить распознавать </w:t>
      </w:r>
      <w:r w:rsidRPr="005A388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эмоциональные</w:t>
      </w:r>
      <w:r w:rsidRPr="005A38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A3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проявления других людей по различным признакам </w:t>
      </w:r>
      <w:r w:rsidRPr="005A388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(мимика, пантомимика)</w:t>
      </w:r>
      <w:r w:rsidRPr="005A3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обогащать и активизировать словарь детей за счет слов, обозначающих различные </w:t>
      </w:r>
      <w:r w:rsidRPr="005A388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эмоции</w:t>
      </w:r>
      <w:r w:rsidRPr="005A38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A3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54F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чувства, настроения.</w:t>
      </w:r>
      <w:r w:rsidRPr="00D54F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7A5CD8" wp14:editId="0948C38E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885950" cy="2513965"/>
            <wp:effectExtent l="0" t="0" r="0" b="635"/>
            <wp:wrapTight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ight>
            <wp:docPr id="3" name="Рисунок 3" descr="https://i.mycdn.me/i?r=AyH4iRPQ2q0otWIFepML2LxR8zhl6zQ6M8cTjwzW-eQ5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8zhl6zQ6M8cTjwzW-eQ54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D54FDA" w:rsidRPr="00D54FDA" w:rsidRDefault="00D54FDA" w:rsidP="00D54FDA">
      <w:pPr>
        <w:rPr>
          <w:rFonts w:ascii="Times New Roman" w:hAnsi="Times New Roman" w:cs="Times New Roman"/>
          <w:sz w:val="28"/>
          <w:szCs w:val="28"/>
        </w:rPr>
      </w:pPr>
    </w:p>
    <w:p w:rsidR="00D54FDA" w:rsidRPr="00D54FDA" w:rsidRDefault="00D54FDA" w:rsidP="00D54FDA">
      <w:pPr>
        <w:rPr>
          <w:rFonts w:ascii="Times New Roman" w:hAnsi="Times New Roman" w:cs="Times New Roman"/>
          <w:sz w:val="28"/>
          <w:szCs w:val="28"/>
        </w:rPr>
      </w:pPr>
    </w:p>
    <w:p w:rsidR="00D54FDA" w:rsidRDefault="00D54FDA" w:rsidP="00D54FDA">
      <w:pPr>
        <w:rPr>
          <w:rFonts w:ascii="Times New Roman" w:hAnsi="Times New Roman" w:cs="Times New Roman"/>
          <w:sz w:val="28"/>
          <w:szCs w:val="28"/>
        </w:rPr>
      </w:pPr>
    </w:p>
    <w:p w:rsidR="005A3882" w:rsidRDefault="00D54FDA" w:rsidP="00D5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DA">
        <w:rPr>
          <w:rFonts w:ascii="Times New Roman" w:hAnsi="Times New Roman" w:cs="Times New Roman"/>
          <w:b/>
          <w:sz w:val="28"/>
          <w:szCs w:val="28"/>
        </w:rPr>
        <w:t>Дидактическая игра «Тучка и дождик».</w:t>
      </w:r>
    </w:p>
    <w:p w:rsidR="00D54FDA" w:rsidRDefault="00D54FDA" w:rsidP="00D54FDA">
      <w:pPr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4FD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4FD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определить</w:t>
      </w:r>
      <w:r w:rsidRPr="00D54F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насколько дети умеют правильно выражать свои эмоции и "видеть" эмоции других людей.</w:t>
      </w:r>
    </w:p>
    <w:p w:rsidR="00D54FDA" w:rsidRDefault="00D54FDA" w:rsidP="00D54F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82E671" wp14:editId="03CF5E50">
            <wp:simplePos x="1257300" y="4905375"/>
            <wp:positionH relativeFrom="margin">
              <wp:align>left</wp:align>
            </wp:positionH>
            <wp:positionV relativeFrom="margin">
              <wp:align>center</wp:align>
            </wp:positionV>
            <wp:extent cx="3286760" cy="2638425"/>
            <wp:effectExtent l="0" t="0" r="8890" b="9525"/>
            <wp:wrapSquare wrapText="bothSides"/>
            <wp:docPr id="6" name="Рисунок 6" descr="https://i.mycdn.me/i?r=AyH4iRPQ2q0otWIFepML2LxR-z3RyXVPF0_dzysrJwEt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-z3RyXVPF0_dzysrJwEtHQ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4" r="7480"/>
                    <a:stretch/>
                  </pic:blipFill>
                  <pic:spPr bwMode="auto">
                    <a:xfrm>
                      <a:off x="0" y="0"/>
                      <a:ext cx="32867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4FDA" w:rsidRPr="00D54FDA" w:rsidRDefault="00D54FDA" w:rsidP="00D54FDA">
      <w:pPr>
        <w:rPr>
          <w:rFonts w:ascii="Times New Roman" w:hAnsi="Times New Roman" w:cs="Times New Roman"/>
          <w:sz w:val="28"/>
          <w:szCs w:val="28"/>
        </w:rPr>
      </w:pPr>
    </w:p>
    <w:p w:rsidR="00D54FDA" w:rsidRPr="00D54FDA" w:rsidRDefault="00D54FDA" w:rsidP="00D54FDA">
      <w:pPr>
        <w:rPr>
          <w:rFonts w:ascii="Times New Roman" w:hAnsi="Times New Roman" w:cs="Times New Roman"/>
          <w:sz w:val="28"/>
          <w:szCs w:val="28"/>
        </w:rPr>
      </w:pPr>
    </w:p>
    <w:p w:rsidR="00D54FDA" w:rsidRDefault="00D54FDA" w:rsidP="00D54FDA">
      <w:pPr>
        <w:rPr>
          <w:rFonts w:ascii="Times New Roman" w:hAnsi="Times New Roman" w:cs="Times New Roman"/>
          <w:sz w:val="28"/>
          <w:szCs w:val="28"/>
        </w:rPr>
      </w:pPr>
    </w:p>
    <w:p w:rsidR="00D54FDA" w:rsidRPr="0076526B" w:rsidRDefault="00D54FDA" w:rsidP="00D5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6B">
        <w:rPr>
          <w:rFonts w:ascii="Times New Roman" w:hAnsi="Times New Roman" w:cs="Times New Roman"/>
          <w:b/>
          <w:sz w:val="28"/>
          <w:szCs w:val="28"/>
        </w:rPr>
        <w:t>Дидактическая игра «Найди вторую половинку».</w:t>
      </w:r>
    </w:p>
    <w:p w:rsidR="0076526B" w:rsidRDefault="0076526B" w:rsidP="007652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526B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61CDB2" wp14:editId="541D0D10">
            <wp:simplePos x="2257425" y="7419975"/>
            <wp:positionH relativeFrom="margin">
              <wp:align>left</wp:align>
            </wp:positionH>
            <wp:positionV relativeFrom="margin">
              <wp:align>bottom</wp:align>
            </wp:positionV>
            <wp:extent cx="3324225" cy="1964690"/>
            <wp:effectExtent l="0" t="0" r="9525" b="0"/>
            <wp:wrapSquare wrapText="bothSides"/>
            <wp:docPr id="7" name="Рисунок 7" descr="https://i.mycdn.me/i?r=AyH4iRPQ2q0otWIFepML2LxR-z3RyXVPF0_dzysrJwEt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-z3RyXVPF0_dzysrJwEtHQ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t="6444" r="11776" b="55466"/>
                    <a:stretch/>
                  </pic:blipFill>
                  <pic:spPr bwMode="auto">
                    <a:xfrm>
                      <a:off x="0" y="0"/>
                      <a:ext cx="33242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652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526B">
        <w:rPr>
          <w:rFonts w:ascii="Times New Roman" w:hAnsi="Times New Roman" w:cs="Times New Roman"/>
          <w:sz w:val="28"/>
          <w:szCs w:val="28"/>
        </w:rPr>
        <w:t>расширить представление ребенка об окружающем мире; учить детей складывать из частей (двух частей) целое. Развивать зрительное восприятие, мелкую моторику рук, связную речь, коммуникативные навыки. Воспитывать самостоятельность, интерес к играм.</w:t>
      </w:r>
    </w:p>
    <w:p w:rsidR="0076526B" w:rsidRDefault="0076526B" w:rsidP="0076526B">
      <w:pPr>
        <w:rPr>
          <w:rFonts w:ascii="Times New Roman" w:hAnsi="Times New Roman" w:cs="Times New Roman"/>
          <w:sz w:val="28"/>
          <w:szCs w:val="28"/>
        </w:rPr>
      </w:pPr>
    </w:p>
    <w:p w:rsidR="00D54FDA" w:rsidRDefault="0076526B" w:rsidP="007652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526B" w:rsidRDefault="0076526B" w:rsidP="0076526B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6B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8B1220" wp14:editId="6743445E">
            <wp:simplePos x="809625" y="723900"/>
            <wp:positionH relativeFrom="margin">
              <wp:align>left</wp:align>
            </wp:positionH>
            <wp:positionV relativeFrom="margin">
              <wp:align>top</wp:align>
            </wp:positionV>
            <wp:extent cx="2407285" cy="3209925"/>
            <wp:effectExtent l="0" t="0" r="0" b="9525"/>
            <wp:wrapSquare wrapText="bothSides"/>
            <wp:docPr id="8" name="Рисунок 8" descr="https://i.mycdn.me/i?r=AyH4iRPQ2q0otWIFepML2LxRLgaJDADVyNUQfLoOPXcq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LgaJDADVyNUQfLoOPXcqv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526B">
        <w:rPr>
          <w:rFonts w:ascii="Times New Roman" w:hAnsi="Times New Roman" w:cs="Times New Roman"/>
          <w:b/>
          <w:sz w:val="28"/>
          <w:szCs w:val="28"/>
        </w:rPr>
        <w:t>Дидактическая игра «Собери настроение».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26B" w:rsidRPr="0076526B" w:rsidRDefault="0076526B" w:rsidP="0076526B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6526B">
        <w:rPr>
          <w:rFonts w:ascii="Times New Roman" w:hAnsi="Times New Roman" w:cs="Times New Roman"/>
          <w:sz w:val="28"/>
          <w:szCs w:val="28"/>
        </w:rPr>
        <w:t>: развитие умения р</w:t>
      </w:r>
      <w:r>
        <w:rPr>
          <w:rFonts w:ascii="Times New Roman" w:hAnsi="Times New Roman" w:cs="Times New Roman"/>
          <w:sz w:val="28"/>
          <w:szCs w:val="28"/>
        </w:rPr>
        <w:t>азличать и называть настроения.</w:t>
      </w:r>
    </w:p>
    <w:p w:rsidR="0076526B" w:rsidRPr="0076526B" w:rsidRDefault="0076526B" w:rsidP="0076526B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26B" w:rsidRPr="0076526B" w:rsidRDefault="0076526B" w:rsidP="007652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76526B">
        <w:rPr>
          <w:rFonts w:ascii="Times New Roman" w:hAnsi="Times New Roman" w:cs="Times New Roman"/>
          <w:sz w:val="28"/>
          <w:szCs w:val="28"/>
        </w:rPr>
        <w:t>1. Закрепление умения распознавать и понимать эмоции.</w:t>
      </w:r>
    </w:p>
    <w:p w:rsidR="0076526B" w:rsidRPr="0076526B" w:rsidRDefault="0076526B" w:rsidP="0076526B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526B">
        <w:rPr>
          <w:rFonts w:ascii="Times New Roman" w:hAnsi="Times New Roman" w:cs="Times New Roman"/>
          <w:sz w:val="28"/>
          <w:szCs w:val="28"/>
        </w:rPr>
        <w:t>2. Развитие зрительного и слухового внимания, памяти, логического мышления, речи, уверенности в себе.</w:t>
      </w:r>
    </w:p>
    <w:p w:rsidR="0076526B" w:rsidRPr="0076526B" w:rsidRDefault="0076526B" w:rsidP="0076526B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526B">
        <w:rPr>
          <w:rFonts w:ascii="Times New Roman" w:hAnsi="Times New Roman" w:cs="Times New Roman"/>
          <w:sz w:val="28"/>
          <w:szCs w:val="28"/>
        </w:rPr>
        <w:t>3. Воспитание навыков позитивного межличностного общения, умения быть терпимым к чувствам и желаниям друг друга.</w:t>
      </w:r>
      <w:bookmarkEnd w:id="0"/>
    </w:p>
    <w:sectPr w:rsidR="0076526B" w:rsidRPr="0076526B" w:rsidSect="007A24B5">
      <w:pgSz w:w="11906" w:h="16838"/>
      <w:pgMar w:top="1134" w:right="850" w:bottom="1134" w:left="1276" w:header="708" w:footer="708" w:gutter="0"/>
      <w:pgBorders w:offsetFrom="page">
        <w:top w:val="shadowedSquares" w:sz="13" w:space="24" w:color="auto"/>
        <w:left w:val="shadowedSquares" w:sz="13" w:space="24" w:color="auto"/>
        <w:bottom w:val="shadowedSquares" w:sz="13" w:space="24" w:color="auto"/>
        <w:right w:val="shadowedSquares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2A" w:rsidRDefault="00A26F2A" w:rsidP="0076526B">
      <w:pPr>
        <w:spacing w:after="0" w:line="240" w:lineRule="auto"/>
      </w:pPr>
      <w:r>
        <w:separator/>
      </w:r>
    </w:p>
  </w:endnote>
  <w:endnote w:type="continuationSeparator" w:id="0">
    <w:p w:rsidR="00A26F2A" w:rsidRDefault="00A26F2A" w:rsidP="0076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2A" w:rsidRDefault="00A26F2A" w:rsidP="0076526B">
      <w:pPr>
        <w:spacing w:after="0" w:line="240" w:lineRule="auto"/>
      </w:pPr>
      <w:r>
        <w:separator/>
      </w:r>
    </w:p>
  </w:footnote>
  <w:footnote w:type="continuationSeparator" w:id="0">
    <w:p w:rsidR="00A26F2A" w:rsidRDefault="00A26F2A" w:rsidP="0076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6"/>
    <w:rsid w:val="00577073"/>
    <w:rsid w:val="005A3882"/>
    <w:rsid w:val="006607DB"/>
    <w:rsid w:val="0076526B"/>
    <w:rsid w:val="007A24B5"/>
    <w:rsid w:val="007F420D"/>
    <w:rsid w:val="00A16BF0"/>
    <w:rsid w:val="00A22606"/>
    <w:rsid w:val="00A26F2A"/>
    <w:rsid w:val="00AC6B01"/>
    <w:rsid w:val="00D54FDA"/>
    <w:rsid w:val="00E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A3882"/>
    <w:rPr>
      <w:b/>
      <w:bCs/>
    </w:rPr>
  </w:style>
  <w:style w:type="paragraph" w:styleId="a6">
    <w:name w:val="Normal (Web)"/>
    <w:basedOn w:val="a"/>
    <w:uiPriority w:val="99"/>
    <w:semiHidden/>
    <w:unhideWhenUsed/>
    <w:rsid w:val="005A388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26B"/>
  </w:style>
  <w:style w:type="paragraph" w:styleId="a9">
    <w:name w:val="footer"/>
    <w:basedOn w:val="a"/>
    <w:link w:val="aa"/>
    <w:uiPriority w:val="99"/>
    <w:unhideWhenUsed/>
    <w:rsid w:val="007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A3882"/>
    <w:rPr>
      <w:b/>
      <w:bCs/>
    </w:rPr>
  </w:style>
  <w:style w:type="paragraph" w:styleId="a6">
    <w:name w:val="Normal (Web)"/>
    <w:basedOn w:val="a"/>
    <w:uiPriority w:val="99"/>
    <w:semiHidden/>
    <w:unhideWhenUsed/>
    <w:rsid w:val="005A388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26B"/>
  </w:style>
  <w:style w:type="paragraph" w:styleId="a9">
    <w:name w:val="footer"/>
    <w:basedOn w:val="a"/>
    <w:link w:val="aa"/>
    <w:uiPriority w:val="99"/>
    <w:unhideWhenUsed/>
    <w:rsid w:val="007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2020-08-27T07:41:00Z</cp:lastPrinted>
  <dcterms:created xsi:type="dcterms:W3CDTF">2020-03-10T17:19:00Z</dcterms:created>
  <dcterms:modified xsi:type="dcterms:W3CDTF">2022-03-21T07:02:00Z</dcterms:modified>
</cp:coreProperties>
</file>