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232085" w14:textId="2BBD42A1" w:rsidR="00B3053E" w:rsidRPr="006653EC" w:rsidRDefault="00F70C0E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53E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263ACC86" wp14:editId="624176CE">
            <wp:simplePos x="0" y="0"/>
            <wp:positionH relativeFrom="page">
              <wp:align>center</wp:align>
            </wp:positionH>
            <wp:positionV relativeFrom="paragraph">
              <wp:posOffset>-118110</wp:posOffset>
            </wp:positionV>
            <wp:extent cx="3727179" cy="4969439"/>
            <wp:effectExtent l="121920" t="68580" r="71755" b="12890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27179" cy="49694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A28" w:rsidRPr="006653EC">
        <w:rPr>
          <w:rFonts w:ascii="Times New Roman" w:hAnsi="Times New Roman" w:cs="Times New Roman"/>
          <w:b/>
          <w:bCs/>
          <w:sz w:val="28"/>
          <w:szCs w:val="28"/>
        </w:rPr>
        <w:t>Авторская д</w:t>
      </w:r>
      <w:r w:rsidR="00826AC4" w:rsidRPr="006653EC">
        <w:rPr>
          <w:rFonts w:ascii="Times New Roman" w:hAnsi="Times New Roman" w:cs="Times New Roman"/>
          <w:b/>
          <w:bCs/>
          <w:sz w:val="28"/>
          <w:szCs w:val="28"/>
        </w:rPr>
        <w:t>идактическая игра «Помоги белочки сравнить цифры».</w:t>
      </w:r>
    </w:p>
    <w:p w14:paraId="50442FF9" w14:textId="35B9362F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2B70E7" w14:textId="45A2A529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7DB0E2" w14:textId="3F5B46F0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D7E1E9" w14:textId="5DA1BF09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19CD9A" w14:textId="3BB1FAFA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C6F379" w14:textId="1C4B3EC4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174E26" w14:textId="7D4A4432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57BDC0" w14:textId="54174764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1A9C99" w14:textId="43F6682F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079B4E" w14:textId="77777777" w:rsidR="00F70C0E" w:rsidRDefault="00F70C0E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51CF75" w14:textId="77777777" w:rsidR="003F24E1" w:rsidRDefault="003F24E1" w:rsidP="00CC16E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77E3A2" w14:textId="5C9876B4" w:rsidR="00526371" w:rsidRDefault="0052637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bookmarkStart w:id="0" w:name="_Hlk151808169"/>
      <w:r w:rsidRPr="00526371">
        <w:rPr>
          <w:rFonts w:ascii="Times New Roman" w:hAnsi="Times New Roman" w:cs="Times New Roman"/>
          <w:sz w:val="24"/>
          <w:szCs w:val="24"/>
        </w:rPr>
        <w:t xml:space="preserve">Дидактическая игра разработана </w:t>
      </w:r>
      <w:r w:rsidR="004A5F55">
        <w:rPr>
          <w:rFonts w:ascii="Times New Roman" w:hAnsi="Times New Roman" w:cs="Times New Roman"/>
          <w:sz w:val="24"/>
          <w:szCs w:val="24"/>
        </w:rPr>
        <w:t xml:space="preserve">с учетом Федеральной образовательной программы и Федерального государственного образовательного стандарта. Игра предназначена для детей 6 -7 лет, </w:t>
      </w:r>
      <w:r w:rsidRPr="00526371">
        <w:rPr>
          <w:rFonts w:ascii="Times New Roman" w:hAnsi="Times New Roman" w:cs="Times New Roman"/>
          <w:sz w:val="24"/>
          <w:szCs w:val="24"/>
        </w:rPr>
        <w:t>для индивидуальной и совместной деятельности воспитателя и детей.</w:t>
      </w:r>
    </w:p>
    <w:p w14:paraId="34D366E5" w14:textId="25918FA7" w:rsidR="00826AC4" w:rsidRDefault="00826AC4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Hlk151808186"/>
      <w:bookmarkEnd w:id="0"/>
      <w:r>
        <w:rPr>
          <w:rFonts w:ascii="Times New Roman" w:hAnsi="Times New Roman" w:cs="Times New Roman"/>
          <w:sz w:val="24"/>
          <w:szCs w:val="24"/>
        </w:rPr>
        <w:t xml:space="preserve">Цель: </w:t>
      </w:r>
      <w:r w:rsidR="004A5F55">
        <w:rPr>
          <w:rFonts w:ascii="Times New Roman" w:hAnsi="Times New Roman" w:cs="Times New Roman"/>
          <w:sz w:val="24"/>
          <w:szCs w:val="24"/>
        </w:rPr>
        <w:t>формирование математических представлений.</w:t>
      </w:r>
    </w:p>
    <w:p w14:paraId="2171211E" w14:textId="27E65881" w:rsidR="00526371" w:rsidRDefault="0052637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Задачи: </w:t>
      </w:r>
    </w:p>
    <w:bookmarkEnd w:id="1"/>
    <w:p w14:paraId="4ADE1671" w14:textId="70D8B2DA" w:rsidR="00526371" w:rsidRDefault="0052637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Продолжать знакомить с математическими знаками</w:t>
      </w:r>
      <w:r w:rsidR="004A5F55">
        <w:rPr>
          <w:rFonts w:ascii="Times New Roman" w:hAnsi="Times New Roman" w:cs="Times New Roman"/>
          <w:sz w:val="24"/>
          <w:szCs w:val="24"/>
        </w:rPr>
        <w:t xml:space="preserve"> («</w:t>
      </w:r>
      <w:r w:rsidR="004A5F55" w:rsidRPr="004A5F55">
        <w:rPr>
          <w:rFonts w:ascii="Times New Roman" w:hAnsi="Times New Roman" w:cs="Times New Roman"/>
          <w:sz w:val="24"/>
          <w:szCs w:val="24"/>
        </w:rPr>
        <w:t>&gt;</w:t>
      </w:r>
      <w:r w:rsidR="004A5F55">
        <w:rPr>
          <w:rFonts w:ascii="Times New Roman" w:hAnsi="Times New Roman" w:cs="Times New Roman"/>
          <w:sz w:val="24"/>
          <w:szCs w:val="24"/>
        </w:rPr>
        <w:t>», «</w:t>
      </w:r>
      <w:r w:rsidR="004A5F55" w:rsidRPr="004A5F55">
        <w:rPr>
          <w:rFonts w:ascii="Times New Roman" w:hAnsi="Times New Roman" w:cs="Times New Roman"/>
          <w:sz w:val="24"/>
          <w:szCs w:val="24"/>
        </w:rPr>
        <w:t>&lt;</w:t>
      </w:r>
      <w:r w:rsidR="004A5F55">
        <w:rPr>
          <w:rFonts w:ascii="Times New Roman" w:hAnsi="Times New Roman" w:cs="Times New Roman"/>
          <w:sz w:val="24"/>
          <w:szCs w:val="24"/>
        </w:rPr>
        <w:t>», «=»)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99F1770" w14:textId="4945575C" w:rsidR="00526371" w:rsidRDefault="0052637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26371">
        <w:rPr>
          <w:rFonts w:ascii="Times New Roman" w:hAnsi="Times New Roman" w:cs="Times New Roman"/>
          <w:sz w:val="24"/>
          <w:szCs w:val="24"/>
        </w:rPr>
        <w:t>Учить сравнивать рядом стоящие числа в пределах 10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2784C494" w14:textId="599E2C97" w:rsidR="00526371" w:rsidRDefault="0052637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Pr="00526371">
        <w:rPr>
          <w:rFonts w:ascii="Times New Roman" w:hAnsi="Times New Roman" w:cs="Times New Roman"/>
          <w:sz w:val="24"/>
          <w:szCs w:val="24"/>
        </w:rPr>
        <w:t>онимать отношения рядом стоящих чисел (больше, меньше, равно</w:t>
      </w:r>
      <w:r>
        <w:rPr>
          <w:rFonts w:ascii="Times New Roman" w:hAnsi="Times New Roman" w:cs="Times New Roman"/>
          <w:sz w:val="24"/>
          <w:szCs w:val="24"/>
        </w:rPr>
        <w:t>),</w:t>
      </w:r>
      <w:r w:rsidRPr="00526371">
        <w:rPr>
          <w:rFonts w:ascii="Times New Roman" w:hAnsi="Times New Roman" w:cs="Times New Roman"/>
          <w:sz w:val="24"/>
          <w:szCs w:val="24"/>
        </w:rPr>
        <w:t xml:space="preserve"> правильно использовать математические знаки (&gt;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26371">
        <w:rPr>
          <w:rFonts w:ascii="Times New Roman" w:hAnsi="Times New Roman" w:cs="Times New Roman"/>
          <w:sz w:val="24"/>
          <w:szCs w:val="24"/>
        </w:rPr>
        <w:t xml:space="preserve"> &lt;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26371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526371">
        <w:rPr>
          <w:rFonts w:ascii="Times New Roman" w:hAnsi="Times New Roman" w:cs="Times New Roman"/>
          <w:sz w:val="24"/>
          <w:szCs w:val="24"/>
        </w:rPr>
        <w:t>отражать в речи результаты сравнения, «прочитывать» получившуюся запись.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217007" w14:textId="445236AD" w:rsidR="00C80F8A" w:rsidRDefault="00C80F8A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80F8A">
        <w:rPr>
          <w:rFonts w:ascii="Times New Roman" w:hAnsi="Times New Roman" w:cs="Times New Roman"/>
          <w:sz w:val="24"/>
          <w:szCs w:val="24"/>
        </w:rPr>
        <w:t>Оборудование для игры:</w:t>
      </w:r>
      <w:r>
        <w:rPr>
          <w:rFonts w:ascii="Times New Roman" w:hAnsi="Times New Roman" w:cs="Times New Roman"/>
          <w:sz w:val="24"/>
          <w:szCs w:val="24"/>
        </w:rPr>
        <w:t xml:space="preserve"> цифры из фетра на липучках от 0 до 9, математические знаки на липучках из фетра.</w:t>
      </w:r>
    </w:p>
    <w:p w14:paraId="210870D4" w14:textId="4EF6FF96" w:rsidR="004A5F55" w:rsidRDefault="005A1879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A1879">
        <w:rPr>
          <w:rFonts w:ascii="Times New Roman" w:hAnsi="Times New Roman" w:cs="Times New Roman"/>
          <w:sz w:val="24"/>
          <w:szCs w:val="24"/>
        </w:rPr>
        <w:t xml:space="preserve">Правила игры: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5A1879">
        <w:rPr>
          <w:rFonts w:ascii="Times New Roman" w:hAnsi="Times New Roman" w:cs="Times New Roman"/>
          <w:sz w:val="24"/>
          <w:szCs w:val="24"/>
        </w:rPr>
        <w:t>ебенок в индивидуальном порядке подбирает две цифры и знаки «больше», «меньше» или «равно», к рядом стоящим цифрам «прочитывает» получившуюся запись.</w:t>
      </w:r>
    </w:p>
    <w:p w14:paraId="74B80D35" w14:textId="79909B7C" w:rsidR="005A1879" w:rsidRDefault="005A1879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Усложнение игры: соревнование на время по очереди между детьми.</w:t>
      </w:r>
    </w:p>
    <w:p w14:paraId="3BA9D809" w14:textId="0FC1BA25" w:rsidR="003F24E1" w:rsidRDefault="003F24E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A696F1" w14:textId="4B5DEB0A" w:rsidR="003F24E1" w:rsidRDefault="003F24E1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53EC">
        <w:rPr>
          <w:rFonts w:ascii="Times New Roman" w:hAnsi="Times New Roman" w:cs="Times New Roman"/>
          <w:b/>
          <w:bCs/>
          <w:sz w:val="28"/>
          <w:szCs w:val="28"/>
        </w:rPr>
        <w:t>Авторская дидактическая игра «Поможем курочке решить задачу».</w:t>
      </w:r>
    </w:p>
    <w:p w14:paraId="3B1841B4" w14:textId="6D0EAAC2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7802A7A7" wp14:editId="53C5E8BA">
            <wp:simplePos x="0" y="0"/>
            <wp:positionH relativeFrom="page">
              <wp:align>center</wp:align>
            </wp:positionH>
            <wp:positionV relativeFrom="paragraph">
              <wp:posOffset>28575</wp:posOffset>
            </wp:positionV>
            <wp:extent cx="5533390" cy="4150360"/>
            <wp:effectExtent l="114300" t="76200" r="67310" b="13589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33390" cy="4150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759F0" w14:textId="29F22FFE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27FB04" w14:textId="52A81385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081CB5" w14:textId="11D895E1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7107C0" w14:textId="27801CB2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7127C8" w14:textId="3F8E6E93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908AE1" w14:textId="2367EBB5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5B5CBE" w14:textId="1601BF64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18150D" w14:textId="22EC76A1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8FCF56" w14:textId="533C6CDF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725C7F2" w14:textId="5F747CFB" w:rsid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42CE1E" w14:textId="1EFA0468" w:rsidR="003F24E1" w:rsidRDefault="003F24E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bookmarkStart w:id="2" w:name="_Hlk151809302"/>
      <w:r w:rsidRPr="003F24E1">
        <w:rPr>
          <w:rFonts w:ascii="Times New Roman" w:hAnsi="Times New Roman" w:cs="Times New Roman"/>
          <w:sz w:val="24"/>
          <w:szCs w:val="24"/>
        </w:rPr>
        <w:t>Дидактическая игра разработана с учетом Федеральной образовательной программы и Федерального государственного образовательного стандарта. Игра предназначена для детей 6 -7 лет, для индивидуальной и совместной деятельности воспитателя и детей.</w:t>
      </w:r>
    </w:p>
    <w:p w14:paraId="5BD98F35" w14:textId="77777777" w:rsidR="003F24E1" w:rsidRPr="003F24E1" w:rsidRDefault="003F24E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3" w:name="_Hlk151809379"/>
      <w:bookmarkEnd w:id="2"/>
      <w:r w:rsidRPr="003F24E1">
        <w:rPr>
          <w:rFonts w:ascii="Times New Roman" w:hAnsi="Times New Roman" w:cs="Times New Roman"/>
          <w:sz w:val="24"/>
          <w:szCs w:val="24"/>
        </w:rPr>
        <w:t>Цель: формирование математических представлений.</w:t>
      </w:r>
    </w:p>
    <w:bookmarkEnd w:id="3"/>
    <w:p w14:paraId="7887CFE9" w14:textId="537D69F5" w:rsidR="003F24E1" w:rsidRDefault="003F24E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F24E1">
        <w:rPr>
          <w:rFonts w:ascii="Times New Roman" w:hAnsi="Times New Roman" w:cs="Times New Roman"/>
          <w:sz w:val="24"/>
          <w:szCs w:val="24"/>
        </w:rPr>
        <w:t>Задачи: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447DA">
        <w:rPr>
          <w:rFonts w:ascii="Times New Roman" w:hAnsi="Times New Roman" w:cs="Times New Roman"/>
          <w:sz w:val="24"/>
          <w:szCs w:val="24"/>
        </w:rPr>
        <w:t>развивать умение составлять и решать простые арифметические задачи на сложение и вычитание.</w:t>
      </w:r>
    </w:p>
    <w:p w14:paraId="7AC64197" w14:textId="72E70BE0" w:rsidR="00B447DA" w:rsidRDefault="00B447DA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Оборудование для игры: 10 цыплят из фетра, 1 курица из фетра, липучки.</w:t>
      </w:r>
    </w:p>
    <w:p w14:paraId="24BF9155" w14:textId="77E06D1D" w:rsidR="00B447DA" w:rsidRDefault="00B447DA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Правила игры: придумываем историю, в которую попала курочка. Пример: «Курочка </w:t>
      </w:r>
      <w:r w:rsidR="00CC16E8">
        <w:rPr>
          <w:rFonts w:ascii="Times New Roman" w:hAnsi="Times New Roman" w:cs="Times New Roman"/>
          <w:sz w:val="24"/>
          <w:szCs w:val="24"/>
        </w:rPr>
        <w:t>обнимала 10 цыплят, и не заметила, что 5 цыплят убежали из ее объятий». Дети решают задачу. Было 10 цыплят, ушло 5 цыплят, сколько птенцов осталось у курочки…и т.д.</w:t>
      </w:r>
    </w:p>
    <w:p w14:paraId="77C6E12D" w14:textId="23B96E11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C03940" w14:textId="6A7E0DFF" w:rsidR="00CC16E8" w:rsidRDefault="00CC16E8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53EC">
        <w:rPr>
          <w:rFonts w:ascii="Times New Roman" w:hAnsi="Times New Roman" w:cs="Times New Roman"/>
          <w:b/>
          <w:bCs/>
          <w:sz w:val="28"/>
          <w:szCs w:val="28"/>
        </w:rPr>
        <w:lastRenderedPageBreak/>
        <w:t>Авторская дидактическая игра «Собери мороженое».</w:t>
      </w:r>
    </w:p>
    <w:p w14:paraId="306FF116" w14:textId="7A5C6C98" w:rsidR="006653EC" w:rsidRDefault="006653EC" w:rsidP="006653E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7EE0040" wp14:editId="4C4F19A4">
            <wp:extent cx="5534011" cy="4150360"/>
            <wp:effectExtent l="114300" t="76200" r="67310" b="135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45061" cy="41586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5062322C" w14:textId="6A5BD25B" w:rsidR="006653EC" w:rsidRPr="006653EC" w:rsidRDefault="006653EC" w:rsidP="00CC16E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909A7C8" w14:textId="534D4943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bookmarkStart w:id="4" w:name="_Hlk151810602"/>
      <w:r w:rsidRPr="00CC16E8">
        <w:rPr>
          <w:rFonts w:ascii="Times New Roman" w:hAnsi="Times New Roman" w:cs="Times New Roman"/>
          <w:sz w:val="24"/>
          <w:szCs w:val="24"/>
        </w:rPr>
        <w:t>Дидактическая игра разработана с учетом Федеральной образовательной программы и Федерального государственного образовательного стандарта. Игра предназначена для детей 6 -7 лет</w:t>
      </w:r>
      <w:bookmarkEnd w:id="4"/>
      <w:r w:rsidRPr="00CC16E8">
        <w:rPr>
          <w:rFonts w:ascii="Times New Roman" w:hAnsi="Times New Roman" w:cs="Times New Roman"/>
          <w:sz w:val="24"/>
          <w:szCs w:val="24"/>
        </w:rPr>
        <w:t>, для индивидуальной и совместной деятельности воспитателя и детей.</w:t>
      </w:r>
    </w:p>
    <w:p w14:paraId="460D9E6E" w14:textId="665B6019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5" w:name="_Hlk151810714"/>
      <w:r w:rsidRPr="00CC16E8">
        <w:rPr>
          <w:rFonts w:ascii="Times New Roman" w:hAnsi="Times New Roman" w:cs="Times New Roman"/>
          <w:sz w:val="24"/>
          <w:szCs w:val="24"/>
        </w:rPr>
        <w:t>Цель: формирование математических представлений.</w:t>
      </w:r>
    </w:p>
    <w:bookmarkEnd w:id="5"/>
    <w:p w14:paraId="03DD1A4D" w14:textId="77777777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14:paraId="5A829C49" w14:textId="3E4D870E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6" w:name="_Hlk151810944"/>
      <w:r>
        <w:rPr>
          <w:rFonts w:ascii="Times New Roman" w:hAnsi="Times New Roman" w:cs="Times New Roman"/>
          <w:sz w:val="24"/>
          <w:szCs w:val="24"/>
        </w:rPr>
        <w:t>- Совершенствовать умения считать в прямом и обратном порядке;</w:t>
      </w:r>
    </w:p>
    <w:bookmarkEnd w:id="6"/>
    <w:p w14:paraId="3F42F6BB" w14:textId="17952610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Знакомить с составом чисел из двух меньших в пределах первого десятка;</w:t>
      </w:r>
    </w:p>
    <w:p w14:paraId="4FE1F97F" w14:textId="1D7C2EED" w:rsidR="00CC16E8" w:rsidRDefault="00CC16E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7" w:name="_Hlk151810962"/>
      <w:r>
        <w:rPr>
          <w:rFonts w:ascii="Times New Roman" w:hAnsi="Times New Roman" w:cs="Times New Roman"/>
          <w:sz w:val="24"/>
          <w:szCs w:val="24"/>
        </w:rPr>
        <w:t>- Закреплять знания о цифрах</w:t>
      </w:r>
      <w:bookmarkEnd w:id="7"/>
      <w:r>
        <w:rPr>
          <w:rFonts w:ascii="Times New Roman" w:hAnsi="Times New Roman" w:cs="Times New Roman"/>
          <w:sz w:val="24"/>
          <w:szCs w:val="24"/>
        </w:rPr>
        <w:t>.</w:t>
      </w:r>
    </w:p>
    <w:p w14:paraId="4020F1C5" w14:textId="6B8118E2" w:rsidR="001C6B28" w:rsidRDefault="001C6B2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Оборудование для игры: фетровые рожки для мороженого с цифрами на липучках. Шарики мороженого с цифрами на липучках.</w:t>
      </w:r>
    </w:p>
    <w:p w14:paraId="52A491A8" w14:textId="67BC4BCF" w:rsidR="001C6B28" w:rsidRDefault="001C6B28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Правила игры: детям предлагается побывать в роли продавца и покупателя в магазине.  Покупатель подходит и выбирает понравившийся ему рожок, а продавец наполняет его шариками мороженого согласно цифре на рожке, тем самым определяя состав числа.</w:t>
      </w:r>
    </w:p>
    <w:p w14:paraId="043342A4" w14:textId="6F222F5C" w:rsidR="0084272F" w:rsidRDefault="006653EC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305C850D" wp14:editId="524D7D60">
            <wp:simplePos x="0" y="0"/>
            <wp:positionH relativeFrom="page">
              <wp:posOffset>1750695</wp:posOffset>
            </wp:positionH>
            <wp:positionV relativeFrom="paragraph">
              <wp:posOffset>102235</wp:posOffset>
            </wp:positionV>
            <wp:extent cx="4240423" cy="5653746"/>
            <wp:effectExtent l="131445" t="78105" r="82550" b="13970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40423" cy="56537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F9323" w14:textId="01CFB42E" w:rsidR="0084272F" w:rsidRDefault="0084272F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53EC">
        <w:rPr>
          <w:rFonts w:ascii="Times New Roman" w:hAnsi="Times New Roman" w:cs="Times New Roman"/>
          <w:b/>
          <w:bCs/>
          <w:sz w:val="28"/>
          <w:szCs w:val="28"/>
        </w:rPr>
        <w:t>Авторская дидактическая игра: «Математическая гусеница».</w:t>
      </w:r>
    </w:p>
    <w:p w14:paraId="183FF632" w14:textId="753630CC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FAF32D" w14:textId="484FE2EF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BC1BFA5" w14:textId="77777777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853A4B" w14:textId="0E1A135C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65682C" w14:textId="625A18DA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785E3B" w14:textId="65C3BAA6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DC5B82" w14:textId="40AF3E9A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017283" w14:textId="3892D9E4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BDD28C" w14:textId="31433315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0B6798" w14:textId="2292308D" w:rsid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5D4E4A" w14:textId="5A8F4BD8" w:rsidR="006653EC" w:rsidRPr="006653EC" w:rsidRDefault="006653EC" w:rsidP="0084272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B7CC73" w14:textId="607659CA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84272F">
        <w:rPr>
          <w:rFonts w:ascii="Times New Roman" w:hAnsi="Times New Roman" w:cs="Times New Roman"/>
          <w:sz w:val="24"/>
          <w:szCs w:val="24"/>
        </w:rPr>
        <w:t xml:space="preserve">Дидактическая игра разработана с учетом Федеральной образовательной программы и Федерального государственного образовательного стандарта. Игра предназначена для детей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4272F">
        <w:rPr>
          <w:rFonts w:ascii="Times New Roman" w:hAnsi="Times New Roman" w:cs="Times New Roman"/>
          <w:sz w:val="24"/>
          <w:szCs w:val="24"/>
        </w:rPr>
        <w:t xml:space="preserve"> -7 лет</w:t>
      </w:r>
      <w:r>
        <w:rPr>
          <w:rFonts w:ascii="Times New Roman" w:hAnsi="Times New Roman" w:cs="Times New Roman"/>
          <w:sz w:val="24"/>
          <w:szCs w:val="24"/>
        </w:rPr>
        <w:t>. И</w:t>
      </w:r>
      <w:r w:rsidRPr="0084272F">
        <w:rPr>
          <w:rFonts w:ascii="Times New Roman" w:hAnsi="Times New Roman" w:cs="Times New Roman"/>
          <w:sz w:val="24"/>
          <w:szCs w:val="24"/>
        </w:rPr>
        <w:t>гру можно использовать, как для индивидуальной, групповой и самостоятельной работы, а также как демонстрационный материал во всех видах деятельности.</w:t>
      </w:r>
    </w:p>
    <w:p w14:paraId="375F8A8D" w14:textId="7332B251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4272F">
        <w:rPr>
          <w:rFonts w:ascii="Times New Roman" w:hAnsi="Times New Roman" w:cs="Times New Roman"/>
          <w:sz w:val="24"/>
          <w:szCs w:val="24"/>
        </w:rPr>
        <w:t>Цель: формирование математических представлений.</w:t>
      </w:r>
    </w:p>
    <w:p w14:paraId="7AEFBEA4" w14:textId="7C47E0D2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14:paraId="6C88CCCD" w14:textId="548FE419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4272F">
        <w:rPr>
          <w:rFonts w:ascii="Times New Roman" w:hAnsi="Times New Roman" w:cs="Times New Roman"/>
          <w:sz w:val="24"/>
          <w:szCs w:val="24"/>
        </w:rPr>
        <w:t>- Совершенствовать умения считать в прямом и обратном порядке;</w:t>
      </w:r>
    </w:p>
    <w:p w14:paraId="2F2E7FCE" w14:textId="2F788EB3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4272F">
        <w:rPr>
          <w:rFonts w:ascii="Times New Roman" w:hAnsi="Times New Roman" w:cs="Times New Roman"/>
          <w:sz w:val="24"/>
          <w:szCs w:val="24"/>
        </w:rPr>
        <w:t>- Закреплять знания о цифрах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F074052" w14:textId="10EFD79C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Развивать умение называть «соседей цифры»;</w:t>
      </w:r>
    </w:p>
    <w:p w14:paraId="595B6F72" w14:textId="3FD658FC" w:rsidR="0084272F" w:rsidRDefault="0084272F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84272F">
        <w:rPr>
          <w:rFonts w:ascii="Times New Roman" w:hAnsi="Times New Roman" w:cs="Times New Roman"/>
          <w:sz w:val="24"/>
          <w:szCs w:val="24"/>
        </w:rPr>
        <w:t>Цель: закреплять умение различать правую и левую руки, а также пространственные направления, умение двигаться в определенном направлении (влево, вправо, вверх, вниз).</w:t>
      </w:r>
    </w:p>
    <w:p w14:paraId="0C04ACEC" w14:textId="17305284" w:rsidR="0084272F" w:rsidRDefault="006023F7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023F7">
        <w:rPr>
          <w:rFonts w:ascii="Times New Roman" w:hAnsi="Times New Roman" w:cs="Times New Roman"/>
          <w:sz w:val="24"/>
          <w:szCs w:val="24"/>
        </w:rPr>
        <w:t>Оборудование для игры:</w:t>
      </w:r>
      <w:r>
        <w:rPr>
          <w:rFonts w:ascii="Times New Roman" w:hAnsi="Times New Roman" w:cs="Times New Roman"/>
          <w:sz w:val="24"/>
          <w:szCs w:val="24"/>
        </w:rPr>
        <w:t xml:space="preserve"> элементы (круги) гусеницы из фетра с цифрами на липучках.</w:t>
      </w:r>
    </w:p>
    <w:p w14:paraId="2D4CB7C4" w14:textId="65858ADE" w:rsidR="0084272F" w:rsidRDefault="006023F7" w:rsidP="0084272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Правила игры:</w:t>
      </w:r>
    </w:p>
    <w:p w14:paraId="6A90AC2C" w14:textId="2694DB49" w:rsidR="00B40E96" w:rsidRPr="00B40E96" w:rsidRDefault="00B40E96" w:rsidP="00B40E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40E96">
        <w:rPr>
          <w:rFonts w:ascii="Times New Roman" w:hAnsi="Times New Roman" w:cs="Times New Roman"/>
          <w:sz w:val="24"/>
          <w:szCs w:val="24"/>
        </w:rPr>
        <w:t>«Кто знает, дальше считает». Дети считают по порядку, кто сбивается выбывает из игры, продолжает тот ребенок, который знает.</w:t>
      </w:r>
    </w:p>
    <w:p w14:paraId="4F2D59D0" w14:textId="37AD4F9E" w:rsidR="006023F7" w:rsidRDefault="00B40E96" w:rsidP="00B40E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40E96">
        <w:rPr>
          <w:rFonts w:ascii="Times New Roman" w:hAnsi="Times New Roman" w:cs="Times New Roman"/>
          <w:sz w:val="24"/>
          <w:szCs w:val="24"/>
        </w:rPr>
        <w:t>«Какой цифры не стало». Выкладывается числовой ряд от 1 до 10 и специально пропускаются цифры, которые необходимо угадать.</w:t>
      </w:r>
    </w:p>
    <w:p w14:paraId="5D2AC64F" w14:textId="11E8C6B7" w:rsidR="00B40E96" w:rsidRPr="00B40E96" w:rsidRDefault="00B40E96" w:rsidP="00B40E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40E96">
        <w:rPr>
          <w:rFonts w:ascii="Times New Roman" w:hAnsi="Times New Roman" w:cs="Times New Roman"/>
          <w:sz w:val="24"/>
          <w:szCs w:val="24"/>
        </w:rPr>
        <w:t>«Прямой и обратный счёт». Предложить ребенку разложить цифры по порядку, затем в обратном порядке. Показывать по одной, что бы ребенок называл цифру (по порядку или вразброс);</w:t>
      </w:r>
    </w:p>
    <w:p w14:paraId="0ED440E9" w14:textId="4D069E03" w:rsidR="00B40E96" w:rsidRDefault="00B40E96" w:rsidP="00B40E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40E96">
        <w:rPr>
          <w:rFonts w:ascii="Times New Roman" w:hAnsi="Times New Roman" w:cs="Times New Roman"/>
          <w:sz w:val="24"/>
          <w:szCs w:val="24"/>
        </w:rPr>
        <w:t>«Назови соседей». На стол выкладывается любая цифра, необходимо найти сначала соседа справа, затем соседа слева.</w:t>
      </w:r>
    </w:p>
    <w:p w14:paraId="4A41629D" w14:textId="3DC976EE" w:rsidR="00B40E96" w:rsidRPr="00B40E96" w:rsidRDefault="00B40E96" w:rsidP="00B40E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«Гусеница ползет». Детям предлагается отправить гусеницу поползать по столу</w:t>
      </w:r>
      <w:r w:rsidRPr="00B40E96">
        <w:rPr>
          <w:rFonts w:ascii="Times New Roman" w:hAnsi="Times New Roman" w:cs="Times New Roman"/>
          <w:sz w:val="24"/>
          <w:szCs w:val="24"/>
        </w:rPr>
        <w:t xml:space="preserve"> так, чтобы было понятно куда она ползет влево, вправо, вверх, вниз.</w:t>
      </w:r>
    </w:p>
    <w:p w14:paraId="3544E2A2" w14:textId="77777777" w:rsidR="003F24E1" w:rsidRDefault="003F24E1" w:rsidP="00CC16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F37C4DD" w14:textId="77777777" w:rsidR="003F24E1" w:rsidRDefault="003F24E1" w:rsidP="003F24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A90C64" w14:textId="77777777" w:rsidR="003F24E1" w:rsidRDefault="003F24E1" w:rsidP="003F24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2B6F9A" w14:textId="77777777" w:rsidR="005A1879" w:rsidRPr="00826AC4" w:rsidRDefault="005A1879" w:rsidP="00826AC4">
      <w:pPr>
        <w:rPr>
          <w:rFonts w:ascii="Times New Roman" w:hAnsi="Times New Roman" w:cs="Times New Roman"/>
          <w:sz w:val="24"/>
          <w:szCs w:val="24"/>
        </w:rPr>
      </w:pPr>
    </w:p>
    <w:sectPr w:rsidR="005A1879" w:rsidRPr="00826A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53E"/>
    <w:rsid w:val="001C6B28"/>
    <w:rsid w:val="003F24E1"/>
    <w:rsid w:val="004A5F55"/>
    <w:rsid w:val="00526371"/>
    <w:rsid w:val="005A1879"/>
    <w:rsid w:val="005F1A5A"/>
    <w:rsid w:val="006023F7"/>
    <w:rsid w:val="006653EC"/>
    <w:rsid w:val="00826AC4"/>
    <w:rsid w:val="0084272F"/>
    <w:rsid w:val="00B3053E"/>
    <w:rsid w:val="00B40E96"/>
    <w:rsid w:val="00B447DA"/>
    <w:rsid w:val="00C80F8A"/>
    <w:rsid w:val="00CC16E8"/>
    <w:rsid w:val="00CF7A28"/>
    <w:rsid w:val="00F70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D67610"/>
  <w15:chartTrackingRefBased/>
  <w15:docId w15:val="{271BEA44-5098-404D-A8CE-795B80937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5</Pages>
  <Words>634</Words>
  <Characters>3615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Helena</dc:creator>
  <cp:keywords/>
  <dc:description/>
  <cp:lastModifiedBy>Helena</cp:lastModifiedBy>
  <cp:revision>13</cp:revision>
  <dcterms:created xsi:type="dcterms:W3CDTF">2023-11-25T08:52:00Z</dcterms:created>
  <dcterms:modified xsi:type="dcterms:W3CDTF">2023-11-26T16:00:00Z</dcterms:modified>
</cp:coreProperties>
</file>