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outlineLvl w:val="0"/>
        <w:jc w:val="center"/>
        <w:spacing w:line="360" w:lineRule="auto"/>
        <w:rPr>
          <w:lang w:val="ru-RU"/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iCs/>
          <w:sz w:val="24"/>
          <w:szCs w:val="24"/>
        </w:rPr>
        <w:t xml:space="preserve">Всероссийский конкурс </w:t>
      </w:r>
      <w:r>
        <w:rPr>
          <w:lang w:val="ru-RU"/>
          <w:rFonts w:ascii="Times New Roman" w:eastAsia="Times New Roman" w:hAnsi="Times New Roman" w:cs="Times New Roman"/>
          <w:iCs/>
          <w:sz w:val="24"/>
          <w:szCs w:val="24"/>
          <w:rtl w:val="off"/>
        </w:rPr>
        <w:t>Творческий учитель</w:t>
      </w:r>
    </w:p>
    <w:p>
      <w:pPr>
        <w:outlineLvl w:val="0"/>
        <w:jc w:val="center"/>
        <w:spacing w:line="360" w:lineRule="auto"/>
        <w:rPr>
          <w:lang w:val="ru-RU"/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iCs/>
          <w:sz w:val="24"/>
          <w:szCs w:val="24"/>
        </w:rPr>
        <w:t xml:space="preserve">Проект </w:t>
      </w:r>
      <w:r>
        <w:rPr>
          <w:lang w:val="ru-RU"/>
          <w:rFonts w:ascii="Times New Roman" w:eastAsia="Times New Roman" w:hAnsi="Times New Roman" w:cs="Times New Roman"/>
          <w:b/>
          <w:iCs/>
          <w:sz w:val="24"/>
          <w:szCs w:val="24"/>
        </w:rPr>
        <w:t>“Рождение ребёнка ”</w:t>
      </w:r>
    </w:p>
    <w:p>
      <w:pPr>
        <w:outlineLvl w:val="0"/>
        <w:jc w:val="center"/>
        <w:spacing w:line="360" w:lineRule="auto"/>
        <w:rPr>
          <w:lang w:val="ru-RU"/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iCs/>
          <w:sz w:val="24"/>
          <w:szCs w:val="24"/>
        </w:rPr>
        <w:t xml:space="preserve">Автор: </w:t>
      </w:r>
      <w:r>
        <w:rPr>
          <w:lang w:val="ru-RU"/>
          <w:rFonts w:ascii="Times New Roman" w:eastAsia="Times New Roman" w:hAnsi="Times New Roman" w:cs="Times New Roman"/>
          <w:b/>
          <w:iCs/>
          <w:sz w:val="24"/>
          <w:szCs w:val="24"/>
        </w:rPr>
        <w:t>Люева Марита Мухамедовна</w:t>
      </w:r>
    </w:p>
    <w:p>
      <w:pPr>
        <w:pStyle w:val="aff4"/>
        <w:ind w:left="122" w:right="807" w:firstLine="566"/>
        <w:jc w:val="both"/>
        <w:spacing w:after="0" w:line="360" w:lineRule="auto"/>
        <w:rPr>
          <w:lang w:val="ru-RU" w:eastAsia="ru-RU"/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lang w:val="ru-RU"/>
          <w:rFonts w:ascii="Times New Roman" w:eastAsia="Times New Roman" w:hAnsi="Times New Roman" w:cs="Times New Roman"/>
          <w:b/>
          <w:sz w:val="24"/>
          <w:szCs w:val="24"/>
        </w:rPr>
        <w:t>Цель</w:t>
      </w:r>
      <w:r>
        <w:rPr>
          <w:lang w:val="ru-RU"/>
          <w:rFonts w:ascii="Times New Roman" w:eastAsia="Times New Roman" w:hAnsi="Times New Roman" w:cs="Times New Roman"/>
          <w:b/>
          <w:sz w:val="24"/>
          <w:szCs w:val="24"/>
          <w:spacing w:val="1"/>
        </w:rPr>
        <w:t xml:space="preserve"> </w:t>
      </w:r>
      <w:r>
        <w:rPr>
          <w:lang w:val="ru-RU"/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lang w:val="ru-RU"/>
          <w:rFonts w:ascii="Times New Roman" w:eastAsia="Times New Roman" w:hAnsi="Times New Roman" w:cs="Times New Roman"/>
          <w:b/>
          <w:sz w:val="24"/>
          <w:szCs w:val="24"/>
          <w:spacing w:val="1"/>
        </w:rPr>
        <w:t xml:space="preserve"> 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воспитывать</w:t>
      </w:r>
      <w:r>
        <w:rPr>
          <w:lang w:val="ru-RU"/>
          <w:rFonts w:ascii="Times New Roman" w:eastAsia="Times New Roman" w:hAnsi="Times New Roman" w:cs="Times New Roman"/>
          <w:sz w:val="24"/>
          <w:szCs w:val="24"/>
          <w:spacing w:val="1"/>
        </w:rPr>
        <w:t xml:space="preserve"> 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lang w:val="ru-RU"/>
          <w:rFonts w:ascii="Times New Roman" w:eastAsia="Times New Roman" w:hAnsi="Times New Roman" w:cs="Times New Roman"/>
          <w:sz w:val="24"/>
          <w:szCs w:val="24"/>
          <w:spacing w:val="1"/>
        </w:rPr>
        <w:t xml:space="preserve"> 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обучающихся</w:t>
      </w:r>
      <w:r>
        <w:rPr>
          <w:lang w:val="ru-RU"/>
          <w:rFonts w:ascii="Times New Roman" w:eastAsia="Times New Roman" w:hAnsi="Times New Roman" w:cs="Times New Roman"/>
          <w:sz w:val="24"/>
          <w:szCs w:val="24"/>
          <w:spacing w:val="1"/>
        </w:rPr>
        <w:t xml:space="preserve"> 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уважение</w:t>
      </w:r>
      <w:r>
        <w:rPr>
          <w:lang w:val="ru-RU"/>
          <w:rFonts w:ascii="Times New Roman" w:eastAsia="Times New Roman" w:hAnsi="Times New Roman" w:cs="Times New Roman"/>
          <w:sz w:val="24"/>
          <w:szCs w:val="24"/>
          <w:spacing w:val="1"/>
        </w:rPr>
        <w:t xml:space="preserve"> 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lang w:val="ru-RU"/>
          <w:rFonts w:ascii="Times New Roman" w:eastAsia="Times New Roman" w:hAnsi="Times New Roman" w:cs="Times New Roman"/>
          <w:sz w:val="24"/>
          <w:szCs w:val="24"/>
          <w:spacing w:val="1"/>
        </w:rPr>
        <w:t xml:space="preserve"> 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семейным</w:t>
      </w:r>
      <w:r>
        <w:rPr>
          <w:lang w:val="ru-RU"/>
          <w:rFonts w:ascii="Times New Roman" w:eastAsia="Times New Roman" w:hAnsi="Times New Roman" w:cs="Times New Roman"/>
          <w:sz w:val="24"/>
          <w:szCs w:val="24"/>
          <w:spacing w:val="1"/>
        </w:rPr>
        <w:t xml:space="preserve"> 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ценностям, традициям</w:t>
      </w:r>
      <w:r>
        <w:rPr>
          <w:lang w:val="ru-RU" w:eastAsia="ru-RU"/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обычаям </w:t>
      </w:r>
    </w:p>
    <w:p>
      <w:pPr>
        <w:pStyle w:val="aff4"/>
        <w:ind w:left="122" w:right="807" w:firstLine="566"/>
        <w:jc w:val="both"/>
        <w:spacing w:after="0"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b/>
          <w:sz w:val="24"/>
          <w:szCs w:val="24"/>
        </w:rPr>
        <w:t>Формирующиеся</w:t>
      </w:r>
      <w:r>
        <w:rPr>
          <w:lang w:val="ru-RU"/>
          <w:rFonts w:ascii="Times New Roman" w:eastAsia="Times New Roman" w:hAnsi="Times New Roman" w:cs="Times New Roman"/>
          <w:b/>
          <w:sz w:val="24"/>
          <w:szCs w:val="24"/>
          <w:spacing w:val="-12"/>
        </w:rPr>
        <w:t xml:space="preserve"> </w:t>
      </w:r>
      <w:r>
        <w:rPr>
          <w:lang w:val="ru-RU"/>
          <w:rFonts w:ascii="Times New Roman" w:eastAsia="Times New Roman" w:hAnsi="Times New Roman" w:cs="Times New Roman"/>
          <w:b/>
          <w:sz w:val="24"/>
          <w:szCs w:val="24"/>
        </w:rPr>
        <w:t>ценности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lang w:val="ru-RU"/>
          <w:rFonts w:ascii="Times New Roman" w:eastAsia="Times New Roman" w:hAnsi="Times New Roman" w:cs="Times New Roman"/>
          <w:sz w:val="24"/>
          <w:szCs w:val="24"/>
          <w:spacing w:val="-10"/>
        </w:rPr>
        <w:t xml:space="preserve"> 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традиционные</w:t>
      </w:r>
      <w:r>
        <w:rPr>
          <w:lang w:val="ru-RU"/>
          <w:rFonts w:ascii="Times New Roman" w:eastAsia="Times New Roman" w:hAnsi="Times New Roman" w:cs="Times New Roman"/>
          <w:sz w:val="24"/>
          <w:szCs w:val="24"/>
          <w:spacing w:val="-12"/>
        </w:rPr>
        <w:t xml:space="preserve"> 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семейные</w:t>
      </w:r>
      <w:r>
        <w:rPr>
          <w:lang w:val="ru-RU"/>
          <w:rFonts w:ascii="Times New Roman" w:eastAsia="Times New Roman" w:hAnsi="Times New Roman" w:cs="Times New Roman"/>
          <w:sz w:val="24"/>
          <w:szCs w:val="24"/>
          <w:spacing w:val="-11"/>
        </w:rPr>
        <w:t xml:space="preserve"> 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ценности,</w:t>
      </w:r>
      <w:r>
        <w:rPr>
          <w:lang w:val="ru-RU"/>
          <w:rFonts w:ascii="Times New Roman" w:eastAsia="Times New Roman" w:hAnsi="Times New Roman" w:cs="Times New Roman"/>
          <w:sz w:val="24"/>
          <w:szCs w:val="24"/>
          <w:spacing w:val="-12"/>
        </w:rPr>
        <w:t xml:space="preserve"> 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дружба,</w:t>
      </w:r>
      <w:r>
        <w:rPr>
          <w:lang w:val="ru-RU"/>
          <w:rFonts w:ascii="Times New Roman" w:eastAsia="Times New Roman" w:hAnsi="Times New Roman" w:cs="Times New Roman"/>
          <w:sz w:val="24"/>
          <w:szCs w:val="24"/>
          <w:spacing w:val="-67"/>
        </w:rPr>
        <w:t xml:space="preserve"> 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историческая</w:t>
      </w:r>
      <w:r>
        <w:rPr>
          <w:lang w:val="ru-RU"/>
          <w:rFonts w:ascii="Times New Roman" w:eastAsia="Times New Roman" w:hAnsi="Times New Roman" w:cs="Times New Roman"/>
          <w:sz w:val="24"/>
          <w:szCs w:val="24"/>
          <w:spacing w:val="-4"/>
        </w:rPr>
        <w:t xml:space="preserve"> 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память</w:t>
      </w:r>
      <w:r>
        <w:rPr>
          <w:lang w:val="ru-RU"/>
          <w:rFonts w:ascii="Times New Roman" w:eastAsia="Times New Roman" w:hAnsi="Times New Roman" w:cs="Times New Roman"/>
          <w:sz w:val="24"/>
          <w:szCs w:val="24"/>
          <w:spacing w:val="-2"/>
        </w:rPr>
        <w:t xml:space="preserve"> 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lang w:val="ru-RU"/>
          <w:rFonts w:ascii="Times New Roman" w:eastAsia="Times New Roman" w:hAnsi="Times New Roman" w:cs="Times New Roman"/>
          <w:sz w:val="24"/>
          <w:szCs w:val="24"/>
          <w:spacing w:val="-1"/>
        </w:rPr>
        <w:t xml:space="preserve"> 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преемственность</w:t>
      </w:r>
      <w:r>
        <w:rPr>
          <w:lang w:val="ru-RU"/>
          <w:rFonts w:ascii="Times New Roman" w:eastAsia="Times New Roman" w:hAnsi="Times New Roman" w:cs="Times New Roman"/>
          <w:sz w:val="24"/>
          <w:szCs w:val="24"/>
          <w:spacing w:val="-4"/>
        </w:rPr>
        <w:t xml:space="preserve"> 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поколений</w:t>
      </w:r>
      <w:r>
        <w:rPr>
          <w:lang w:val="ru-RU"/>
          <w:rFonts w:ascii="Times New Roman" w:eastAsia="Times New Roman" w:hAnsi="Times New Roman" w:cs="Times New Roman"/>
          <w:sz w:val="24"/>
          <w:szCs w:val="24"/>
          <w:spacing w:val="-1"/>
        </w:rPr>
        <w:t xml:space="preserve"> 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.</w:t>
      </w:r>
    </w:p>
    <w:p>
      <w:pPr>
        <w:ind w:left="688"/>
        <w:jc w:val="both"/>
        <w:spacing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b/>
          <w:sz w:val="24"/>
          <w:szCs w:val="24"/>
        </w:rPr>
        <w:t>Планируемые</w:t>
      </w:r>
      <w:r>
        <w:rPr>
          <w:lang w:val="ru-RU"/>
          <w:rFonts w:ascii="Times New Roman" w:eastAsia="Times New Roman" w:hAnsi="Times New Roman" w:cs="Times New Roman"/>
          <w:b/>
          <w:sz w:val="24"/>
          <w:szCs w:val="24"/>
          <w:spacing w:val="-5"/>
        </w:rPr>
        <w:t xml:space="preserve"> </w:t>
      </w:r>
      <w:r>
        <w:rPr>
          <w:lang w:val="ru-RU"/>
          <w:rFonts w:ascii="Times New Roman" w:eastAsia="Times New Roman" w:hAnsi="Times New Roman" w:cs="Times New Roman"/>
          <w:b/>
          <w:sz w:val="24"/>
          <w:szCs w:val="24"/>
        </w:rPr>
        <w:t>результаты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:</w:t>
      </w:r>
    </w:p>
    <w:p>
      <w:pPr>
        <w:pStyle w:val="aff4"/>
        <w:ind w:left="122" w:right="807" w:firstLine="566"/>
        <w:jc w:val="both"/>
        <w:spacing w:after="0"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b/>
          <w:sz w:val="24"/>
          <w:szCs w:val="24"/>
        </w:rPr>
        <w:t xml:space="preserve">Личностные: 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расширить первоначальные представления о семейных традициях, стимулировать творческую</w:t>
      </w:r>
      <w:r>
        <w:rPr>
          <w:lang w:val="ru-RU"/>
          <w:rFonts w:ascii="Times New Roman" w:eastAsia="Times New Roman" w:hAnsi="Times New Roman" w:cs="Times New Roman"/>
          <w:sz w:val="24"/>
          <w:szCs w:val="24"/>
          <w:spacing w:val="1"/>
        </w:rPr>
        <w:t xml:space="preserve"> 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активность;</w:t>
      </w:r>
      <w:r>
        <w:rPr>
          <w:lang w:val="ru-RU"/>
          <w:rFonts w:ascii="Times New Roman" w:eastAsia="Times New Roman" w:hAnsi="Times New Roman" w:cs="Times New Roman"/>
          <w:sz w:val="24"/>
          <w:szCs w:val="24"/>
          <w:spacing w:val="1"/>
        </w:rPr>
        <w:t xml:space="preserve"> 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пробудить</w:t>
      </w:r>
      <w:r>
        <w:rPr>
          <w:lang w:val="ru-RU"/>
          <w:rFonts w:ascii="Times New Roman" w:eastAsia="Times New Roman" w:hAnsi="Times New Roman" w:cs="Times New Roman"/>
          <w:sz w:val="24"/>
          <w:szCs w:val="24"/>
          <w:spacing w:val="1"/>
        </w:rPr>
        <w:t xml:space="preserve"> 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желание</w:t>
      </w:r>
      <w:r>
        <w:rPr>
          <w:lang w:val="ru-RU"/>
          <w:rFonts w:ascii="Times New Roman" w:eastAsia="Times New Roman" w:hAnsi="Times New Roman" w:cs="Times New Roman"/>
          <w:sz w:val="24"/>
          <w:szCs w:val="24"/>
          <w:spacing w:val="1"/>
        </w:rPr>
        <w:t xml:space="preserve"> 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использовать</w:t>
      </w:r>
      <w:r>
        <w:rPr>
          <w:lang w:val="ru-RU"/>
          <w:rFonts w:ascii="Times New Roman" w:eastAsia="Times New Roman" w:hAnsi="Times New Roman" w:cs="Times New Roman"/>
          <w:sz w:val="24"/>
          <w:szCs w:val="24"/>
          <w:spacing w:val="1"/>
        </w:rPr>
        <w:t xml:space="preserve"> 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самостоятельное</w:t>
      </w:r>
      <w:r>
        <w:rPr>
          <w:lang w:val="ru-RU"/>
          <w:rFonts w:ascii="Times New Roman" w:eastAsia="Times New Roman" w:hAnsi="Times New Roman" w:cs="Times New Roman"/>
          <w:sz w:val="24"/>
          <w:szCs w:val="24"/>
          <w:spacing w:val="1"/>
        </w:rPr>
        <w:t xml:space="preserve"> 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чтение</w:t>
      </w:r>
      <w:r>
        <w:rPr>
          <w:lang w:val="ru-RU"/>
          <w:rFonts w:ascii="Times New Roman" w:eastAsia="Times New Roman" w:hAnsi="Times New Roman" w:cs="Times New Roman"/>
          <w:sz w:val="24"/>
          <w:szCs w:val="24"/>
          <w:spacing w:val="1"/>
        </w:rPr>
        <w:t xml:space="preserve"> 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lang w:val="ru-RU"/>
          <w:rFonts w:ascii="Times New Roman" w:eastAsia="Times New Roman" w:hAnsi="Times New Roman" w:cs="Times New Roman"/>
          <w:sz w:val="24"/>
          <w:szCs w:val="24"/>
          <w:spacing w:val="-67"/>
        </w:rPr>
        <w:t xml:space="preserve"> 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развития</w:t>
      </w:r>
      <w:r>
        <w:rPr>
          <w:lang w:val="ru-RU"/>
          <w:rFonts w:ascii="Times New Roman" w:eastAsia="Times New Roman" w:hAnsi="Times New Roman" w:cs="Times New Roman"/>
          <w:sz w:val="24"/>
          <w:szCs w:val="24"/>
          <w:spacing w:val="-4"/>
        </w:rPr>
        <w:t xml:space="preserve"> 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и самообразования.</w:t>
      </w:r>
    </w:p>
    <w:p>
      <w:pPr>
        <w:pStyle w:val="aff4"/>
        <w:ind w:left="122" w:right="804" w:firstLine="566"/>
        <w:jc w:val="both"/>
        <w:spacing w:after="0"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b/>
          <w:sz w:val="24"/>
          <w:szCs w:val="24"/>
        </w:rPr>
        <w:t xml:space="preserve">Предметные: 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проявлять уважение к семейным ценностям и традициям;</w:t>
      </w:r>
      <w:r>
        <w:rPr>
          <w:lang w:val="ru-RU"/>
          <w:rFonts w:ascii="Times New Roman" w:eastAsia="Times New Roman" w:hAnsi="Times New Roman" w:cs="Times New Roman"/>
          <w:sz w:val="24"/>
          <w:szCs w:val="24"/>
          <w:spacing w:val="1"/>
        </w:rPr>
        <w:t xml:space="preserve"> 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 xml:space="preserve">понимать необходимость их сохранения. </w:t>
      </w:r>
    </w:p>
    <w:p>
      <w:pPr>
        <w:pStyle w:val="aff4"/>
        <w:ind w:left="122" w:right="804" w:firstLine="566"/>
        <w:jc w:val="both"/>
        <w:spacing w:after="0"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: проявлять</w:t>
      </w:r>
      <w:r>
        <w:rPr>
          <w:lang w:val="ru-RU"/>
          <w:rFonts w:ascii="Times New Roman" w:eastAsia="Times New Roman" w:hAnsi="Times New Roman" w:cs="Times New Roman"/>
          <w:sz w:val="24"/>
          <w:szCs w:val="24"/>
          <w:spacing w:val="1"/>
        </w:rPr>
        <w:t xml:space="preserve"> 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lang w:val="ru-RU"/>
          <w:rFonts w:ascii="Times New Roman" w:eastAsia="Times New Roman" w:hAnsi="Times New Roman" w:cs="Times New Roman"/>
          <w:sz w:val="24"/>
          <w:szCs w:val="24"/>
          <w:spacing w:val="1"/>
        </w:rPr>
        <w:t xml:space="preserve"> 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процессе</w:t>
      </w:r>
      <w:r>
        <w:rPr>
          <w:lang w:val="ru-RU"/>
          <w:rFonts w:ascii="Times New Roman" w:eastAsia="Times New Roman" w:hAnsi="Times New Roman" w:cs="Times New Roman"/>
          <w:sz w:val="24"/>
          <w:szCs w:val="24"/>
          <w:spacing w:val="-67"/>
        </w:rPr>
        <w:t xml:space="preserve"> 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обсуждения</w:t>
      </w:r>
      <w:r>
        <w:rPr>
          <w:lang w:val="ru-RU"/>
          <w:rFonts w:ascii="Times New Roman" w:eastAsia="Times New Roman" w:hAnsi="Times New Roman" w:cs="Times New Roman"/>
          <w:sz w:val="24"/>
          <w:szCs w:val="24"/>
          <w:spacing w:val="1"/>
        </w:rPr>
        <w:t xml:space="preserve"> 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готовность решать учебные</w:t>
      </w:r>
      <w:r>
        <w:rPr>
          <w:lang w:val="ru-RU"/>
          <w:rFonts w:ascii="Times New Roman" w:eastAsia="Times New Roman" w:hAnsi="Times New Roman" w:cs="Times New Roman"/>
          <w:sz w:val="24"/>
          <w:szCs w:val="24"/>
          <w:spacing w:val="1"/>
        </w:rPr>
        <w:t xml:space="preserve"> 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задачи</w:t>
      </w:r>
      <w:r>
        <w:rPr>
          <w:lang w:val="ru-RU"/>
          <w:rFonts w:ascii="Times New Roman" w:eastAsia="Times New Roman" w:hAnsi="Times New Roman" w:cs="Times New Roman"/>
          <w:sz w:val="24"/>
          <w:szCs w:val="24"/>
          <w:spacing w:val="1"/>
        </w:rPr>
        <w:t xml:space="preserve"> 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творческого и</w:t>
      </w:r>
      <w:r>
        <w:rPr>
          <w:lang w:val="ru-RU"/>
          <w:rFonts w:ascii="Times New Roman" w:eastAsia="Times New Roman" w:hAnsi="Times New Roman" w:cs="Times New Roman"/>
          <w:sz w:val="24"/>
          <w:szCs w:val="24"/>
          <w:spacing w:val="1"/>
        </w:rPr>
        <w:t xml:space="preserve"> 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поискового</w:t>
      </w:r>
      <w:r>
        <w:rPr>
          <w:lang w:val="ru-RU"/>
          <w:rFonts w:ascii="Times New Roman" w:eastAsia="Times New Roman" w:hAnsi="Times New Roman" w:cs="Times New Roman"/>
          <w:sz w:val="24"/>
          <w:szCs w:val="24"/>
          <w:spacing w:val="1"/>
        </w:rPr>
        <w:t xml:space="preserve"> 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характера, соблюдать правила ведения диалога и дискуссии; участвовать в</w:t>
      </w:r>
      <w:r>
        <w:rPr>
          <w:lang w:val="ru-RU"/>
          <w:rFonts w:ascii="Times New Roman" w:eastAsia="Times New Roman" w:hAnsi="Times New Roman" w:cs="Times New Roman"/>
          <w:sz w:val="24"/>
          <w:szCs w:val="24"/>
          <w:spacing w:val="1"/>
        </w:rPr>
        <w:t xml:space="preserve"> 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коллективном</w:t>
      </w:r>
      <w:r>
        <w:rPr>
          <w:lang w:val="ru-RU"/>
          <w:rFonts w:ascii="Times New Roman" w:eastAsia="Times New Roman" w:hAnsi="Times New Roman" w:cs="Times New Roman"/>
          <w:sz w:val="24"/>
          <w:szCs w:val="24"/>
          <w:spacing w:val="-2"/>
        </w:rPr>
        <w:t xml:space="preserve"> 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формулировании вывода</w:t>
      </w:r>
      <w:r>
        <w:rPr>
          <w:lang w:val="ru-RU"/>
          <w:rFonts w:ascii="Times New Roman" w:eastAsia="Times New Roman" w:hAnsi="Times New Roman" w:cs="Times New Roman"/>
          <w:sz w:val="24"/>
          <w:szCs w:val="24"/>
          <w:spacing w:val="-4"/>
        </w:rPr>
        <w:t xml:space="preserve"> 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lang w:val="ru-RU"/>
          <w:rFonts w:ascii="Times New Roman" w:eastAsia="Times New Roman" w:hAnsi="Times New Roman" w:cs="Times New Roman"/>
          <w:sz w:val="24"/>
          <w:szCs w:val="24"/>
          <w:spacing w:val="-4"/>
        </w:rPr>
        <w:t xml:space="preserve"> 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результатам</w:t>
      </w:r>
      <w:r>
        <w:rPr>
          <w:lang w:val="ru-RU"/>
          <w:rFonts w:ascii="Times New Roman" w:eastAsia="Times New Roman" w:hAnsi="Times New Roman" w:cs="Times New Roman"/>
          <w:sz w:val="24"/>
          <w:szCs w:val="24"/>
          <w:spacing w:val="-2"/>
        </w:rPr>
        <w:t xml:space="preserve"> 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обсуждения.</w:t>
      </w:r>
    </w:p>
    <w:p>
      <w:pPr>
        <w:pStyle w:val="aff4"/>
        <w:ind w:left="122" w:right="804" w:firstLine="566"/>
        <w:jc w:val="center"/>
        <w:spacing w:after="0"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Ход урока</w:t>
      </w:r>
    </w:p>
    <w:p>
      <w:pPr>
        <w:pStyle w:val="aff4"/>
        <w:ind w:left="122" w:right="804" w:firstLine="566"/>
        <w:spacing w:after="0"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1. Организационный момент.</w:t>
      </w:r>
    </w:p>
    <w:p>
      <w:pPr>
        <w:spacing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Добрый день, дорогие дети! Сегодня наша встреча посвящена всем вам.</w:t>
      </w:r>
    </w:p>
    <w:p>
      <w:pPr>
        <w:pStyle w:val="aff4"/>
        <w:ind w:left="122" w:right="804" w:firstLine="566"/>
        <w:spacing w:after="0"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- Отгадайть, о чём будем сегодня говорить! Вам помогут загадки:</w:t>
      </w:r>
    </w:p>
    <w:p>
      <w:pPr>
        <w:pStyle w:val="aff4"/>
        <w:ind w:left="122" w:right="804" w:firstLine="566"/>
        <w:spacing w:after="0"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</w:p>
    <w:p>
      <w:pPr>
        <w:spacing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Кто в дом влетает как из пушки?</w:t>
      </w:r>
    </w:p>
    <w:p>
      <w:pPr>
        <w:spacing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Разбросав кругом игрушки.</w:t>
      </w:r>
    </w:p>
    <w:p>
      <w:pPr>
        <w:spacing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Кто же эти Непоседы?</w:t>
      </w:r>
    </w:p>
    <w:p>
      <w:pPr>
        <w:spacing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Наши радости и беды.</w:t>
      </w:r>
    </w:p>
    <w:p>
      <w:pPr>
        <w:spacing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Кто на это мне ответит?</w:t>
      </w:r>
    </w:p>
    <w:p>
      <w:pPr>
        <w:spacing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Ну конечно, это (Дети.)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br/>
      </w:r>
    </w:p>
    <w:p>
      <w:pPr>
        <w:spacing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Р адость мамы и отца,</w:t>
      </w:r>
    </w:p>
    <w:p>
      <w:pPr>
        <w:spacing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Кушать просит без конца,</w:t>
      </w:r>
    </w:p>
    <w:p>
      <w:pPr>
        <w:spacing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В садик ходит после в школу,</w:t>
      </w:r>
    </w:p>
    <w:p>
      <w:pPr>
        <w:spacing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Это славненький ….(Ребенок)</w:t>
      </w:r>
    </w:p>
    <w:p>
      <w:pPr>
        <w:spacing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</w:p>
    <w:p>
      <w:pPr>
        <w:spacing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 xml:space="preserve">-Так о чем мы будем говорить на занятии?   </w:t>
      </w:r>
    </w:p>
    <w:p>
      <w:pPr>
        <w:spacing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-Мы бедем говорить о детях.</w:t>
      </w:r>
    </w:p>
    <w:p>
      <w:pPr>
        <w:jc w:val="both"/>
        <w:shd w:val="clear" w:color="auto" w:fill="FFFFFF"/>
        <w:spacing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ab/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Семья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 xml:space="preserve"> - это дом, где друг друга любят и уважают, разделяют радости и печали, это забота друг о друге хранят свои 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 xml:space="preserve"> семейные 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 xml:space="preserve"> традиции 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 xml:space="preserve"> и ценности.</w:t>
      </w:r>
    </w:p>
    <w:p>
      <w:pPr>
        <w:spacing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ab/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Семья для кабардинцев – самое важное. Именно в ней традиции и обычаи кабардинцев почитаются свято и нерушимо. Воспитание в адыгских семьях начиналось с детства и велось пожизненно, носило непрерывный характер. Основой всего был личный пример родителей. В каждой семье появляются дети.</w:t>
      </w:r>
    </w:p>
    <w:p>
      <w:pPr>
        <w:pStyle w:val="aff4"/>
        <w:ind w:left="122" w:right="803" w:firstLine="566"/>
        <w:jc w:val="both"/>
        <w:spacing w:after="0"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Рождение ребенка - самый счастливый момент в жизни людей, вне зависимости от этноса и вероисповедания. Можно считать, что это событие в силах сплотить семью и дать надежду на дальнейшее продолжение рода.</w:t>
      </w:r>
    </w:p>
    <w:p>
      <w:pPr>
        <w:spacing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ab/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Если в семье был гость во время рождения ребенка у адыга, то чужеземец считал своим долгом подарить новорожденному кинжал, если тот был мальчик. В таком случае хозяин дома предоставлял право гостю дать имя сыну. Такая честь оказывалась пришлому лишь потому, что адыги верили, что гость - это подарок богов. Они еще больше утверждались в этом, когда в их присутствии в доме появлялся здоровый потомок.</w:t>
      </w:r>
    </w:p>
    <w:p>
      <w:pPr>
        <w:pStyle w:val="aff4"/>
        <w:ind w:left="122" w:right="803" w:firstLine="566"/>
        <w:jc w:val="both"/>
        <w:spacing w:after="0"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Много обрядов связано у кабардинцев и с появлением на свет детей. Среди них обычай «завязывания в люльку», соревнования по случаю рождения сына, праздник Лъэтеувэ, посвященный первым шагам.</w:t>
      </w:r>
    </w:p>
    <w:p>
      <w:pPr>
        <w:pStyle w:val="aff4"/>
        <w:ind w:left="122" w:right="803" w:firstLine="566"/>
        <w:jc w:val="both"/>
        <w:spacing w:after="0"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</w:p>
    <w:p>
      <w:pPr>
        <w:pStyle w:val="aff4"/>
        <w:ind w:left="122" w:right="803" w:firstLine="566"/>
        <w:jc w:val="both"/>
        <w:spacing w:after="0"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Сегодня, ребята мы с вами составим проект “ Появление ребенка в семье” Для этого мы разделимся на группы и будем работать с литературой - собирать информацию о теме.</w:t>
      </w:r>
    </w:p>
    <w:p>
      <w:pPr>
        <w:pStyle w:val="aff4"/>
        <w:ind w:left="122" w:right="803" w:firstLine="566"/>
        <w:jc w:val="both"/>
        <w:spacing w:after="0"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 xml:space="preserve"> группа работает  собирает информацию о том, как адыги заботились о ребенке до его рождения. </w:t>
      </w:r>
    </w:p>
    <w:p>
      <w:pPr>
        <w:pStyle w:val="aff4"/>
        <w:ind w:left="122" w:right="803" w:firstLine="566"/>
        <w:jc w:val="both"/>
        <w:spacing w:after="0"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 xml:space="preserve"> группа- собирает информацию о том, как адыги воспринимали известие о рождении ребенка.</w:t>
      </w:r>
    </w:p>
    <w:p>
      <w:pPr>
        <w:pStyle w:val="aff4"/>
        <w:ind w:left="122" w:right="803" w:firstLine="566"/>
        <w:jc w:val="both"/>
        <w:spacing w:after="0"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 xml:space="preserve"> группа -собирает информацию о колыбели; 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 xml:space="preserve"> группа- собирает информацию о  том, как адыги укладывания малыша в люльку.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 xml:space="preserve"> группа собирает информацию о  том, как сберечь ребенка от сглаза;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 xml:space="preserve"> группа -собирает информацию о том, какую воспитательную роль играет укладывания ребенка в люльку. </w:t>
      </w:r>
      <w:r>
        <w:rPr>
          <w:rFonts w:ascii="Times New Roman" w:eastAsia="Times New Roman" w:hAnsi="Times New Roman" w:cs="Times New Roman"/>
          <w:sz w:val="24"/>
          <w:szCs w:val="24"/>
        </w:rPr>
        <w:t>VII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 xml:space="preserve"> группа - работает со средствами массовой информации и сибирает загадки и пословицы по теме проекта.</w:t>
      </w:r>
    </w:p>
    <w:p>
      <w:pPr>
        <w:pStyle w:val="aff4"/>
        <w:ind w:left="122" w:right="803" w:firstLine="566"/>
        <w:jc w:val="both"/>
        <w:spacing w:after="0"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</w:p>
    <w:p>
      <w:pPr>
        <w:pStyle w:val="aff4"/>
        <w:ind w:left="122" w:right="803" w:firstLine="566"/>
        <w:jc w:val="both"/>
        <w:spacing w:after="0"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 xml:space="preserve">В течение получаса вы работали над проектом и собрали нужную информацию. Послушаем лидера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-ой группы Мисрокова Алана.</w:t>
      </w:r>
    </w:p>
    <w:p>
      <w:pPr>
        <w:pStyle w:val="aff4"/>
        <w:ind w:left="122" w:right="803" w:firstLine="566"/>
        <w:jc w:val="both"/>
        <w:spacing w:after="0"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</w:p>
    <w:p>
      <w:pPr>
        <w:jc w:val="both"/>
        <w:spacing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Алан:  Заботиться о ребенке начинали еще до его рождения. Чтобы защитить его от сглаза и темных сил, о беременности не говорили открыто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— для этого существовала масса иносказаний: «нашей невестке в кадушку мышь упала», «с ней кое-что случилось». С той же целью вещи для младенца не готовили заранее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— этим занимались многочисленные родственницы уже после благополучного разрешения от бремени. Мужчинам о предстоящем событии вообще не сообщали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— им оставалось только догадываться о нем по косвенным признакам. Например, по тому, что женщину освобождали от тяжелой работы по хозяйству, не допускали на оплакивание и не рассказывали ей плохие новости. Зато старались выполнить все запросы относительно еды. Правда, были и запреты: беременной не позволялось есть рыбу (чтобы ребенок не родился немым или с глазами навыкате) и мясо кролика или зайца (чтобы не стал трусливым). Сегодня в условиях городской жизни все эти условности соблюсти невозможно, но будущую мать по-прежнему окружают вниманием и заботой. И хотя суеверия утратили прежнюю силу, покупать пеленки заранее все еще считается плохой приметой, обсуждать беременность избегают и даже произносить это слово при мужчинах считается неприличным.</w:t>
      </w:r>
    </w:p>
    <w:p>
      <w:pPr>
        <w:pStyle w:val="aff4"/>
        <w:ind w:left="122" w:right="803" w:firstLine="566"/>
        <w:jc w:val="both"/>
        <w:spacing w:after="0"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</w:p>
    <w:p>
      <w:pPr>
        <w:pStyle w:val="aff4"/>
        <w:ind w:left="122" w:right="803" w:firstLine="566"/>
        <w:jc w:val="both"/>
        <w:spacing w:after="0"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 xml:space="preserve">Слово предоставляется лидеру 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-ой группы Кумыкову Кантемиру.</w:t>
      </w:r>
    </w:p>
    <w:p>
      <w:pPr>
        <w:pStyle w:val="aff4"/>
        <w:ind w:left="122" w:right="803" w:firstLine="566"/>
        <w:jc w:val="both"/>
        <w:spacing w:after="0"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</w:p>
    <w:p>
      <w:pPr>
        <w:pStyle w:val="aff4"/>
        <w:ind w:left="122" w:right="803" w:firstLine="566"/>
        <w:jc w:val="both"/>
        <w:spacing w:after="0"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Кантемир: Известие о том, что у адыга родился ребенок, передавалось знаковой системой: при рождении сына вывешивалось белое или красное знамя, при рождении дочери - пестрый флаг.</w:t>
      </w:r>
    </w:p>
    <w:p>
      <w:pPr>
        <w:pStyle w:val="aff4"/>
        <w:ind w:left="122" w:right="803" w:firstLine="566"/>
        <w:jc w:val="both"/>
        <w:spacing w:after="0"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 xml:space="preserve"> В честь новорожденного  в семье обязательно сажали дерево. Эту миссию брал в свои руки дедушка по отцу. Как правило, нужно  посадить фруктовое дерево- семечковое, плодоносное, чтобы ребенок в будущем мог воспроизвести здоровое и богатое потомство.</w:t>
      </w:r>
    </w:p>
    <w:p>
      <w:pPr>
        <w:pStyle w:val="aff4"/>
        <w:ind w:left="122" w:right="803" w:firstLine="566"/>
        <w:jc w:val="both"/>
        <w:spacing w:after="0"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Подвязывание красного сыра Первые три дня после родов считались самыми трудными и для матери, и для ребенка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— в это время они наиболее слабы и уязвимы для злых духов. Чтобы отпугнуть нечисть шумом и весельем, именно в это время в кабардинской семье отмечалось появление на свет мальчика. Для этого существовал особый обряд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— подвязывание красного сыра. Для праздника строили специальное сооружение высотой не менее 5 метров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— два столба с прочной перекладиной, к которой подвешивали головку копченого сыра, промасленный кожаный ремень и различные призы: уздечки, вышитые золотом кисеты, подчасники, платки и другие полезные в хозяйстве подарки, подготовленные домочадцами и односельчанами. А потом начиналось состязание молодых мужчин. Они должны были на руках подняться по ремню, откусить кусочек сыра и дотянуться до одного из призов. Причем юноши старались вернуться с изделием именно той девушки, к которой были неравнодушны. Праздник мог сопровождаться скачками и джигитовкой.</w:t>
      </w:r>
    </w:p>
    <w:p>
      <w:pPr>
        <w:pStyle w:val="aff4"/>
        <w:ind w:left="122" w:right="803" w:firstLine="566"/>
        <w:jc w:val="both"/>
        <w:spacing w:after="0"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</w:p>
    <w:p>
      <w:pPr>
        <w:pStyle w:val="aff4"/>
        <w:ind w:left="122" w:right="803" w:firstLine="566"/>
        <w:jc w:val="both"/>
        <w:spacing w:after="0"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</w:p>
    <w:p>
      <w:pPr>
        <w:pStyle w:val="aff4"/>
        <w:ind w:left="122" w:right="803" w:firstLine="566"/>
        <w:jc w:val="both"/>
        <w:spacing w:after="0"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 xml:space="preserve">Слушаем лидера </w:t>
      </w:r>
      <w:r>
        <w:rPr>
          <w:rFonts w:ascii="Times New Roman" w:eastAsia="Times New Roman" w:hAnsi="Times New Roman" w:cs="Times New Roman"/>
          <w:sz w:val="24"/>
          <w:szCs w:val="24"/>
        </w:rPr>
        <w:t>III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 xml:space="preserve"> группы Карданову Самиру.</w:t>
      </w:r>
    </w:p>
    <w:p>
      <w:pPr>
        <w:pStyle w:val="aff4"/>
        <w:ind w:left="122" w:right="803" w:firstLine="566"/>
        <w:jc w:val="both"/>
        <w:spacing w:after="0"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</w:p>
    <w:p>
      <w:pPr>
        <w:spacing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Самира: Гущэ - именно так называется колыбель для ребенка. Изготавливал колыбель чаще всего именно дед малыша, тщательно выбирая древесину: хорошими породами считались дуб, орех, бук, груша и особенно боярышник. Предпочтение при его изготовлении отдавалось боярышнику. Адыги верили, что это доброе дерево. Боярышник, нарубленный в лесу, через реку не переносили, чтобы он не потерял свою магическую силу. Много делали для того, чтобы уберечь ребенка от сглаза и злых духов. Поэтому колыбель украшали национальными орнаментами и родовыми тамгами.</w:t>
      </w:r>
    </w:p>
    <w:p>
      <w:pPr>
        <w:pStyle w:val="aff4"/>
        <w:ind w:left="122" w:right="803" w:firstLine="566"/>
        <w:jc w:val="both"/>
        <w:spacing w:after="0"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Постельные принадлежности для люльки традиционно готовила мать роженицы: матрас набивали сухой просяной шелухой. Она и по сей день остается самым предпочтительным наполнителем: имеет ортопедический эффект, мягкая, дышащая, без запаха. В днище колыбели и в матрасе делали отверстия, куда вставляли мочеотвод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— специально обработанную кость животного. Мальчикам и девочкам кость обрабатывали по-разному, мастера, умеющие это делать, очень ценились.</w:t>
      </w:r>
    </w:p>
    <w:p>
      <w:pPr>
        <w:pStyle w:val="aff4"/>
        <w:ind w:left="122" w:right="803" w:firstLine="566"/>
        <w:jc w:val="both"/>
        <w:spacing w:after="0"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</w:p>
    <w:p>
      <w:pPr>
        <w:pStyle w:val="aff4"/>
        <w:ind w:left="122" w:right="803" w:firstLine="566"/>
        <w:jc w:val="both"/>
        <w:spacing w:after="0"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 xml:space="preserve">Послушаем лидера  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 xml:space="preserve"> группы Багову Дану.</w:t>
      </w:r>
    </w:p>
    <w:p>
      <w:pPr>
        <w:pStyle w:val="aff4"/>
        <w:ind w:left="122" w:right="803" w:firstLine="566"/>
        <w:jc w:val="both"/>
        <w:spacing w:after="0"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Дана: По адыгскому этикету первым в люльку укладывают не ребенка, а кошку. Это должно было способствовать тому, чтобы сон в этой детской постели был спокойным, здоровым и продолжительным. Люльку ставили изголовьем к юго-западу. Обычай требовал, чтобы малыша укладывали в колыбель только после двух недель после рождения. Этот обряд укладывания доверяли самой старшей женщине рода - бабушке по отцу. Можно было этот обряд провести и просто знакомой женщине, но только в том случае, если она многодетная.</w:t>
      </w:r>
    </w:p>
    <w:p>
      <w:pPr>
        <w:pStyle w:val="aff4"/>
        <w:ind w:left="122" w:right="803" w:firstLine="566"/>
        <w:jc w:val="both"/>
        <w:spacing w:after="0"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Все это имело магическое значение. неподалеку от люльки стояла мать новорожденного, для которой завязывающая ребенка женщина обязана была комментировать свои действия или показывать жестами и мимикой. Молодая мать при этом должна была делать безразличный вид, хотя она за всем происходящим следила очень внимательно. Новорожденного завязывали в люльку в рубашонке, не имеющей грубых швов. Если малыш похож на отца, то перед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br/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 xml:space="preserve"> тем как уложить в постель, его переодевали, а снятую рубашку торжественно, несколько театрализованно сжигали в огне. Этот акт гарантировал долгую совместную жизнь отца и сына. Для этой же цели в последующие годы ребенку неоднократно перешивали рубашку отца, предварительно вывернув наизнанку и обязательно задом наперед и нижней частью вверх.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br/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ab/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 xml:space="preserve"> При укладывании ребенка женщина говорила: «Быдзышэ жей нок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уэрэ!» (Молочный сон идет!). Эти слова являются, видимо, частью вербальной магии. После этого завязывающая женщина обращала внимание молодой матери на то, чтобы подушка ребенка не была высокой, потому что тогда у ребенка шея будет короткой. Наоборот, низкая подушка будет способствовать тому, чтобы шея стала длинной. Результатом не в меру вытянутых рук вдоль туловища при пеленании и завязывании в люльку могут быть опущенные плечи, а поджатых снизу вверх рук – слишком приподнятые плечи (дамэду).</w:t>
      </w:r>
    </w:p>
    <w:p>
      <w:pPr>
        <w:pStyle w:val="aff4"/>
        <w:ind w:left="122" w:right="803" w:firstLine="566"/>
        <w:jc w:val="both"/>
        <w:spacing w:after="0"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</w:p>
    <w:p>
      <w:pPr>
        <w:pStyle w:val="aff4"/>
        <w:ind w:left="122" w:right="803" w:firstLine="566"/>
        <w:jc w:val="both"/>
        <w:spacing w:after="0"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 xml:space="preserve">Слово предоставляется лидеру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-ой группы Цагову Дамиру.</w:t>
      </w:r>
    </w:p>
    <w:p>
      <w:pPr>
        <w:pStyle w:val="aff4"/>
        <w:ind w:left="122" w:right="803" w:firstLine="566"/>
        <w:jc w:val="both"/>
        <w:spacing w:after="0"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br/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 xml:space="preserve"> Дамир: На голове завязанного в люльку ребенка в области родничка (щхьэкупц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апц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э) прикрепляли немного пчелиного клея – прополиса (т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ий). Это имело магическое значение. Народная его интерпретация интересна. Буквально она сводится к следующему. Дети в первые недели и месяцы особенно красивы и симпатичны. Они похожи на солнце (дыгъэм хуэдэщ), но беспомощны, поэтому всегда подвержены влиянию дурного глаза. Даже может случиться так, что взрослый человек не преднамеренно, а против своей воли залюбуется симпатичным ребеночком дольше положенного времени и сглазит его. Чтобы этого не произошло, на лице или на голове малыша надо что-то «испортить», тогда смотрящий на ребенка первым делом обратит внимание на «дефект» и подумает: «какой некрасивый». После этого дурной глаз не возымеет силу, потому что на посредственное и рядовое он не действует. С той же целью детям пачкали сажей лоб, подбородок, нос и т. д. А когда взрослый человек впервые подходил к ребенку и смотрел на него, он должен был просить бога дать малышу жизнь (тхьэм укъигъэхъу, тхьэм гъащ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 xml:space="preserve">э къуит), а затем сделать вид, что плюет на ребенка. Это тоже магия, только уже отрицательная, т. е. обманывающая злого духа, если он где-то рядом: не стоит-де на этого ребенка обращать внимание, до того он нехорош и некрасив. В подтверждение этого смотрящий говорит: «Пу, гъуамэ,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еижь ц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у» (Тьфу, гадкий, страшный малый), а женщины к этим словам еще добавляли междометие «дыды-дыд», делая вид, что ребенок их испугал. Однако в этих магических средствах и действиях свое практическое значение, возможно, имело то, что в области родничка прикрепляли пчелиный клей (т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ий). Об этом частично говорит, кажется, и термин «щхьэкупц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апц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э». Пчелиный клей в волосах ребенка в области родничка – это своеобразный знак, сигнал предупреждения: осторожно, опасное место.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br/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ab/>
      </w:r>
    </w:p>
    <w:p>
      <w:pPr>
        <w:pStyle w:val="aff4"/>
        <w:ind w:left="122" w:right="803" w:firstLine="566"/>
        <w:jc w:val="both"/>
        <w:spacing w:after="0"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 xml:space="preserve">Слушаем лидера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 xml:space="preserve"> группы Кашеву Амину.</w:t>
      </w:r>
    </w:p>
    <w:p>
      <w:pPr>
        <w:spacing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ab/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Амина: Не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менее важной представлялась и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воспитательная сторона процесса укладывания ребёнка в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люльку. Это введение его с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первых дней в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культуру, в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которой предстоит жить. Именно при помощи люльки происходило первое приучение к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дисциплине, необходимое в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традиционном обществе, где многие стороны жизни были в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достаточной степени регламентированы в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соответствии с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условиями жизни.</w:t>
      </w:r>
    </w:p>
    <w:p>
      <w:pPr>
        <w:pStyle w:val="aff4"/>
        <w:ind w:left="122" w:right="803" w:firstLine="566"/>
        <w:jc w:val="both"/>
        <w:spacing w:after="0"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Укладывать ребёнка в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люльку советуют как можно раньше, иначе потом его уже трудно будет приучить к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ней. Приучение ребёнка к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люльке понималась родителями как первый и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необходимый этап в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воспитательном процессе.</w:t>
      </w:r>
    </w:p>
    <w:p>
      <w:pPr>
        <w:pStyle w:val="aff4"/>
        <w:ind w:left="122" w:right="803" w:firstLine="566"/>
        <w:jc w:val="both"/>
        <w:spacing w:after="0"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</w:p>
    <w:p>
      <w:pPr>
        <w:pStyle w:val="aff4"/>
        <w:ind w:left="122" w:right="803" w:firstLine="566"/>
        <w:jc w:val="both"/>
        <w:spacing w:after="0"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 xml:space="preserve">Послушаем участников </w:t>
      </w:r>
      <w:r>
        <w:rPr>
          <w:rFonts w:ascii="Times New Roman" w:eastAsia="Times New Roman" w:hAnsi="Times New Roman" w:cs="Times New Roman"/>
          <w:sz w:val="24"/>
          <w:szCs w:val="24"/>
        </w:rPr>
        <w:t>VII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 xml:space="preserve"> группы. Они подготовили для нас загадки и пословицы. (Участники группы по очереди загадывают загадки)</w:t>
      </w:r>
    </w:p>
    <w:p>
      <w:pPr>
        <w:pStyle w:val="aff4"/>
        <w:ind w:left="122" w:right="803" w:firstLine="566"/>
        <w:jc w:val="both"/>
        <w:spacing w:after="0"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</w:p>
    <w:p>
      <w:pPr>
        <w:pStyle w:val="aff4"/>
        <w:ind w:left="122" w:right="803" w:firstLine="566"/>
        <w:jc w:val="both"/>
        <w:spacing w:after="0"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Без чего на белом свете</w:t>
      </w:r>
    </w:p>
    <w:p>
      <w:pPr>
        <w:pStyle w:val="aff4"/>
        <w:ind w:left="122" w:right="803" w:firstLine="566"/>
        <w:jc w:val="both"/>
        <w:spacing w:after="0"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Взрослым не прожить и детям?</w:t>
      </w:r>
    </w:p>
    <w:p>
      <w:pPr>
        <w:pStyle w:val="aff4"/>
        <w:ind w:left="122" w:right="803" w:firstLine="566"/>
        <w:jc w:val="both"/>
        <w:spacing w:after="0"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 xml:space="preserve">Кто поддержит вас, друзья? </w:t>
      </w:r>
    </w:p>
    <w:p>
      <w:pPr>
        <w:pStyle w:val="aff4"/>
        <w:ind w:left="122" w:right="803" w:firstLine="566"/>
        <w:jc w:val="both"/>
        <w:spacing w:after="0"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Ваша дружная… (Семья)</w:t>
      </w:r>
    </w:p>
    <w:p>
      <w:pPr>
        <w:pStyle w:val="a5"/>
        <w:spacing w:line="360" w:lineRule="auto"/>
        <w:rPr>
          <w:lang w:val="ru-RU"/>
          <w:rFonts w:ascii="Times New Roman" w:hAnsi="Times New Roman" w:cs="Times New Roman"/>
          <w:sz w:val="24"/>
        </w:rPr>
      </w:pPr>
      <w:r>
        <w:rPr>
          <w:lang w:val="ru-RU"/>
        </w:rPr>
        <w:br/>
      </w:r>
      <w:r>
        <w:rPr>
          <w:lang w:val="ru-RU"/>
          <w:rFonts w:ascii="Times New Roman" w:hAnsi="Times New Roman" w:cs="Times New Roman"/>
          <w:sz w:val="24"/>
        </w:rPr>
        <w:t>Кто же трудную работу</w:t>
      </w:r>
      <w:r>
        <w:rPr>
          <w:lang w:val="ru-RU"/>
          <w:rFonts w:ascii="Times New Roman" w:hAnsi="Times New Roman" w:cs="Times New Roman"/>
          <w:sz w:val="24"/>
        </w:rPr>
        <w:br/>
      </w:r>
      <w:r>
        <w:rPr>
          <w:lang w:val="ru-RU"/>
          <w:rFonts w:ascii="Times New Roman" w:hAnsi="Times New Roman" w:cs="Times New Roman"/>
          <w:sz w:val="24"/>
        </w:rPr>
        <w:t xml:space="preserve"> Может делать по субботам? —</w:t>
      </w:r>
      <w:r>
        <w:rPr>
          <w:lang w:val="ru-RU"/>
          <w:rFonts w:ascii="Times New Roman" w:hAnsi="Times New Roman" w:cs="Times New Roman"/>
          <w:sz w:val="24"/>
        </w:rPr>
        <w:br/>
      </w:r>
      <w:r>
        <w:rPr>
          <w:lang w:val="ru-RU"/>
          <w:rFonts w:ascii="Times New Roman" w:hAnsi="Times New Roman" w:cs="Times New Roman"/>
          <w:sz w:val="24"/>
        </w:rPr>
        <w:t xml:space="preserve"> С топором, пилой, лопатой</w:t>
      </w:r>
      <w:r>
        <w:rPr>
          <w:lang w:val="ru-RU"/>
          <w:rFonts w:ascii="Times New Roman" w:hAnsi="Times New Roman" w:cs="Times New Roman"/>
          <w:sz w:val="24"/>
        </w:rPr>
        <w:br/>
      </w:r>
      <w:r>
        <w:rPr>
          <w:lang w:val="ru-RU"/>
          <w:rFonts w:ascii="Times New Roman" w:hAnsi="Times New Roman" w:cs="Times New Roman"/>
          <w:sz w:val="24"/>
        </w:rPr>
        <w:t xml:space="preserve"> Строит, трудится наш... (папа)</w:t>
      </w:r>
    </w:p>
    <w:p>
      <w:pPr>
        <w:pStyle w:val="a5"/>
        <w:spacing w:line="360" w:lineRule="auto"/>
        <w:rPr>
          <w:lang w:val="ru-RU"/>
          <w:rFonts w:ascii="Times New Roman" w:hAnsi="Times New Roman" w:cs="Times New Roman"/>
          <w:sz w:val="24"/>
        </w:rPr>
      </w:pPr>
      <w:r>
        <w:rPr>
          <w:lang w:val="ru-RU"/>
          <w:rFonts w:ascii="Times New Roman" w:hAnsi="Times New Roman" w:cs="Times New Roman"/>
          <w:sz w:val="24"/>
        </w:rPr>
        <w:t xml:space="preserve"> Всем вопросы задают,</w:t>
      </w:r>
      <w:r>
        <w:rPr>
          <w:lang w:val="ru-RU"/>
          <w:rFonts w:ascii="Times New Roman" w:hAnsi="Times New Roman" w:cs="Times New Roman"/>
          <w:sz w:val="24"/>
        </w:rPr>
        <w:br/>
      </w:r>
      <w:r>
        <w:rPr>
          <w:lang w:val="ru-RU"/>
          <w:rFonts w:ascii="Times New Roman" w:hAnsi="Times New Roman" w:cs="Times New Roman"/>
          <w:sz w:val="24"/>
        </w:rPr>
        <w:t xml:space="preserve"> Пока немного подрастут,</w:t>
      </w:r>
      <w:r>
        <w:rPr>
          <w:lang w:val="ru-RU"/>
          <w:rFonts w:ascii="Times New Roman" w:hAnsi="Times New Roman" w:cs="Times New Roman"/>
          <w:sz w:val="24"/>
        </w:rPr>
        <w:br/>
      </w:r>
      <w:r>
        <w:rPr>
          <w:lang w:val="ru-RU"/>
          <w:rFonts w:ascii="Times New Roman" w:hAnsi="Times New Roman" w:cs="Times New Roman"/>
          <w:sz w:val="24"/>
        </w:rPr>
        <w:t xml:space="preserve"> Им интересно все на свете,</w:t>
      </w:r>
      <w:r>
        <w:rPr>
          <w:lang w:val="ru-RU"/>
          <w:rFonts w:ascii="Times New Roman" w:hAnsi="Times New Roman" w:cs="Times New Roman"/>
          <w:sz w:val="24"/>
        </w:rPr>
        <w:br/>
      </w:r>
      <w:r>
        <w:rPr>
          <w:lang w:val="ru-RU"/>
          <w:rFonts w:ascii="Times New Roman" w:hAnsi="Times New Roman" w:cs="Times New Roman"/>
          <w:sz w:val="24"/>
        </w:rPr>
        <w:t xml:space="preserve"> Ведь это маленькие... (Дети)</w:t>
      </w:r>
    </w:p>
    <w:p>
      <w:pPr>
        <w:pStyle w:val="a5"/>
        <w:spacing w:line="360" w:lineRule="auto"/>
        <w:rPr>
          <w:lang w:val="ru-RU"/>
          <w:rFonts w:ascii="Times New Roman" w:hAnsi="Times New Roman" w:cs="Times New Roman"/>
          <w:sz w:val="24"/>
        </w:rPr>
      </w:pPr>
    </w:p>
    <w:p>
      <w:pPr>
        <w:pStyle w:val="a5"/>
        <w:spacing w:line="360" w:lineRule="auto"/>
        <w:rPr>
          <w:lang w:val="ru-RU"/>
          <w:rFonts w:ascii="Times New Roman" w:hAnsi="Times New Roman" w:cs="Times New Roman"/>
          <w:sz w:val="24"/>
        </w:rPr>
      </w:pPr>
      <w:r>
        <w:rPr>
          <w:lang w:val="ru-RU"/>
          <w:rFonts w:ascii="Times New Roman" w:hAnsi="Times New Roman" w:cs="Times New Roman"/>
          <w:sz w:val="24"/>
        </w:rPr>
        <w:t xml:space="preserve"> Кто милее всех на свете?</w:t>
      </w:r>
      <w:r>
        <w:rPr>
          <w:lang w:val="ru-RU"/>
          <w:rFonts w:ascii="Times New Roman" w:hAnsi="Times New Roman" w:cs="Times New Roman"/>
          <w:sz w:val="24"/>
        </w:rPr>
        <w:br/>
      </w:r>
      <w:r>
        <w:rPr>
          <w:lang w:val="ru-RU"/>
          <w:rFonts w:ascii="Times New Roman" w:hAnsi="Times New Roman" w:cs="Times New Roman"/>
          <w:sz w:val="24"/>
        </w:rPr>
        <w:t xml:space="preserve"> Кого любят очень дети?</w:t>
      </w:r>
      <w:r>
        <w:rPr>
          <w:lang w:val="ru-RU"/>
          <w:rFonts w:ascii="Times New Roman" w:hAnsi="Times New Roman" w:cs="Times New Roman"/>
          <w:sz w:val="24"/>
        </w:rPr>
        <w:br/>
      </w:r>
      <w:r>
        <w:rPr>
          <w:lang w:val="ru-RU"/>
          <w:rFonts w:ascii="Times New Roman" w:hAnsi="Times New Roman" w:cs="Times New Roman"/>
          <w:sz w:val="24"/>
        </w:rPr>
        <w:t xml:space="preserve"> На вопрос отвечу прямо:</w:t>
      </w:r>
      <w:r>
        <w:rPr>
          <w:lang w:val="ru-RU"/>
          <w:rFonts w:ascii="Times New Roman" w:hAnsi="Times New Roman" w:cs="Times New Roman"/>
          <w:sz w:val="24"/>
        </w:rPr>
        <w:br/>
      </w:r>
      <w:r>
        <w:rPr>
          <w:lang w:val="ru-RU"/>
          <w:rFonts w:ascii="Times New Roman" w:hAnsi="Times New Roman" w:cs="Times New Roman"/>
          <w:sz w:val="24"/>
        </w:rPr>
        <w:t xml:space="preserve"> — Всех милее наша... (мама)</w:t>
      </w:r>
    </w:p>
    <w:p>
      <w:pPr>
        <w:pStyle w:val="a5"/>
        <w:spacing w:line="360" w:lineRule="auto"/>
        <w:rPr>
          <w:lang w:val="ru-RU"/>
          <w:rFonts w:ascii="Times New Roman" w:hAnsi="Times New Roman" w:cs="Times New Roman"/>
          <w:sz w:val="24"/>
        </w:rPr>
      </w:pPr>
    </w:p>
    <w:p>
      <w:pPr>
        <w:pStyle w:val="a5"/>
        <w:spacing w:line="360" w:lineRule="auto"/>
        <w:rPr>
          <w:lang w:val="ru-RU"/>
          <w:rFonts w:ascii="Times New Roman" w:hAnsi="Times New Roman" w:cs="Times New Roman"/>
          <w:sz w:val="24"/>
        </w:rPr>
      </w:pPr>
      <w:r>
        <w:rPr>
          <w:lang w:val="ru-RU"/>
          <w:rFonts w:ascii="Times New Roman" w:hAnsi="Times New Roman" w:cs="Times New Roman"/>
          <w:sz w:val="24"/>
        </w:rPr>
        <w:t>В краске пол и потолок,</w:t>
      </w:r>
      <w:r>
        <w:rPr>
          <w:lang w:val="ru-RU"/>
          <w:rFonts w:ascii="Times New Roman" w:hAnsi="Times New Roman" w:cs="Times New Roman"/>
          <w:sz w:val="24"/>
        </w:rPr>
        <w:br/>
      </w:r>
      <w:r>
        <w:rPr>
          <w:lang w:val="ru-RU"/>
          <w:rFonts w:ascii="Times New Roman" w:hAnsi="Times New Roman" w:cs="Times New Roman"/>
          <w:sz w:val="24"/>
        </w:rPr>
        <w:t xml:space="preserve"> Лишь с картинками все книжки</w:t>
      </w:r>
      <w:r>
        <w:rPr>
          <w:lang w:val="ru-RU"/>
          <w:rFonts w:ascii="Times New Roman" w:hAnsi="Times New Roman" w:cs="Times New Roman"/>
          <w:sz w:val="24"/>
        </w:rPr>
        <w:br/>
      </w:r>
      <w:r>
        <w:rPr>
          <w:lang w:val="ru-RU"/>
          <w:rFonts w:ascii="Times New Roman" w:hAnsi="Times New Roman" w:cs="Times New Roman"/>
          <w:sz w:val="24"/>
        </w:rPr>
        <w:t xml:space="preserve"> Спрятан нож и молоток</w:t>
      </w:r>
      <w:r>
        <w:rPr>
          <w:lang w:val="ru-RU"/>
          <w:rFonts w:ascii="Times New Roman" w:hAnsi="Times New Roman" w:cs="Times New Roman"/>
          <w:sz w:val="24"/>
        </w:rPr>
        <w:br/>
      </w:r>
      <w:r>
        <w:rPr>
          <w:lang w:val="ru-RU"/>
          <w:rFonts w:ascii="Times New Roman" w:hAnsi="Times New Roman" w:cs="Times New Roman"/>
          <w:sz w:val="24"/>
        </w:rPr>
        <w:t xml:space="preserve"> Значит в доме есть ...(детишки)</w:t>
      </w:r>
    </w:p>
    <w:p>
      <w:pPr>
        <w:pStyle w:val="a5"/>
        <w:spacing w:line="360" w:lineRule="auto"/>
        <w:rPr>
          <w:lang w:val="ru-RU"/>
          <w:rFonts w:ascii="Times New Roman" w:hAnsi="Times New Roman" w:cs="Times New Roman"/>
          <w:sz w:val="24"/>
        </w:rPr>
      </w:pPr>
    </w:p>
    <w:p>
      <w:pPr>
        <w:pStyle w:val="a5"/>
        <w:spacing w:line="360" w:lineRule="auto"/>
        <w:rPr>
          <w:lang w:val="ru-RU"/>
          <w:rFonts w:ascii="Times New Roman" w:hAnsi="Times New Roman" w:cs="Times New Roman"/>
          <w:sz w:val="24"/>
        </w:rPr>
      </w:pPr>
      <w:r>
        <w:rPr>
          <w:lang w:val="ru-RU"/>
          <w:rFonts w:ascii="Times New Roman" w:hAnsi="Times New Roman" w:cs="Times New Roman"/>
          <w:sz w:val="24"/>
        </w:rPr>
        <w:t>Есть и ручки, есть и ножки,</w:t>
      </w:r>
      <w:r>
        <w:rPr>
          <w:lang w:val="ru-RU"/>
          <w:rFonts w:ascii="Times New Roman" w:hAnsi="Times New Roman" w:cs="Times New Roman"/>
          <w:sz w:val="24"/>
        </w:rPr>
        <w:br/>
      </w:r>
      <w:r>
        <w:rPr>
          <w:lang w:val="ru-RU"/>
          <w:rFonts w:ascii="Times New Roman" w:hAnsi="Times New Roman" w:cs="Times New Roman"/>
          <w:sz w:val="24"/>
        </w:rPr>
        <w:t xml:space="preserve"> Но не ходит по дорожке,</w:t>
      </w:r>
      <w:r>
        <w:rPr>
          <w:lang w:val="ru-RU"/>
          <w:rFonts w:ascii="Times New Roman" w:hAnsi="Times New Roman" w:cs="Times New Roman"/>
          <w:sz w:val="24"/>
        </w:rPr>
        <w:br/>
      </w:r>
      <w:r>
        <w:rPr>
          <w:lang w:val="ru-RU"/>
          <w:rFonts w:ascii="Times New Roman" w:hAnsi="Times New Roman" w:cs="Times New Roman"/>
          <w:sz w:val="24"/>
        </w:rPr>
        <w:t xml:space="preserve"> Глазками моргает,</w:t>
      </w:r>
      <w:r>
        <w:rPr>
          <w:lang w:val="ru-RU"/>
          <w:rFonts w:ascii="Times New Roman" w:hAnsi="Times New Roman" w:cs="Times New Roman"/>
          <w:sz w:val="24"/>
        </w:rPr>
        <w:br/>
      </w:r>
      <w:r>
        <w:rPr>
          <w:lang w:val="ru-RU"/>
          <w:rFonts w:ascii="Times New Roman" w:hAnsi="Times New Roman" w:cs="Times New Roman"/>
          <w:sz w:val="24"/>
        </w:rPr>
        <w:t xml:space="preserve"> Всех криком собирает.</w:t>
      </w:r>
      <w:r>
        <w:rPr>
          <w:lang w:val="ru-RU"/>
          <w:rFonts w:ascii="Times New Roman" w:hAnsi="Times New Roman" w:cs="Times New Roman"/>
          <w:sz w:val="24"/>
        </w:rPr>
        <w:br/>
      </w:r>
      <w:r>
        <w:rPr>
          <w:lang w:val="ru-RU"/>
          <w:rFonts w:ascii="Times New Roman" w:hAnsi="Times New Roman" w:cs="Times New Roman"/>
          <w:sz w:val="24"/>
        </w:rPr>
        <w:t xml:space="preserve"> Целый день он ест и спит,</w:t>
      </w:r>
      <w:r>
        <w:rPr>
          <w:lang w:val="ru-RU"/>
          <w:rFonts w:ascii="Times New Roman" w:hAnsi="Times New Roman" w:cs="Times New Roman"/>
          <w:sz w:val="24"/>
        </w:rPr>
        <w:br/>
      </w:r>
      <w:r>
        <w:rPr>
          <w:lang w:val="ru-RU"/>
          <w:rFonts w:ascii="Times New Roman" w:hAnsi="Times New Roman" w:cs="Times New Roman"/>
          <w:sz w:val="24"/>
        </w:rPr>
        <w:t xml:space="preserve"> Ничего не говорит. (младенец)</w:t>
      </w:r>
    </w:p>
    <w:p>
      <w:pPr>
        <w:pStyle w:val="a5"/>
        <w:spacing w:line="360" w:lineRule="auto"/>
        <w:rPr>
          <w:lang w:val="ru-RU"/>
          <w:rFonts w:ascii="Times New Roman" w:hAnsi="Times New Roman" w:cs="Times New Roman"/>
          <w:sz w:val="24"/>
        </w:rPr>
      </w:pPr>
    </w:p>
    <w:p>
      <w:pPr>
        <w:pStyle w:val="a5"/>
        <w:spacing w:line="360" w:lineRule="auto"/>
        <w:rPr>
          <w:lang w:val="ru-RU"/>
          <w:rFonts w:ascii="Times New Roman" w:hAnsi="Times New Roman" w:cs="Times New Roman"/>
          <w:sz w:val="24"/>
        </w:rPr>
      </w:pPr>
      <w:r>
        <w:rPr>
          <w:lang w:val="ru-RU"/>
          <w:rFonts w:ascii="Times New Roman" w:hAnsi="Times New Roman" w:cs="Times New Roman"/>
          <w:sz w:val="24"/>
        </w:rPr>
        <w:t>Кто любить не устает,</w:t>
      </w:r>
      <w:r>
        <w:rPr>
          <w:lang w:val="ru-RU"/>
          <w:rFonts w:ascii="Times New Roman" w:hAnsi="Times New Roman" w:cs="Times New Roman"/>
          <w:sz w:val="24"/>
        </w:rPr>
        <w:br/>
      </w:r>
      <w:r>
        <w:rPr>
          <w:lang w:val="ru-RU"/>
          <w:rFonts w:ascii="Times New Roman" w:hAnsi="Times New Roman" w:cs="Times New Roman"/>
          <w:sz w:val="24"/>
        </w:rPr>
        <w:t>Пироги для нас печет,</w:t>
      </w:r>
      <w:r>
        <w:rPr>
          <w:lang w:val="ru-RU"/>
          <w:rFonts w:ascii="Times New Roman" w:hAnsi="Times New Roman" w:cs="Times New Roman"/>
          <w:sz w:val="24"/>
        </w:rPr>
        <w:br/>
      </w:r>
      <w:r>
        <w:rPr>
          <w:lang w:val="ru-RU"/>
          <w:rFonts w:ascii="Times New Roman" w:hAnsi="Times New Roman" w:cs="Times New Roman"/>
          <w:sz w:val="24"/>
        </w:rPr>
        <w:t>Вкусные оладушки?</w:t>
      </w:r>
      <w:r>
        <w:rPr>
          <w:lang w:val="ru-RU"/>
          <w:rFonts w:ascii="Times New Roman" w:hAnsi="Times New Roman" w:cs="Times New Roman"/>
          <w:sz w:val="24"/>
        </w:rPr>
        <w:br/>
      </w:r>
      <w:r>
        <w:rPr>
          <w:lang w:val="ru-RU"/>
          <w:rFonts w:ascii="Times New Roman" w:hAnsi="Times New Roman" w:cs="Times New Roman"/>
          <w:sz w:val="24"/>
        </w:rPr>
        <w:t>Это наша... (бабушка)</w:t>
      </w:r>
    </w:p>
    <w:p>
      <w:pPr>
        <w:pStyle w:val="a5"/>
        <w:spacing w:line="360" w:lineRule="auto"/>
        <w:rPr>
          <w:lang w:val="ru-RU"/>
          <w:rFonts w:ascii="Times New Roman" w:hAnsi="Times New Roman" w:cs="Times New Roman"/>
          <w:sz w:val="24"/>
        </w:rPr>
      </w:pPr>
    </w:p>
    <w:p>
      <w:pPr>
        <w:pStyle w:val="a5"/>
        <w:spacing w:line="360" w:lineRule="auto"/>
        <w:rPr>
          <w:lang w:val="ru-RU"/>
        </w:rPr>
      </w:pPr>
      <w:r>
        <w:rPr>
          <w:lang w:val="ru-RU"/>
          <w:rFonts w:ascii="Times New Roman" w:hAnsi="Times New Roman" w:cs="Times New Roman"/>
          <w:sz w:val="24"/>
        </w:rPr>
        <w:t>Кто всю жизнь работал,</w:t>
      </w:r>
      <w:r>
        <w:rPr>
          <w:lang w:val="ru-RU"/>
          <w:rFonts w:ascii="Times New Roman" w:hAnsi="Times New Roman" w:cs="Times New Roman"/>
          <w:sz w:val="24"/>
        </w:rPr>
        <w:br/>
      </w:r>
      <w:r>
        <w:rPr>
          <w:lang w:val="ru-RU"/>
          <w:rFonts w:ascii="Times New Roman" w:hAnsi="Times New Roman" w:cs="Times New Roman"/>
          <w:sz w:val="24"/>
        </w:rPr>
        <w:t>Окружал заботой</w:t>
      </w:r>
      <w:r>
        <w:rPr>
          <w:lang w:val="ru-RU"/>
          <w:rFonts w:ascii="Times New Roman" w:hAnsi="Times New Roman" w:cs="Times New Roman"/>
          <w:sz w:val="24"/>
        </w:rPr>
        <w:br/>
      </w:r>
      <w:r>
        <w:rPr>
          <w:lang w:val="ru-RU"/>
          <w:rFonts w:ascii="Times New Roman" w:hAnsi="Times New Roman" w:cs="Times New Roman"/>
          <w:sz w:val="24"/>
        </w:rPr>
        <w:t>Внуков, бабушку, детей,</w:t>
      </w:r>
      <w:r>
        <w:rPr>
          <w:lang w:val="ru-RU"/>
          <w:rFonts w:ascii="Times New Roman" w:hAnsi="Times New Roman" w:cs="Times New Roman"/>
          <w:sz w:val="24"/>
        </w:rPr>
        <w:br/>
      </w:r>
      <w:r>
        <w:rPr>
          <w:lang w:val="ru-RU"/>
          <w:rFonts w:ascii="Times New Roman" w:hAnsi="Times New Roman" w:cs="Times New Roman"/>
          <w:sz w:val="24"/>
        </w:rPr>
        <w:t>Уважал простых людей?</w:t>
      </w:r>
      <w:r>
        <w:rPr>
          <w:lang w:val="ru-RU"/>
          <w:rFonts w:ascii="Times New Roman" w:hAnsi="Times New Roman" w:cs="Times New Roman"/>
          <w:sz w:val="24"/>
        </w:rPr>
        <w:br/>
      </w:r>
      <w:r>
        <w:rPr>
          <w:lang w:val="ru-RU"/>
          <w:rFonts w:ascii="Times New Roman" w:hAnsi="Times New Roman" w:cs="Times New Roman"/>
          <w:sz w:val="24"/>
        </w:rPr>
        <w:t>На пенсии уж много лет</w:t>
      </w:r>
      <w:r>
        <w:rPr>
          <w:lang w:val="ru-RU"/>
        </w:rPr>
        <w:br/>
      </w:r>
      <w:r>
        <w:rPr>
          <w:lang w:val="ru-RU"/>
          <w:rFonts w:ascii="Times New Roman" w:hAnsi="Times New Roman" w:cs="Times New Roman"/>
          <w:sz w:val="24"/>
        </w:rPr>
        <w:t>Нестареющий наш... (дед)</w:t>
      </w:r>
    </w:p>
    <w:p>
      <w:pPr>
        <w:pStyle w:val="aff4"/>
        <w:ind w:left="122" w:right="803" w:firstLine="566"/>
        <w:jc w:val="both"/>
        <w:spacing w:after="0"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Далее участники группы предлагают составить пословицы из половинок</w:t>
      </w:r>
    </w:p>
    <w:p>
      <w:pPr>
        <w:pStyle w:val="aff4"/>
        <w:ind w:left="122" w:right="803" w:firstLine="566"/>
        <w:jc w:val="both"/>
        <w:spacing w:after="0"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Пословицы</w:t>
      </w:r>
    </w:p>
    <w:p>
      <w:pPr>
        <w:pStyle w:val="aff4"/>
        <w:ind w:left="122" w:right="803" w:firstLine="566"/>
        <w:jc w:val="both"/>
        <w:spacing w:after="0"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 xml:space="preserve">• Семья сильна, ....                        не страшна беда.  </w:t>
      </w:r>
    </w:p>
    <w:p>
      <w:pPr>
        <w:pStyle w:val="aff4"/>
        <w:ind w:left="122" w:right="803" w:firstLine="566"/>
        <w:jc w:val="both"/>
        <w:spacing w:after="0"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 xml:space="preserve">• Когда семья вместе,....               а дома лучше. </w:t>
      </w:r>
    </w:p>
    <w:p>
      <w:pPr>
        <w:pStyle w:val="aff4"/>
        <w:ind w:left="122" w:right="803" w:firstLine="566"/>
        <w:jc w:val="both"/>
        <w:spacing w:after="0"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• Где семья дружна,.......               когда над ней крыша одна.</w:t>
      </w:r>
    </w:p>
    <w:p>
      <w:pPr>
        <w:pStyle w:val="aff4"/>
        <w:ind w:left="122" w:right="803" w:firstLine="566"/>
        <w:jc w:val="both"/>
        <w:spacing w:after="0"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•В гостях хорошо, .....                   и сердце на месте.</w:t>
      </w:r>
    </w:p>
    <w:p>
      <w:pPr>
        <w:pStyle w:val="aff4"/>
        <w:ind w:left="122" w:right="803" w:firstLine="566"/>
        <w:jc w:val="both"/>
        <w:spacing w:after="0"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 xml:space="preserve">•В дружной семье.....                    так идет дело прекрасно. </w:t>
      </w:r>
    </w:p>
    <w:p>
      <w:pPr>
        <w:pStyle w:val="aff4"/>
        <w:ind w:left="122" w:right="803" w:firstLine="566"/>
        <w:jc w:val="both"/>
        <w:spacing w:after="0"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 xml:space="preserve"> •В семье согласно, .....                 и в холод тепло. </w:t>
      </w:r>
    </w:p>
    <w:p>
      <w:pPr>
        <w:pStyle w:val="aff4"/>
        <w:ind w:left="122" w:right="803" w:firstLine="566"/>
        <w:jc w:val="both"/>
        <w:spacing w:after="0"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 xml:space="preserve">•В семью, где лад, .....                   хорошие дети растут. </w:t>
      </w:r>
    </w:p>
    <w:p>
      <w:pPr>
        <w:pStyle w:val="aff4"/>
        <w:ind w:left="122" w:right="803" w:firstLine="566"/>
        <w:jc w:val="both"/>
        <w:spacing w:after="0"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•В хорошей семье......                   так и душа на месте.</w:t>
      </w:r>
    </w:p>
    <w:p>
      <w:pPr>
        <w:pStyle w:val="aff4"/>
        <w:ind w:left="122" w:right="803" w:firstLine="566"/>
        <w:jc w:val="both"/>
        <w:spacing w:after="0"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• Вся семья вместе,.....                  счастье дорогу не забывает.</w:t>
      </w:r>
    </w:p>
    <w:p>
      <w:pPr>
        <w:spacing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br/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 xml:space="preserve">  Заключение</w:t>
      </w:r>
    </w:p>
    <w:p>
      <w:pPr>
        <w:spacing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1. Человек, имеющий хорошую семью, прочно стоит на ногах, всегда чувствует поддержку близких.</w:t>
      </w:r>
    </w:p>
    <w:p>
      <w:pPr>
        <w:spacing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 xml:space="preserve">2. Семейные традиции - это атмосфера дома, которую составляют распорядок дня, уклад жизни, обычаи, привычки всех членов семьи. </w:t>
      </w:r>
    </w:p>
    <w:p>
      <w:pPr>
        <w:spacing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3. В наших семьях много хороших традиций. В будущем многие из них мы обязательно продолжим в своих семьях..</w:t>
      </w:r>
    </w:p>
    <w:p>
      <w:pPr>
        <w:pStyle w:val="aff4"/>
        <w:ind w:left="122" w:right="803" w:firstLine="566"/>
        <w:jc w:val="both"/>
        <w:spacing w:after="0"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</w:p>
    <w:p>
      <w:pPr>
        <w:spacing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Семья – это, что мы делим на всех,</w:t>
      </w:r>
    </w:p>
    <w:p>
      <w:pPr>
        <w:spacing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Всем понемножку: и слезы, и смех,</w:t>
      </w:r>
    </w:p>
    <w:p>
      <w:pPr>
        <w:spacing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Взлет и падение, радость и печаль,</w:t>
      </w:r>
    </w:p>
    <w:p>
      <w:pPr>
        <w:spacing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Дружбу и ссоры, молчанья печать.</w:t>
      </w:r>
    </w:p>
    <w:p>
      <w:pPr>
        <w:spacing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Семья – это то, что с тобою всегда.</w:t>
      </w:r>
    </w:p>
    <w:p>
      <w:pPr>
        <w:spacing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Пусть мчаться секунды, недели, года,</w:t>
      </w:r>
    </w:p>
    <w:p>
      <w:pPr>
        <w:spacing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стены родные, отчий твой дом –</w:t>
      </w:r>
    </w:p>
    <w:p>
      <w:pPr>
        <w:spacing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Сердце навеки останется в нём.</w:t>
      </w:r>
    </w:p>
    <w:p>
      <w:pPr>
        <w:jc w:val="center"/>
        <w:spacing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ЛИТЕРАТУРА</w:t>
      </w:r>
    </w:p>
    <w:p>
      <w:pPr>
        <w:pStyle w:val="af3"/>
        <w:ind w:right="42"/>
        <w:jc w:val="both"/>
        <w:numPr>
          <w:ilvl w:val="0"/>
          <w:numId w:val="1"/>
        </w:numPr>
        <w:spacing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Жиляев Н.Х. Воспитание характера на народных традициях (Щэнгъасэ). – Нальчик, 1995.</w:t>
      </w:r>
    </w:p>
    <w:p>
      <w:pPr>
        <w:pStyle w:val="af3"/>
        <w:ind w:right="42"/>
        <w:jc w:val="both"/>
        <w:numPr>
          <w:ilvl w:val="0"/>
          <w:numId w:val="1"/>
        </w:numPr>
        <w:spacing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ЗагазежевМ.Г. Очерки по адыгской народной педагогике. – Нальчик, 1996.</w:t>
      </w:r>
    </w:p>
    <w:p>
      <w:pPr>
        <w:pStyle w:val="af3"/>
        <w:ind w:right="42"/>
        <w:jc w:val="bot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 xml:space="preserve">Мусукаев А.И., Першиц А.И. Народные традиции кабардинцев и балкарцев. – Нальчик. </w:t>
      </w:r>
      <w:r>
        <w:rPr>
          <w:rFonts w:ascii="Times New Roman" w:eastAsia="Times New Roman" w:hAnsi="Times New Roman" w:cs="Times New Roman"/>
          <w:sz w:val="24"/>
          <w:szCs w:val="24"/>
        </w:rPr>
        <w:t>1992.</w:t>
      </w:r>
    </w:p>
    <w:p>
      <w:pPr>
        <w:pStyle w:val="af3"/>
        <w:ind w:right="42"/>
        <w:jc w:val="both"/>
        <w:numPr>
          <w:ilvl w:val="0"/>
          <w:numId w:val="1"/>
        </w:numPr>
        <w:spacing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Мамбетов Г.Х. Традиционная культура кабардинцев и балкарцев. – Нальчик, 1999.</w:t>
      </w:r>
    </w:p>
    <w:p>
      <w:pPr>
        <w:pStyle w:val="af3"/>
        <w:ind w:right="42"/>
        <w:jc w:val="both"/>
        <w:numPr>
          <w:ilvl w:val="0"/>
          <w:numId w:val="1"/>
        </w:numPr>
        <w:spacing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Черкесов А.И., Хакунов М.Ю.- Черкесы и черкесский этикет.</w:t>
      </w:r>
    </w:p>
    <w:p>
      <w:pPr>
        <w:pStyle w:val="af3"/>
        <w:ind w:right="42"/>
        <w:jc w:val="both"/>
        <w:numPr>
          <w:ilvl w:val="0"/>
          <w:numId w:val="1"/>
        </w:numPr>
        <w:spacing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  <w:r>
        <w:rPr>
          <w:lang w:val="ru-RU"/>
          <w:rFonts w:ascii="Times New Roman" w:eastAsia="Times New Roman" w:hAnsi="Times New Roman" w:cs="Times New Roman"/>
          <w:sz w:val="24"/>
          <w:szCs w:val="24"/>
        </w:rPr>
        <w:t>Унежев К.Х. Культура адыгов (черкесов) и балкарцев. – Нальчик, 2003.</w:t>
      </w:r>
    </w:p>
    <w:p>
      <w:pPr>
        <w:spacing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</w:p>
    <w:p>
      <w:pPr>
        <w:pStyle w:val="aff4"/>
        <w:ind w:left="122" w:right="803" w:firstLine="566"/>
        <w:jc w:val="both"/>
        <w:spacing w:after="0"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</w:p>
    <w:p>
      <w:pPr>
        <w:spacing w:line="360" w:lineRule="auto"/>
        <w:rPr>
          <w:lang w:val="ru-RU"/>
          <w:rFonts w:ascii="Times New Roman" w:eastAsia="Times New Roman" w:hAnsi="Times New Roman" w:cs="Times New Roman"/>
          <w:sz w:val="24"/>
          <w:szCs w:val="24"/>
        </w:rPr>
      </w:pPr>
    </w:p>
    <w:p>
      <w:pPr>
        <w:pStyle w:val="aff4"/>
        <w:ind w:left="122" w:right="803" w:firstLine="566"/>
        <w:jc w:val="both"/>
        <w:spacing w:after="0" w:line="360" w:lineRule="auto"/>
        <w:rPr>
          <w:lang w:val="ru-RU"/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701" w:right="829" w:bottom="851" w:left="1134" w:header="709" w:footer="709" w:gutter="0"/>
      <w:cols w:space="708"/>
      <w:docGrid w:linePitch="360"/>
      <w:foot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Bottom of Page)"/>
        <w:docPartUnique/>
      </w:docPartObj>
    </w:sdtPr>
    <w:sdtContent>
      <w:p>
        <w:pPr>
          <w:pStyle w:val="af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  <w:noProof/>
          </w:rPr>
          <w:t>10</w:t>
        </w:r>
        <w:r>
          <w:fldChar w:fldCharType="end"/>
        </w:r>
      </w:p>
    </w:sdtContent>
  </w:sdt>
  <w:p>
    <w:pPr>
      <w:pStyle w:val="aff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35385373"/>
    <w:multiLevelType w:val="hybridMultilevel"/>
    <w:tmpl w:val="7946128a"/>
    <w:lvl w:ilvl="0" w:tplc="419000f">
      <w:start w:val="1"/>
      <w:lvlText w:val="%1."/>
      <w:lvlJc w:val="left"/>
      <w:pPr>
        <w:ind w:left="805" w:hanging="360"/>
      </w:pPr>
    </w:lvl>
    <w:lvl w:ilvl="1" w:tentative="on" w:tplc="4190019">
      <w:start w:val="1"/>
      <w:numFmt w:val="lowerLetter"/>
      <w:lvlText w:val="%2."/>
      <w:lvlJc w:val="left"/>
      <w:pPr>
        <w:ind w:left="1525" w:hanging="360"/>
      </w:pPr>
    </w:lvl>
    <w:lvl w:ilvl="2" w:tentative="on" w:tplc="419001b">
      <w:start w:val="1"/>
      <w:numFmt w:val="lowerRoman"/>
      <w:lvlText w:val="%3."/>
      <w:lvlJc w:val="right"/>
      <w:pPr>
        <w:ind w:left="2245" w:hanging="180"/>
      </w:pPr>
    </w:lvl>
    <w:lvl w:ilvl="3" w:tentative="on" w:tplc="419000f">
      <w:start w:val="1"/>
      <w:lvlText w:val="%4."/>
      <w:lvlJc w:val="left"/>
      <w:pPr>
        <w:ind w:left="2965" w:hanging="360"/>
      </w:pPr>
    </w:lvl>
    <w:lvl w:ilvl="4" w:tentative="on" w:tplc="4190019">
      <w:start w:val="1"/>
      <w:numFmt w:val="lowerLetter"/>
      <w:lvlText w:val="%5."/>
      <w:lvlJc w:val="left"/>
      <w:pPr>
        <w:ind w:left="3685" w:hanging="360"/>
      </w:pPr>
    </w:lvl>
    <w:lvl w:ilvl="5" w:tentative="on" w:tplc="419001b">
      <w:start w:val="1"/>
      <w:numFmt w:val="lowerRoman"/>
      <w:lvlText w:val="%6."/>
      <w:lvlJc w:val="right"/>
      <w:pPr>
        <w:ind w:left="4405" w:hanging="180"/>
      </w:pPr>
    </w:lvl>
    <w:lvl w:ilvl="6" w:tentative="on" w:tplc="419000f">
      <w:start w:val="1"/>
      <w:lvlText w:val="%7."/>
      <w:lvlJc w:val="left"/>
      <w:pPr>
        <w:ind w:left="5125" w:hanging="360"/>
      </w:pPr>
    </w:lvl>
    <w:lvl w:ilvl="7" w:tentative="on" w:tplc="4190019">
      <w:start w:val="1"/>
      <w:numFmt w:val="lowerLetter"/>
      <w:lvlText w:val="%8."/>
      <w:lvlJc w:val="left"/>
      <w:pPr>
        <w:ind w:left="5845" w:hanging="360"/>
      </w:pPr>
    </w:lvl>
    <w:lvl w:ilvl="8" w:tentative="on" w:tplc="419001b">
      <w:start w:val="1"/>
      <w:numFmt w:val="lowerRoman"/>
      <w:lvlText w:val="%9."/>
      <w:lvlJc w:val="right"/>
      <w:pPr>
        <w:ind w:left="65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autoSpaceDE w:val="off"/>
        <w:autoSpaceDN w:val="off"/>
        <w:widowControl w:val="off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affb">
    <w:name w:val="Нижний колонтитул Знак"/>
    <w:basedOn w:val="a2"/>
    <w:link w:val="footer"/>
  </w:style>
  <w:style w:type="paragraph" w:styleId="a5">
    <w:name w:val="No Spacing"/>
    <w:qFormat/>
  </w:style>
  <w:style w:type="paragraph" w:styleId="af3">
    <w:name w:val="List Paragraph"/>
    <w:basedOn w:val="a1"/>
    <w:qFormat/>
    <w:pPr>
      <w:ind w:left="720"/>
      <w:contextualSpacing/>
    </w:pPr>
  </w:style>
  <w:style w:type="paragraph" w:styleId="aff4">
    <w:name w:val="Body Text"/>
    <w:basedOn w:val="a1"/>
    <w:pPr>
      <w:spacing w:after="120"/>
    </w:pPr>
  </w:style>
  <w:style w:type="paragraph" w:styleId="affa">
    <w:name w:val="footer"/>
    <w:basedOn w:val="a1"/>
    <w:link w:val="Нижний колонтитул Знак"/>
    <w:unhideWhenUsed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пк</cp:lastModifiedBy>
  <cp:revision>1</cp:revision>
  <dcterms:created xsi:type="dcterms:W3CDTF">2022-09-26T18:25:00Z</dcterms:created>
  <dcterms:modified xsi:type="dcterms:W3CDTF">2022-10-06T16:20:59Z</dcterms:modified>
  <cp:lastPrinted>2022-09-27T23:14:00Z</cp:lastPrinted>
  <cp:version>0900.0000.01</cp:version>
</cp:coreProperties>
</file>