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2B" w:rsidRDefault="00EA4B67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Логические задачи стали неотъемлемой частью учебников математики для начальной школы, так как они способствуют развитию математической речи, логического и алгоритмического мышления, что является важной целью изучения предметной области «Математика и информ</w:t>
      </w:r>
      <w:r w:rsidR="006E3546"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атика».</w:t>
      </w:r>
    </w:p>
    <w:p w:rsidR="00492C2B" w:rsidRDefault="00EA4B67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Сложность работы над логическими задачами заключается в том, что они решаются на основе рассуждений, порой длинных и не п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рямолинейных. Записывать рассуж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 долго, скучно и трудно для младших школь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ников. Работать устно малоэффек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тивно, так как на слух далеко не все учащиеся могут уловить цепочку рассуждений, особенно если в процессе решения надо вернуться к ранее полученным выводам.</w:t>
      </w:r>
    </w:p>
    <w:p w:rsidR="00E71B07" w:rsidRDefault="00EA4B67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та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ситуации возникает необходи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мость фиксировать процесс рассуждений в удобной для учеников </w:t>
      </w:r>
      <w:r w:rsidR="006E3546"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начальных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форме</w:t>
      </w:r>
      <w:r w:rsidR="006E3546" w:rsidRPr="00492C2B">
        <w:rPr>
          <w:rFonts w:ascii="Times New Roman" w:hAnsi="Times New Roman" w:cs="Times New Roman"/>
          <w:color w:val="000000"/>
          <w:sz w:val="24"/>
          <w:szCs w:val="24"/>
        </w:rPr>
        <w:t>. С примером такой формы мы и хотели бы вас познакомить.</w:t>
      </w:r>
    </w:p>
    <w:p w:rsidR="00492C2B" w:rsidRDefault="00492C2B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 вариант оформления решения задачи о Ковбое Джо и электрических стульях.</w:t>
      </w:r>
    </w:p>
    <w:p w:rsidR="00492C2B" w:rsidRDefault="00492C2B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Ковбоя Джо приговорили к смертной казни на электрическом стуле. Ему известно, что из двух электрических стульев, стоящих в специальной камере, один неисправен. Кроме того, Джо известно, что, если он сядет на этот неисправный стул, казнь не повторится и он будет помилован. Ему известно также, что стражник, охраняющий стулья, через день на все вопросы отвечает правду, а через день — ложь. Приговорённому разрешается задать стражнику ровно один вопрос, после чего надо выбрать, на какой электрический стул садиться. Какой вопрос Джо может задать стражнику, чтобы наверняка выяснить, какой стул неисправен?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2C2B" w:rsidRDefault="00492C2B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33305F92" wp14:editId="0EA78F9D">
            <wp:extent cx="4965405" cy="331522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1106" cy="331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C2B" w:rsidRDefault="00492C2B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Важным элементом любой мыслительной деятельности для младших школьников является наглядность. Для этого задачную ситуацию можно представить в виде картинки.</w:t>
      </w:r>
    </w:p>
    <w:p w:rsidR="00492C2B" w:rsidRPr="00492C2B" w:rsidRDefault="00492C2B" w:rsidP="00492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C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восстанови рассуждения Джо.</w:t>
      </w:r>
    </w:p>
    <w:p w:rsidR="00AB1A07" w:rsidRDefault="00492C2B" w:rsidP="00AB1A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спросить: "Правый стул исправен?". Если стражник </w:t>
      </w:r>
      <w:r w:rsidR="00AB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    правду</w:t>
      </w:r>
      <w:r w:rsidR="00AB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AB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</w:t>
      </w:r>
      <w:r w:rsidR="00AB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_________________.</w:t>
      </w:r>
    </w:p>
    <w:p w:rsidR="00AB1A07" w:rsidRDefault="00492C2B" w:rsidP="00AB1A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стражник сегодня</w:t>
      </w:r>
      <w:r w:rsidR="00AB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он тоже может ответить "да" или "нет"</w:t>
      </w:r>
      <w:r w:rsidR="00AB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1A07" w:rsidRDefault="00492C2B" w:rsidP="00AB1A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задав этот вопрос, я не узнаю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92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стул неисправен.</w:t>
      </w:r>
    </w:p>
    <w:p w:rsidR="00AB1A07" w:rsidRDefault="00AB1A07" w:rsidP="00AB1A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A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запиши ответы стражника в таблицу.</w:t>
      </w:r>
    </w:p>
    <w:p w:rsidR="00AB1A07" w:rsidRDefault="00AB1A07" w:rsidP="00AB1A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AB">
        <w:rPr>
          <w:rFonts w:ascii="Times New Roman"/>
          <w:b/>
          <w:sz w:val="15"/>
        </w:rPr>
        <w:drawing>
          <wp:inline distT="0" distB="0" distL="0" distR="0" wp14:anchorId="7CFC06DF" wp14:editId="6BA08282">
            <wp:extent cx="4635796" cy="1176731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745" cy="118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7" w:rsidRPr="00AB1A07" w:rsidRDefault="00AB1A07" w:rsidP="00AB1A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A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</w:t>
      </w:r>
      <w:r w:rsidRPr="00AB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восстанови рассуждения Джо, это поможет тебе заполнить таблицу.</w:t>
      </w:r>
    </w:p>
    <w:p w:rsidR="00AB1A07" w:rsidRDefault="00AB1A07" w:rsidP="00AB1A07">
      <w:pPr>
        <w:pStyle w:val="a5"/>
        <w:tabs>
          <w:tab w:val="left" w:pos="1269"/>
          <w:tab w:val="left" w:pos="134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3"/>
          <w:w w:val="105"/>
          <w:sz w:val="24"/>
          <w:szCs w:val="24"/>
        </w:rPr>
      </w:pPr>
      <w:r w:rsidRPr="00AB1A07">
        <w:rPr>
          <w:rFonts w:ascii="Times New Roman" w:hAnsi="Times New Roman" w:cs="Times New Roman"/>
          <w:w w:val="105"/>
          <w:sz w:val="24"/>
          <w:szCs w:val="24"/>
        </w:rPr>
        <w:t>Если вчера стражник говорил правду, то сегодня на мой вопрос</w:t>
      </w:r>
      <w:r w:rsidRPr="00AB1A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он</w:t>
      </w:r>
      <w:r w:rsidRPr="00AB1A0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даст</w:t>
      </w:r>
      <w:r w:rsidRPr="00AB1A07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>___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ответ. Если стражник вчера лгал, то сегодня</w:t>
      </w:r>
      <w:r w:rsidRPr="00AB1A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10"/>
          <w:sz w:val="24"/>
          <w:szCs w:val="24"/>
        </w:rPr>
        <w:t>он</w:t>
      </w:r>
      <w:r w:rsidRPr="00AB1A0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10"/>
          <w:sz w:val="24"/>
          <w:szCs w:val="24"/>
        </w:rPr>
        <w:t>говорит</w:t>
      </w:r>
      <w:r w:rsidRPr="00AB1A07">
        <w:rPr>
          <w:rFonts w:ascii="Times New Roman" w:hAnsi="Times New Roman" w:cs="Times New Roman"/>
          <w:w w:val="110"/>
          <w:sz w:val="24"/>
          <w:szCs w:val="24"/>
          <w:u w:val="single"/>
        </w:rPr>
        <w:tab/>
      </w:r>
      <w:r w:rsidRPr="00AB1A07">
        <w:rPr>
          <w:rFonts w:ascii="Times New Roman" w:hAnsi="Times New Roman" w:cs="Times New Roman"/>
          <w:w w:val="11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10"/>
          <w:sz w:val="24"/>
          <w:szCs w:val="24"/>
          <w:u w:val="single"/>
        </w:rPr>
        <w:t>______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AB1A0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тогда</w:t>
      </w:r>
      <w:r w:rsidRPr="00AB1A0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B1A0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мой</w:t>
      </w:r>
      <w:r w:rsidRPr="00AB1A0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вопрос</w:t>
      </w:r>
      <w:r w:rsidRPr="00AB1A0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он</w:t>
      </w:r>
      <w:r w:rsidRPr="00AB1A0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AB1A0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же</w:t>
      </w:r>
      <w:r w:rsidRPr="00AB1A0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даст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1A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ответ. Значит, на мой вопрос стражник в любом</w:t>
      </w:r>
      <w:r w:rsidRPr="00AB1A0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sz w:val="24"/>
          <w:szCs w:val="24"/>
        </w:rPr>
        <w:t>случае</w:t>
      </w:r>
      <w:r w:rsidRPr="00AB1A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sz w:val="24"/>
          <w:szCs w:val="24"/>
        </w:rPr>
        <w:t>даст</w:t>
      </w:r>
      <w:r w:rsidRPr="00AB1A0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B1A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ответ.</w:t>
      </w:r>
      <w:r w:rsidRPr="00AB1A0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</w:p>
    <w:p w:rsidR="00AB1A07" w:rsidRDefault="00AB1A07" w:rsidP="00AB1A07">
      <w:pPr>
        <w:pStyle w:val="a5"/>
        <w:tabs>
          <w:tab w:val="left" w:pos="1269"/>
          <w:tab w:val="left" w:pos="1344"/>
        </w:tabs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B1A07">
        <w:rPr>
          <w:rFonts w:ascii="Times New Roman" w:hAnsi="Times New Roman" w:cs="Times New Roman"/>
          <w:w w:val="105"/>
          <w:sz w:val="24"/>
          <w:szCs w:val="24"/>
        </w:rPr>
        <w:t>Поэтому,</w:t>
      </w:r>
      <w:r w:rsidRPr="00AB1A0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мне</w:t>
      </w:r>
      <w:r w:rsidRPr="00AB1A0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нужно</w:t>
      </w:r>
      <w:r w:rsidRPr="00AB1A0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1A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стул,</w:t>
      </w:r>
      <w:r w:rsidRPr="00AB1A0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чтобы</w:t>
      </w:r>
      <w:r w:rsidRPr="00AB1A0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B1A07">
        <w:rPr>
          <w:rFonts w:ascii="Times New Roman" w:hAnsi="Times New Roman" w:cs="Times New Roman"/>
          <w:w w:val="105"/>
          <w:sz w:val="24"/>
          <w:szCs w:val="24"/>
        </w:rPr>
        <w:t>спастись.</w:t>
      </w:r>
    </w:p>
    <w:p w:rsidR="00AB1A07" w:rsidRPr="00AB1A07" w:rsidRDefault="00AB1A07" w:rsidP="00AB1A07">
      <w:pPr>
        <w:pStyle w:val="a5"/>
        <w:tabs>
          <w:tab w:val="left" w:pos="1269"/>
          <w:tab w:val="left" w:pos="134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07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придумай и запиши еще вопросы, которые помогут Джо спастись.</w:t>
      </w:r>
    </w:p>
    <w:p w:rsidR="00AB1A07" w:rsidRDefault="00AB1A07" w:rsidP="00AB1A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07" w:rsidRDefault="00AB1A07" w:rsidP="00AB1A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A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 любой из придуманных вопросов и запиши рассуждения Джо по образцу из пункта «в».</w:t>
      </w:r>
    </w:p>
    <w:p w:rsidR="00AB1A07" w:rsidRDefault="00AB1A07" w:rsidP="00AB1A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07" w:rsidRPr="00492C2B" w:rsidRDefault="00AB1A07" w:rsidP="004C69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в данном случае расположены в последовательности от простого к сложному. Что позволяет облегчить процесс решения задачи, найти несколько решений. На основе образца ребенок может сам</w:t>
      </w:r>
      <w:r w:rsidR="004C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остоятельно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выстроить путь решения задачи.</w:t>
      </w:r>
    </w:p>
    <w:p w:rsidR="00492C2B" w:rsidRPr="00492C2B" w:rsidRDefault="00492C2B" w:rsidP="004C69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92C2B" w:rsidRPr="0049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A"/>
    <w:rsid w:val="00492C2B"/>
    <w:rsid w:val="004C6960"/>
    <w:rsid w:val="004F5B5A"/>
    <w:rsid w:val="006E3546"/>
    <w:rsid w:val="00AB1A07"/>
    <w:rsid w:val="00E71B07"/>
    <w:rsid w:val="00E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F3CE"/>
  <w15:chartTrackingRefBased/>
  <w15:docId w15:val="{95E86345-E5FA-40BE-8021-FE906FF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92C2B"/>
    <w:pPr>
      <w:widowControl w:val="0"/>
      <w:autoSpaceDE w:val="0"/>
      <w:autoSpaceDN w:val="0"/>
      <w:spacing w:before="1" w:after="0" w:line="240" w:lineRule="auto"/>
      <w:ind w:left="187"/>
      <w:outlineLvl w:val="0"/>
    </w:pPr>
    <w:rPr>
      <w:rFonts w:ascii="Arial" w:eastAsia="Arial" w:hAnsi="Arial" w:cs="Arial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2C2B"/>
    <w:rPr>
      <w:rFonts w:ascii="Arial" w:eastAsia="Arial" w:hAnsi="Arial" w:cs="Arial"/>
      <w:sz w:val="13"/>
      <w:szCs w:val="13"/>
    </w:rPr>
  </w:style>
  <w:style w:type="paragraph" w:styleId="a3">
    <w:name w:val="Title"/>
    <w:basedOn w:val="a"/>
    <w:link w:val="a4"/>
    <w:uiPriority w:val="1"/>
    <w:qFormat/>
    <w:rsid w:val="00492C2B"/>
    <w:pPr>
      <w:widowControl w:val="0"/>
      <w:autoSpaceDE w:val="0"/>
      <w:autoSpaceDN w:val="0"/>
      <w:spacing w:after="0" w:line="240" w:lineRule="auto"/>
      <w:ind w:left="189"/>
    </w:pPr>
    <w:rPr>
      <w:rFonts w:ascii="Arial" w:eastAsia="Arial" w:hAnsi="Arial" w:cs="Arial"/>
      <w:b/>
      <w:bCs/>
      <w:sz w:val="14"/>
      <w:szCs w:val="14"/>
    </w:rPr>
  </w:style>
  <w:style w:type="character" w:customStyle="1" w:styleId="a4">
    <w:name w:val="Заголовок Знак"/>
    <w:basedOn w:val="a0"/>
    <w:link w:val="a3"/>
    <w:uiPriority w:val="1"/>
    <w:rsid w:val="00492C2B"/>
    <w:rPr>
      <w:rFonts w:ascii="Arial" w:eastAsia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1"/>
    <w:qFormat/>
    <w:rsid w:val="00AB1A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a6">
    <w:name w:val="Основной текст Знак"/>
    <w:basedOn w:val="a0"/>
    <w:link w:val="a5"/>
    <w:uiPriority w:val="1"/>
    <w:rsid w:val="00AB1A07"/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2024-02-28T16:55:00Z</dcterms:created>
  <dcterms:modified xsi:type="dcterms:W3CDTF">2024-02-28T17:42:00Z</dcterms:modified>
</cp:coreProperties>
</file>