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B2F8" w14:textId="57CB6D71" w:rsidR="00767C2A" w:rsidRPr="00767C2A" w:rsidRDefault="00767C2A" w:rsidP="00767C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Конспект занятия по рисованию «Мои любимые рыбки» (нетрадиционная техника)</w:t>
      </w:r>
    </w:p>
    <w:p w14:paraId="64B0A16B" w14:textId="77777777" w:rsidR="00767C2A" w:rsidRPr="00767C2A" w:rsidRDefault="00767C2A" w:rsidP="00767C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Цель: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 ознакомление детей с нетрадиционными техниками рисования.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</w:t>
      </w:r>
      <w:proofErr w:type="gramStart"/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Задачи: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</w:t>
      </w:r>
      <w:proofErr w:type="gramEnd"/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• Развивать интерес к нетрадиционной технике рисования.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• Учить смешивать холодный синий цвет с белым для получения голубого оттенка.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• Закреплять правила работы с кистью и акварелью.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• Развивать творческое воображение и фантазию.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• Воспитывать аккуратность.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Материал: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 восковые мелки, акварель синего и фиолетового цвета, лист бумаги А4 синего, фиолетового, белого (для восковых мелков и акварели, голубого цветов, кисть, зеленая гуашь в баночках, педагогические эскизы, мультимедийная презентация «Аквариумные рыбки», интерактивная доска, баночки с водой, салфетки, палитры на каждого ребёнка.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               </w:t>
      </w: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Методы: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 наглядный, словесный, практический.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Приемы: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 беседа, рассматривание иллюстраций, просмотр мультимедийной презентации «Аквариумные рыбки», показ способов действий.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Словарная работа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: камешки, ракушки.</w:t>
      </w:r>
    </w:p>
    <w:p w14:paraId="672D7117" w14:textId="77777777" w:rsidR="00767C2A" w:rsidRPr="00767C2A" w:rsidRDefault="00767C2A" w:rsidP="00767C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Ход занятия.</w:t>
      </w:r>
    </w:p>
    <w:p w14:paraId="55587CC9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 xml:space="preserve">I. Вводная </w:t>
      </w:r>
      <w:proofErr w:type="gramStart"/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часть: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</w:t>
      </w:r>
      <w:proofErr w:type="gramEnd"/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 xml:space="preserve">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Воспитатель: Ребята, отгадайте загадку: «Плещет в речке чистой спинкой серебристой».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Дети: Рыбка.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Воспитатель</w:t>
      </w:r>
      <w:proofErr w:type="gramStart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: Посмотрите</w:t>
      </w:r>
      <w:proofErr w:type="gramEnd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, что у меня есть!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А</w:t>
      </w:r>
      <w:proofErr w:type="gramEnd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 xml:space="preserve"> я знаю красивое стихотворение про рыбку, хотите 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lastRenderedPageBreak/>
        <w:t>послушать?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Дети: Да.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 xml:space="preserve">Чтение стихотворения И. </w:t>
      </w:r>
      <w:proofErr w:type="spellStart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Токмаковой</w:t>
      </w:r>
      <w:proofErr w:type="spellEnd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 xml:space="preserve"> «Где спит зыбка</w:t>
      </w:r>
      <w:proofErr w:type="gramStart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»: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</w:t>
      </w:r>
      <w:proofErr w:type="gramEnd"/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 xml:space="preserve">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Ночью темень, ночью тишь.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Рыбка, рыбка, где ты спишь?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 xml:space="preserve">Лисий след ведет к </w:t>
      </w:r>
      <w:proofErr w:type="gramStart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норе,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</w:t>
      </w:r>
      <w:proofErr w:type="gramEnd"/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 xml:space="preserve">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След собачий — к конуре.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 xml:space="preserve">Белкин след ведет к </w:t>
      </w:r>
      <w:proofErr w:type="gramStart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дуплу,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</w:t>
      </w:r>
      <w:proofErr w:type="gramEnd"/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 xml:space="preserve">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- Мышкин — к дырочке в полу.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 xml:space="preserve">Жаль, что в речке, на </w:t>
      </w:r>
      <w:proofErr w:type="gramStart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воде,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</w:t>
      </w:r>
      <w:proofErr w:type="gramEnd"/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 xml:space="preserve">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Нет твоих следов нигде.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Только темень, только тишь.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Рыбка, рыбка, где ты спишь?"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Воспитатель: Ребята, а у меня есть одна рыбка, только грустит она постоянно, печалится, что нет у нее друзей. Может нарисуем ей подружек?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Дети</w:t>
      </w:r>
      <w:proofErr w:type="gramStart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: Конечно</w:t>
      </w:r>
      <w:proofErr w:type="gramEnd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, нарисуем.</w:t>
      </w:r>
    </w:p>
    <w:p w14:paraId="3EB80768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II. Основная часть:</w:t>
      </w:r>
    </w:p>
    <w:p w14:paraId="3500F933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Воспитатель</w:t>
      </w:r>
      <w:proofErr w:type="gramStart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: Посмотрите</w:t>
      </w:r>
      <w:proofErr w:type="gramEnd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, что находится в аквариуме (камешки, ракушки, водоросли). Рыбка может спрятаться за них, если почувствует опасность. Некоторые из них могут цепляться за ветки и листья растений. Другие брюшком или боком ложатся на дно. Третьи висят в толще воды. В аквариуме чаще всего спящие рыбки дрейфуют у дна аквариума, не совершая практически никаких движений, иногда еле видно покачивая хвостом</w:t>
      </w:r>
    </w:p>
    <w:p w14:paraId="0164D9E5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Воспитатель: Ребята, посмотрите, рыбки бывают разные.</w:t>
      </w:r>
    </w:p>
    <w:p w14:paraId="1507DACB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Рассматривание иллюстраций разных рыбок. Просмотр мультимедийной презентации «Аквариумные рыбки»</w:t>
      </w:r>
    </w:p>
    <w:p w14:paraId="696164DA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lastRenderedPageBreak/>
        <w:t>Воспитатель: Ребята, рыбки плавают, двигая плавниками, хвостом, телом.</w:t>
      </w:r>
    </w:p>
    <w:p w14:paraId="5866F2FF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Воспитатель: Ребята, сначала, мы нарисуем рыбок восковыми мелками. Вот так. (Воспитатель показывает способ действия). А воду в аквариуме – голубого цвета. Для этого нам надо будет смешать белую и синюю краску на палитре. Посмотрите, как я это буду делать.</w:t>
      </w:r>
    </w:p>
    <w:p w14:paraId="00850319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Педагог берёт кисть, окунает её в воду, затем в белую краску и на палитру. Затем проделывает тоже самое с синей краской. На палитре кисточкой смешивает обе краски.</w:t>
      </w:r>
    </w:p>
    <w:p w14:paraId="09D47D20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Воспитатель</w:t>
      </w:r>
      <w:proofErr w:type="gramStart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: Вот</w:t>
      </w:r>
      <w:proofErr w:type="gramEnd"/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 xml:space="preserve"> что у меня получилось. (Показывает результат смешивания красок). А теперь попробуйте сами.</w:t>
      </w:r>
    </w:p>
    <w:p w14:paraId="37D0DA17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Самостоятельная деятельность детей.</w:t>
      </w:r>
    </w:p>
    <w:p w14:paraId="624B82CD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Воспитатель: В последнюю очередь рисуем водоросли и камешки. Водоросли изображают волнистой линией, потому что они немного колышутся, из-за плавания рыбок.</w:t>
      </w:r>
    </w:p>
    <w:p w14:paraId="05E5DDEC" w14:textId="77777777" w:rsidR="00767C2A" w:rsidRPr="00767C2A" w:rsidRDefault="00767C2A" w:rsidP="00767C2A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Рисунки выставляются на стенд.</w:t>
      </w:r>
    </w:p>
    <w:p w14:paraId="5E7F6C57" w14:textId="77777777" w:rsidR="00767C2A" w:rsidRPr="00767C2A" w:rsidRDefault="00767C2A" w:rsidP="00767C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III. Заключительная часть.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b/>
          <w:bCs/>
          <w:color w:val="111111"/>
          <w:sz w:val="28"/>
          <w:szCs w:val="28"/>
          <w:lang w:eastAsia="ru-RU"/>
        </w:rPr>
        <w:t>Анализ детских работ.</w:t>
      </w:r>
      <w:r w:rsidRPr="00767C2A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767C2A">
        <w:rPr>
          <w:rFonts w:ascii="Corsiva" w:eastAsia="Times New Roman" w:hAnsi="Corsiva" w:cs="Calibri"/>
          <w:color w:val="111111"/>
          <w:sz w:val="28"/>
          <w:szCs w:val="28"/>
          <w:lang w:eastAsia="ru-RU"/>
        </w:rPr>
        <w:t>Воспитатель: Сколько подружек появилось у моей рыбки! И все они разные: задорные, игривые; большие и маленькие; смешные и задиристые! Теперь моя рыбка не будет грустить, ей есть с кем играть!</w:t>
      </w:r>
    </w:p>
    <w:p w14:paraId="136E1687" w14:textId="77777777" w:rsidR="00E468D7" w:rsidRDefault="00E468D7"/>
    <w:sectPr w:rsidR="00E4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9543E"/>
    <w:multiLevelType w:val="multilevel"/>
    <w:tmpl w:val="39C2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7506A"/>
    <w:multiLevelType w:val="multilevel"/>
    <w:tmpl w:val="7F7E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14D07"/>
    <w:multiLevelType w:val="multilevel"/>
    <w:tmpl w:val="9CC8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A198F"/>
    <w:multiLevelType w:val="multilevel"/>
    <w:tmpl w:val="600A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9268E"/>
    <w:multiLevelType w:val="multilevel"/>
    <w:tmpl w:val="8E04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C4E1D"/>
    <w:multiLevelType w:val="multilevel"/>
    <w:tmpl w:val="023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48"/>
    <w:rsid w:val="00624E48"/>
    <w:rsid w:val="00767C2A"/>
    <w:rsid w:val="00E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90B"/>
  <w15:chartTrackingRefBased/>
  <w15:docId w15:val="{4ECA5869-F424-453A-B96B-5097D681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9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952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7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16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57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12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42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92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1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46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3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2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8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8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1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2023-11-22T18:45:00Z</dcterms:created>
  <dcterms:modified xsi:type="dcterms:W3CDTF">2023-11-22T18:47:00Z</dcterms:modified>
</cp:coreProperties>
</file>