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71" w:rsidRDefault="001A3DF5" w:rsidP="00C64071">
      <w:pPr>
        <w:ind w:firstLine="709"/>
        <w:jc w:val="right"/>
      </w:pPr>
      <w:r>
        <w:t>Егорова Елена Ивановна, учитель математики</w:t>
      </w:r>
    </w:p>
    <w:p w:rsidR="001A3DF5" w:rsidRDefault="001A3DF5" w:rsidP="00C64071">
      <w:pPr>
        <w:ind w:firstLine="709"/>
        <w:jc w:val="right"/>
      </w:pPr>
      <w:r>
        <w:t>МБОУ «Барановская СОШ» Сафоновского района Смоленской области</w:t>
      </w:r>
    </w:p>
    <w:p w:rsidR="00C64071" w:rsidRPr="00E15CA9" w:rsidRDefault="00E15CA9" w:rsidP="00E15CA9">
      <w:pPr>
        <w:tabs>
          <w:tab w:val="left" w:pos="3735"/>
        </w:tabs>
        <w:ind w:firstLine="709"/>
        <w:jc w:val="center"/>
        <w:rPr>
          <w:b/>
        </w:rPr>
      </w:pPr>
      <w:proofErr w:type="spellStart"/>
      <w:r w:rsidRPr="00E15CA9">
        <w:rPr>
          <w:b/>
        </w:rPr>
        <w:t>П</w:t>
      </w:r>
      <w:r w:rsidRPr="00E15CA9">
        <w:rPr>
          <w:b/>
        </w:rPr>
        <w:t>рофориентированно</w:t>
      </w:r>
      <w:r w:rsidRPr="00E15CA9">
        <w:rPr>
          <w:b/>
        </w:rPr>
        <w:t>е</w:t>
      </w:r>
      <w:proofErr w:type="spellEnd"/>
      <w:r w:rsidRPr="00E15CA9">
        <w:rPr>
          <w:b/>
        </w:rPr>
        <w:t xml:space="preserve"> направление на уроках математики.</w:t>
      </w:r>
    </w:p>
    <w:p w:rsidR="00D9392F" w:rsidRDefault="00290830" w:rsidP="00C64071">
      <w:pPr>
        <w:ind w:firstLine="709"/>
      </w:pPr>
      <w:r>
        <w:t>Математика традиционно считается одним из самых сложных школьных предметов. И это неудивительно: темы школьной программы тесно связаны друг с другом, и если с одной из них возникли сложности, то следующие темы понять будет гораздо труднее. Как следствие – неприятие математики и неуверенность в своих знаниях и способностях.</w:t>
      </w:r>
    </w:p>
    <w:p w:rsidR="00290830" w:rsidRDefault="00290830" w:rsidP="00C64071">
      <w:pPr>
        <w:pStyle w:val="a5"/>
        <w:ind w:firstLine="709"/>
      </w:pPr>
      <w:r>
        <w:t>Примеры из реальной жизни – лучшая мотивация</w:t>
      </w:r>
      <w:r w:rsidR="00F70828">
        <w:t>.</w:t>
      </w:r>
      <w:bookmarkStart w:id="0" w:name="_GoBack"/>
      <w:bookmarkEnd w:id="0"/>
    </w:p>
    <w:p w:rsidR="00290830" w:rsidRDefault="00290830" w:rsidP="00C64071">
      <w:pPr>
        <w:pStyle w:val="a5"/>
        <w:ind w:firstLine="709"/>
      </w:pPr>
      <w:r>
        <w:t>Сегодня одной из главных задач школы является не только сообщение учащимся определённой суммы знаний, но и развитие у них познавательных интересов, стремления к самостоятельному "добыванию" знаний и умений, применяя их в своей практической деятельности. Ведь новая жизнь требует новых знаний. Мы должны в принципе уметь совершать разнообразные денежные расчеты, измерить площадь комнаты,  то есть знать математику для повседневной жизни.</w:t>
      </w:r>
      <w:r w:rsidRPr="00290830">
        <w:t xml:space="preserve"> </w:t>
      </w:r>
      <w:r>
        <w:t>Математика больше многих других предметов применима в реальной жизни.</w:t>
      </w:r>
    </w:p>
    <w:p w:rsidR="00290830" w:rsidRDefault="00290830" w:rsidP="00C64071">
      <w:pPr>
        <w:pStyle w:val="a5"/>
        <w:ind w:firstLine="709"/>
      </w:pPr>
      <w:r>
        <w:t>Идея формирования у  школьников универсальных умений, необходимых для решения жизненных и профессиональных  проблем,  является одной из ключевых в обновлённом Федеральном государственном образовательном стандарте. Это определяет значимость всех школьных предметов,  в том числе и математики, в развитии  у нас умений решать задачи, возникающие в процессе практической деятельности человека. В этом и заключается актуальность моей рассматриваемой темы.</w:t>
      </w:r>
    </w:p>
    <w:p w:rsidR="00290830" w:rsidRDefault="00290830" w:rsidP="00C64071">
      <w:pPr>
        <w:pStyle w:val="a5"/>
        <w:ind w:firstLine="709"/>
      </w:pPr>
      <w:r>
        <w:t>И если педагог связывает теорию и практику, то учебный процесс идет значительно эффективнее, ведь гораздо приятнее разбираться в теме, когда понимаешь, для чего она пригодится тебе в будущем.</w:t>
      </w:r>
    </w:p>
    <w:p w:rsidR="00290830" w:rsidRDefault="00290830" w:rsidP="00C64071">
      <w:pPr>
        <w:pStyle w:val="a5"/>
        <w:ind w:firstLine="709"/>
      </w:pPr>
      <w:r>
        <w:t>Как правило, у педагога в его методической копилке всегда есть какое-то количество практических примеров использования математики в реальной жизни. Но для того чтобы пробудить в детях интерес, важно быть современным, следить за новыми тенденциями и регулярно обновлять свои примеры.</w:t>
      </w:r>
    </w:p>
    <w:p w:rsidR="00290830" w:rsidRDefault="005A3C18" w:rsidP="00C64071">
      <w:pPr>
        <w:pStyle w:val="a5"/>
        <w:ind w:firstLine="709"/>
      </w:pPr>
      <w:r>
        <w:t>Люблю применять задачи профориентированного направления, например:</w:t>
      </w:r>
    </w:p>
    <w:tbl>
      <w:tblPr>
        <w:tblW w:w="106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982"/>
      </w:tblGrid>
      <w:tr w:rsidR="005A3C18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18" w:rsidRDefault="005A3C18">
            <w:pPr>
              <w:pStyle w:val="c8"/>
            </w:pPr>
            <w:r>
              <w:rPr>
                <w:rStyle w:val="c6"/>
              </w:rPr>
              <w:t>Ландшафтный дизайнер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18" w:rsidRDefault="005A3C18">
            <w:pPr>
              <w:pStyle w:val="c8"/>
            </w:pPr>
            <w:r>
              <w:rPr>
                <w:rStyle w:val="c3"/>
              </w:rPr>
              <w:t>Сколько граммов семян потребуется для посева цветов на круглой клумбе диаметром 3,4 м, если на 1 м</w:t>
            </w:r>
            <w:proofErr w:type="gramStart"/>
            <w:r w:rsidRPr="005A3C18">
              <w:rPr>
                <w:rStyle w:val="c3"/>
                <w:vertAlign w:val="superscript"/>
              </w:rPr>
              <w:t>2</w:t>
            </w:r>
            <w:proofErr w:type="gramEnd"/>
            <w:r>
              <w:rPr>
                <w:rStyle w:val="c6"/>
              </w:rPr>
              <w:t> высевают 12 г семян?</w:t>
            </w:r>
          </w:p>
        </w:tc>
      </w:tr>
      <w:tr w:rsidR="005A3C18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Продавец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 w:rsidP="005A3C18">
            <w:pPr>
              <w:pStyle w:val="c8"/>
              <w:rPr>
                <w:rStyle w:val="c3"/>
              </w:rPr>
            </w:pPr>
            <w:r>
              <w:rPr>
                <w:rStyle w:val="c3"/>
              </w:rPr>
              <w:t>За день было продано 75% всего завезенного картофеля. До обеденного перерыва было продано 5/7 картофеля, проданного после обеденного перерыва. Сколько картофеля продано до перерыва и сколько после, если было завезено 3</w:t>
            </w:r>
            <w:r>
              <w:rPr>
                <w:rStyle w:val="c6"/>
              </w:rPr>
              <w:t xml:space="preserve">т картофеля? </w:t>
            </w:r>
          </w:p>
        </w:tc>
      </w:tr>
      <w:tr w:rsidR="005A3C18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Строитель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 w:rsidP="005A3C18">
            <w:pPr>
              <w:pStyle w:val="c8"/>
              <w:rPr>
                <w:rStyle w:val="c3"/>
              </w:rPr>
            </w:pPr>
            <w:r>
              <w:rPr>
                <w:rStyle w:val="c3"/>
              </w:rPr>
              <w:t>Сколько  понадобится краски, чтобы покрасить поверхность бруса с размерами 40см, 30см, 20 см, если для покраски 1 дм</w:t>
            </w:r>
            <w:proofErr w:type="gramStart"/>
            <w:r w:rsidRPr="00FA75BA">
              <w:rPr>
                <w:rStyle w:val="c3"/>
                <w:vertAlign w:val="superscript"/>
              </w:rPr>
              <w:t>2</w:t>
            </w:r>
            <w:proofErr w:type="gramEnd"/>
            <w:r>
              <w:rPr>
                <w:rStyle w:val="c6"/>
              </w:rPr>
              <w:t> поверхности нужно 2 г. краски?</w:t>
            </w:r>
          </w:p>
        </w:tc>
      </w:tr>
      <w:tr w:rsidR="005A3C18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>
            <w:pPr>
              <w:pStyle w:val="c8"/>
              <w:rPr>
                <w:rStyle w:val="c6"/>
              </w:rPr>
            </w:pPr>
            <w:r>
              <w:rPr>
                <w:rStyle w:val="c6"/>
              </w:rPr>
              <w:t>Дизайнер обуви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 w:rsidP="005A3C18">
            <w:pPr>
              <w:pStyle w:val="c8"/>
            </w:pPr>
            <w:r>
              <w:rPr>
                <w:rStyle w:val="c3"/>
              </w:rPr>
              <w:t>Благодаря рационализаторскому предложению удалось сэкономить на каждых 50 парах ботинок 1250 см</w:t>
            </w:r>
            <w:proofErr w:type="gramStart"/>
            <w:r w:rsidRPr="00FA75BA">
              <w:rPr>
                <w:rStyle w:val="c3"/>
                <w:vertAlign w:val="superscript"/>
              </w:rPr>
              <w:t>2</w:t>
            </w:r>
            <w:proofErr w:type="gramEnd"/>
            <w:r>
              <w:rPr>
                <w:rStyle w:val="c6"/>
              </w:rPr>
              <w:t xml:space="preserve"> кожи. Сколько кожи сэкономлено за 25 рабочих дней, если каждый день выпускается 1500пар ботинок? </w:t>
            </w:r>
          </w:p>
        </w:tc>
      </w:tr>
      <w:tr w:rsidR="005A3C18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 w:rsidP="009943E7">
            <w:pPr>
              <w:pStyle w:val="c8"/>
            </w:pPr>
            <w:r>
              <w:rPr>
                <w:rStyle w:val="c6"/>
              </w:rPr>
              <w:t>Повар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8" w:rsidRDefault="005A3C18" w:rsidP="005A3C18">
            <w:pPr>
              <w:pStyle w:val="c8"/>
              <w:rPr>
                <w:rStyle w:val="c3"/>
              </w:rPr>
            </w:pPr>
            <w:r>
              <w:rPr>
                <w:rStyle w:val="c6"/>
              </w:rPr>
              <w:t xml:space="preserve">Для приготовления напитка берут 2 части вишневого сиропа и 5 частей воды. Сколько надо взять сиропа, чтобы получить 700г напитка? </w:t>
            </w:r>
          </w:p>
        </w:tc>
      </w:tr>
      <w:tr w:rsidR="007E07C3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C3" w:rsidRDefault="007E07C3" w:rsidP="009943E7">
            <w:pPr>
              <w:pStyle w:val="c8"/>
              <w:rPr>
                <w:rStyle w:val="c6"/>
              </w:rPr>
            </w:pPr>
            <w:proofErr w:type="spellStart"/>
            <w:r w:rsidRPr="007E07C3">
              <w:rPr>
                <w:rStyle w:val="c6"/>
              </w:rPr>
              <w:t>Биотехнолог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C3" w:rsidRPr="007E07C3" w:rsidRDefault="007E07C3" w:rsidP="007E07C3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t>Бактерия, попав в живой организм, к концу 20-й минуты делится на две; каждая из них к концу следующих 20 минут вновь делится на две и т.д. Найти число бактерий, образовавшихся из одной бактерии через 6 часов.</w:t>
            </w:r>
          </w:p>
          <w:p w:rsidR="007E07C3" w:rsidRDefault="007E07C3" w:rsidP="007E07C3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t>Справка: количество бактерий увеличивается в определённой прогрессии.</w:t>
            </w:r>
          </w:p>
        </w:tc>
      </w:tr>
      <w:tr w:rsidR="007E07C3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C3" w:rsidRPr="007E07C3" w:rsidRDefault="007E07C3" w:rsidP="009943E7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t>Экономист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C3" w:rsidRPr="007E07C3" w:rsidRDefault="007E07C3" w:rsidP="007E07C3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t xml:space="preserve">Найти количество кубометров делового леса на участке, имеющем форму треугольника, если одна из его сторон 28 км, а вторая и третья границы с этой стороной соответственно образуют углы 750 и 600. Считать, что в каждом гектаре </w:t>
            </w:r>
            <w:r w:rsidRPr="007E07C3">
              <w:rPr>
                <w:rStyle w:val="c6"/>
              </w:rPr>
              <w:lastRenderedPageBreak/>
              <w:t>делового леса содержится примерно 200 м3.</w:t>
            </w:r>
          </w:p>
          <w:p w:rsidR="007E07C3" w:rsidRPr="007E07C3" w:rsidRDefault="007E07C3" w:rsidP="007E07C3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t>Справка: при вычислении длин сторон и площади округление до десятых, синусов углов до тысячных. 1 км</w:t>
            </w:r>
            <w:proofErr w:type="gramStart"/>
            <w:r w:rsidRPr="007E07C3">
              <w:rPr>
                <w:rStyle w:val="c6"/>
              </w:rPr>
              <w:t>2</w:t>
            </w:r>
            <w:proofErr w:type="gramEnd"/>
            <w:r w:rsidRPr="007E07C3">
              <w:rPr>
                <w:rStyle w:val="c6"/>
              </w:rPr>
              <w:t xml:space="preserve"> = 1 000 000 м2, 1 га = 10 000 м2, 1 км2 = 100 га</w:t>
            </w:r>
          </w:p>
        </w:tc>
      </w:tr>
      <w:tr w:rsidR="007E07C3" w:rsidTr="00FA75B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C3" w:rsidRPr="007E07C3" w:rsidRDefault="007E07C3" w:rsidP="007E07C3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lastRenderedPageBreak/>
              <w:t>Крановщик (машин</w:t>
            </w:r>
            <w:r>
              <w:rPr>
                <w:rStyle w:val="c6"/>
              </w:rPr>
              <w:t>ис</w:t>
            </w:r>
            <w:proofErr w:type="gramStart"/>
            <w:r>
              <w:rPr>
                <w:rStyle w:val="c6"/>
              </w:rPr>
              <w:t>т-</w:t>
            </w:r>
            <w:proofErr w:type="gramEnd"/>
            <w:r>
              <w:rPr>
                <w:rStyle w:val="c6"/>
              </w:rPr>
              <w:t xml:space="preserve"> оператор подъёмного крана)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C3" w:rsidRPr="007E07C3" w:rsidRDefault="007E07C3" w:rsidP="007E07C3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t>На схематическом рисунке изображён каркас подъёмного крана, у которого стойка a = 3,8 м, а плечо b =6,5 м. Угол между стойкой и плечом 1250. Определить длину l подъёмного троса крана.</w:t>
            </w:r>
            <w:r>
              <w:rPr>
                <w:rStyle w:val="c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09750" cy="140085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0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7C3" w:rsidRPr="007E07C3" w:rsidRDefault="007E07C3" w:rsidP="007E07C3">
            <w:pPr>
              <w:pStyle w:val="c8"/>
              <w:rPr>
                <w:rStyle w:val="c6"/>
              </w:rPr>
            </w:pPr>
            <w:r w:rsidRPr="007E07C3">
              <w:rPr>
                <w:rStyle w:val="c6"/>
              </w:rPr>
              <w:t>Справка: при вычислении длины округление до десятых, косинуса угла до тысячных.</w:t>
            </w:r>
          </w:p>
        </w:tc>
      </w:tr>
    </w:tbl>
    <w:p w:rsidR="005A3C18" w:rsidRDefault="00383717" w:rsidP="00383717">
      <w:pPr>
        <w:pStyle w:val="a5"/>
        <w:ind w:firstLine="709"/>
      </w:pPr>
      <w:r>
        <w:t>При этом всегда рассказываю о самой профессии, учащимся это нравится, многие задают вопросы. Например, в моей брошюрке, которую мне подарили мои прошлогодние выпускники (все профессии в алфавитном порядке для быстрого поиска</w:t>
      </w:r>
      <w:r w:rsidR="004B4CD4">
        <w:t xml:space="preserve">) говорится: </w:t>
      </w:r>
    </w:p>
    <w:p w:rsidR="004B4CD4" w:rsidRPr="004B4CD4" w:rsidRDefault="004B4CD4" w:rsidP="004B4CD4">
      <w:pPr>
        <w:pStyle w:val="a5"/>
        <w:ind w:firstLine="709"/>
        <w:rPr>
          <w:b/>
          <w:i/>
        </w:rPr>
      </w:pPr>
      <w:r w:rsidRPr="004B4CD4">
        <w:rPr>
          <w:b/>
          <w:i/>
        </w:rPr>
        <w:t>Крановщик (или машинист крана) – это рабочая профессия, требующая высокой квалификации и опыта. Основная задача крановщика заключается в управлении краном для поднятия и перемещения грузов при обеспечении монтажных, сборочных, погрузочных работ.</w:t>
      </w:r>
    </w:p>
    <w:p w:rsidR="004B4CD4" w:rsidRPr="004B4CD4" w:rsidRDefault="004B4CD4" w:rsidP="004B4CD4">
      <w:pPr>
        <w:pStyle w:val="a5"/>
        <w:ind w:firstLine="709"/>
        <w:rPr>
          <w:b/>
          <w:i/>
        </w:rPr>
      </w:pPr>
      <w:r w:rsidRPr="004B4CD4">
        <w:rPr>
          <w:b/>
          <w:i/>
        </w:rPr>
        <w:t>Самое главное в работе крановщика – соблюдение техники безопасности, так как перемещение тяжелых грузов всегда связано с риском причинения вреда здоровью и жизни других рабочих, реже самого машиниста крана. Кроме того, эксплуатация сложной и дорогой техники требует высоких знаний и профессиональных навыков. Крановщик выполняет деятельность в кабине подъемного крана. Для выполнения основной задачи деятельности требуется периодическое взаимодействие с людьми, обмен информацией с коллегами. Обычно профессиональное общение происходит непосредственно, с помощью технических сре</w:t>
      </w:r>
      <w:proofErr w:type="gramStart"/>
      <w:r w:rsidRPr="004B4CD4">
        <w:rPr>
          <w:b/>
          <w:i/>
        </w:rPr>
        <w:t>дств св</w:t>
      </w:r>
      <w:proofErr w:type="gramEnd"/>
      <w:r w:rsidRPr="004B4CD4">
        <w:rPr>
          <w:b/>
          <w:i/>
        </w:rPr>
        <w:t>язи или условных сигналов. Для овладения профессией "Крановщик (машинист–оператор подъемного крана)" необходимо среднее профессиональное образование.</w:t>
      </w:r>
    </w:p>
    <w:p w:rsidR="00290830" w:rsidRDefault="004B4CD4" w:rsidP="004B4CD4">
      <w:pPr>
        <w:ind w:firstLine="709"/>
      </w:pPr>
      <w:r>
        <w:t>Считаю о</w:t>
      </w:r>
      <w:r w:rsidRPr="004B4CD4">
        <w:t>чень важн</w:t>
      </w:r>
      <w:r>
        <w:t>ым, чтобы учащие</w:t>
      </w:r>
      <w:r w:rsidRPr="004B4CD4">
        <w:t>ся не смотрели на математику как на средство поступления в институт</w:t>
      </w:r>
      <w:r>
        <w:t xml:space="preserve"> или как на сложный предмет</w:t>
      </w:r>
      <w:r w:rsidRPr="004B4CD4">
        <w:t>, а видели в ней науку, необходимую в их будущей работе.</w:t>
      </w:r>
    </w:p>
    <w:sectPr w:rsidR="00290830" w:rsidSect="001D2AFD">
      <w:type w:val="continuous"/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30"/>
    <w:rsid w:val="001A3DF5"/>
    <w:rsid w:val="001D2AFD"/>
    <w:rsid w:val="00290830"/>
    <w:rsid w:val="00383717"/>
    <w:rsid w:val="004817E4"/>
    <w:rsid w:val="004B4CD4"/>
    <w:rsid w:val="004E7D79"/>
    <w:rsid w:val="005A3C18"/>
    <w:rsid w:val="007E07C3"/>
    <w:rsid w:val="00C64071"/>
    <w:rsid w:val="00D9392F"/>
    <w:rsid w:val="00E15CA9"/>
    <w:rsid w:val="00F70828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D79"/>
    <w:pPr>
      <w:keepNext/>
      <w:shd w:val="clear" w:color="auto" w:fill="FFFFFF"/>
      <w:jc w:val="center"/>
      <w:outlineLvl w:val="0"/>
    </w:pPr>
    <w:rPr>
      <w:b/>
      <w:color w:val="000000"/>
      <w:spacing w:val="-9"/>
      <w:szCs w:val="20"/>
    </w:rPr>
  </w:style>
  <w:style w:type="paragraph" w:styleId="2">
    <w:name w:val="heading 2"/>
    <w:basedOn w:val="a"/>
    <w:next w:val="a"/>
    <w:link w:val="20"/>
    <w:qFormat/>
    <w:rsid w:val="004E7D79"/>
    <w:pPr>
      <w:keepNext/>
      <w:widowControl w:val="0"/>
      <w:shd w:val="clear" w:color="auto" w:fill="FFFFFF"/>
      <w:spacing w:before="101"/>
      <w:jc w:val="center"/>
      <w:outlineLvl w:val="1"/>
    </w:pPr>
    <w:rPr>
      <w:b/>
      <w:snapToGrid w:val="0"/>
      <w:color w:val="000000"/>
      <w:spacing w:val="-1"/>
      <w:sz w:val="22"/>
      <w:szCs w:val="20"/>
    </w:rPr>
  </w:style>
  <w:style w:type="paragraph" w:styleId="3">
    <w:name w:val="heading 3"/>
    <w:basedOn w:val="a"/>
    <w:next w:val="a"/>
    <w:link w:val="30"/>
    <w:qFormat/>
    <w:rsid w:val="004E7D79"/>
    <w:pPr>
      <w:keepNext/>
      <w:widowControl w:val="0"/>
      <w:shd w:val="clear" w:color="auto" w:fill="FFFFFF"/>
      <w:ind w:left="3600"/>
      <w:outlineLvl w:val="2"/>
    </w:pPr>
    <w:rPr>
      <w:b/>
      <w:snapToGrid w:val="0"/>
      <w:color w:val="000000"/>
      <w:spacing w:val="-1"/>
      <w:sz w:val="22"/>
      <w:szCs w:val="20"/>
    </w:rPr>
  </w:style>
  <w:style w:type="paragraph" w:styleId="4">
    <w:name w:val="heading 4"/>
    <w:basedOn w:val="a"/>
    <w:next w:val="a"/>
    <w:link w:val="40"/>
    <w:qFormat/>
    <w:rsid w:val="004E7D79"/>
    <w:pPr>
      <w:keepNext/>
      <w:widowControl w:val="0"/>
      <w:jc w:val="center"/>
      <w:outlineLvl w:val="3"/>
    </w:pPr>
    <w:rPr>
      <w:b/>
      <w:snapToGrid w:val="0"/>
      <w:sz w:val="22"/>
      <w:szCs w:val="20"/>
    </w:rPr>
  </w:style>
  <w:style w:type="paragraph" w:styleId="5">
    <w:name w:val="heading 5"/>
    <w:basedOn w:val="a"/>
    <w:next w:val="a"/>
    <w:link w:val="50"/>
    <w:qFormat/>
    <w:rsid w:val="004E7D79"/>
    <w:pPr>
      <w:keepNext/>
      <w:widowControl w:val="0"/>
      <w:outlineLvl w:val="4"/>
    </w:pPr>
    <w:rPr>
      <w:b/>
      <w:snapToGrid w:val="0"/>
      <w:sz w:val="22"/>
      <w:szCs w:val="20"/>
    </w:rPr>
  </w:style>
  <w:style w:type="paragraph" w:styleId="6">
    <w:name w:val="heading 6"/>
    <w:basedOn w:val="a"/>
    <w:next w:val="a"/>
    <w:link w:val="60"/>
    <w:qFormat/>
    <w:rsid w:val="004E7D79"/>
    <w:pPr>
      <w:keepNext/>
      <w:shd w:val="clear" w:color="auto" w:fill="FFFFFF"/>
      <w:jc w:val="center"/>
      <w:outlineLvl w:val="5"/>
    </w:pPr>
    <w:rPr>
      <w:color w:val="000000"/>
      <w:w w:val="95"/>
      <w:szCs w:val="20"/>
    </w:rPr>
  </w:style>
  <w:style w:type="paragraph" w:styleId="7">
    <w:name w:val="heading 7"/>
    <w:basedOn w:val="a"/>
    <w:next w:val="a"/>
    <w:link w:val="70"/>
    <w:qFormat/>
    <w:rsid w:val="004E7D79"/>
    <w:pPr>
      <w:keepNext/>
      <w:shd w:val="clear" w:color="auto" w:fill="FFFFFF"/>
      <w:outlineLvl w:val="6"/>
    </w:pPr>
    <w:rPr>
      <w:color w:val="000000"/>
      <w:w w:val="95"/>
      <w:szCs w:val="20"/>
    </w:rPr>
  </w:style>
  <w:style w:type="paragraph" w:styleId="8">
    <w:name w:val="heading 8"/>
    <w:basedOn w:val="a"/>
    <w:next w:val="a"/>
    <w:link w:val="80"/>
    <w:qFormat/>
    <w:rsid w:val="004E7D79"/>
    <w:pPr>
      <w:keepNext/>
      <w:outlineLvl w:val="7"/>
    </w:pPr>
    <w:rPr>
      <w:color w:val="000000"/>
      <w:w w:val="9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79"/>
    <w:rPr>
      <w:b/>
      <w:color w:val="000000"/>
      <w:spacing w:val="-9"/>
      <w:sz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7D79"/>
    <w:rPr>
      <w:b/>
      <w:snapToGrid w:val="0"/>
      <w:color w:val="000000"/>
      <w:spacing w:val="-1"/>
      <w:sz w:val="2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7D79"/>
    <w:rPr>
      <w:b/>
      <w:snapToGrid w:val="0"/>
      <w:color w:val="000000"/>
      <w:spacing w:val="-1"/>
      <w:sz w:val="2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E7D79"/>
    <w:rPr>
      <w:b/>
      <w:snapToGrid w:val="0"/>
      <w:sz w:val="22"/>
      <w:lang w:eastAsia="ru-RU"/>
    </w:rPr>
  </w:style>
  <w:style w:type="character" w:customStyle="1" w:styleId="50">
    <w:name w:val="Заголовок 5 Знак"/>
    <w:basedOn w:val="a0"/>
    <w:link w:val="5"/>
    <w:rsid w:val="004E7D79"/>
    <w:rPr>
      <w:b/>
      <w:snapToGrid w:val="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4E7D79"/>
    <w:rPr>
      <w:color w:val="000000"/>
      <w:w w:val="95"/>
      <w:sz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E7D79"/>
    <w:rPr>
      <w:color w:val="000000"/>
      <w:w w:val="95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E7D79"/>
    <w:rPr>
      <w:color w:val="000000"/>
      <w:w w:val="95"/>
      <w:sz w:val="24"/>
      <w:lang w:eastAsia="ru-RU"/>
    </w:rPr>
  </w:style>
  <w:style w:type="paragraph" w:styleId="a3">
    <w:name w:val="Title"/>
    <w:basedOn w:val="a"/>
    <w:link w:val="a4"/>
    <w:qFormat/>
    <w:rsid w:val="004E7D79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4E7D79"/>
    <w:rPr>
      <w:b/>
      <w:bCs/>
      <w:sz w:val="4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0830"/>
    <w:pPr>
      <w:spacing w:before="100" w:beforeAutospacing="1" w:after="100" w:afterAutospacing="1"/>
    </w:pPr>
  </w:style>
  <w:style w:type="paragraph" w:customStyle="1" w:styleId="c8">
    <w:name w:val="c8"/>
    <w:basedOn w:val="a"/>
    <w:rsid w:val="005A3C18"/>
    <w:pPr>
      <w:spacing w:before="100" w:beforeAutospacing="1" w:after="100" w:afterAutospacing="1"/>
    </w:pPr>
  </w:style>
  <w:style w:type="character" w:customStyle="1" w:styleId="c6">
    <w:name w:val="c6"/>
    <w:basedOn w:val="a0"/>
    <w:rsid w:val="005A3C18"/>
  </w:style>
  <w:style w:type="character" w:customStyle="1" w:styleId="c3">
    <w:name w:val="c3"/>
    <w:basedOn w:val="a0"/>
    <w:rsid w:val="005A3C18"/>
  </w:style>
  <w:style w:type="paragraph" w:styleId="a6">
    <w:name w:val="Balloon Text"/>
    <w:basedOn w:val="a"/>
    <w:link w:val="a7"/>
    <w:uiPriority w:val="99"/>
    <w:semiHidden/>
    <w:unhideWhenUsed/>
    <w:rsid w:val="007E0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7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7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D79"/>
    <w:pPr>
      <w:keepNext/>
      <w:shd w:val="clear" w:color="auto" w:fill="FFFFFF"/>
      <w:jc w:val="center"/>
      <w:outlineLvl w:val="0"/>
    </w:pPr>
    <w:rPr>
      <w:b/>
      <w:color w:val="000000"/>
      <w:spacing w:val="-9"/>
      <w:szCs w:val="20"/>
    </w:rPr>
  </w:style>
  <w:style w:type="paragraph" w:styleId="2">
    <w:name w:val="heading 2"/>
    <w:basedOn w:val="a"/>
    <w:next w:val="a"/>
    <w:link w:val="20"/>
    <w:qFormat/>
    <w:rsid w:val="004E7D79"/>
    <w:pPr>
      <w:keepNext/>
      <w:widowControl w:val="0"/>
      <w:shd w:val="clear" w:color="auto" w:fill="FFFFFF"/>
      <w:spacing w:before="101"/>
      <w:jc w:val="center"/>
      <w:outlineLvl w:val="1"/>
    </w:pPr>
    <w:rPr>
      <w:b/>
      <w:snapToGrid w:val="0"/>
      <w:color w:val="000000"/>
      <w:spacing w:val="-1"/>
      <w:sz w:val="22"/>
      <w:szCs w:val="20"/>
    </w:rPr>
  </w:style>
  <w:style w:type="paragraph" w:styleId="3">
    <w:name w:val="heading 3"/>
    <w:basedOn w:val="a"/>
    <w:next w:val="a"/>
    <w:link w:val="30"/>
    <w:qFormat/>
    <w:rsid w:val="004E7D79"/>
    <w:pPr>
      <w:keepNext/>
      <w:widowControl w:val="0"/>
      <w:shd w:val="clear" w:color="auto" w:fill="FFFFFF"/>
      <w:ind w:left="3600"/>
      <w:outlineLvl w:val="2"/>
    </w:pPr>
    <w:rPr>
      <w:b/>
      <w:snapToGrid w:val="0"/>
      <w:color w:val="000000"/>
      <w:spacing w:val="-1"/>
      <w:sz w:val="22"/>
      <w:szCs w:val="20"/>
    </w:rPr>
  </w:style>
  <w:style w:type="paragraph" w:styleId="4">
    <w:name w:val="heading 4"/>
    <w:basedOn w:val="a"/>
    <w:next w:val="a"/>
    <w:link w:val="40"/>
    <w:qFormat/>
    <w:rsid w:val="004E7D79"/>
    <w:pPr>
      <w:keepNext/>
      <w:widowControl w:val="0"/>
      <w:jc w:val="center"/>
      <w:outlineLvl w:val="3"/>
    </w:pPr>
    <w:rPr>
      <w:b/>
      <w:snapToGrid w:val="0"/>
      <w:sz w:val="22"/>
      <w:szCs w:val="20"/>
    </w:rPr>
  </w:style>
  <w:style w:type="paragraph" w:styleId="5">
    <w:name w:val="heading 5"/>
    <w:basedOn w:val="a"/>
    <w:next w:val="a"/>
    <w:link w:val="50"/>
    <w:qFormat/>
    <w:rsid w:val="004E7D79"/>
    <w:pPr>
      <w:keepNext/>
      <w:widowControl w:val="0"/>
      <w:outlineLvl w:val="4"/>
    </w:pPr>
    <w:rPr>
      <w:b/>
      <w:snapToGrid w:val="0"/>
      <w:sz w:val="22"/>
      <w:szCs w:val="20"/>
    </w:rPr>
  </w:style>
  <w:style w:type="paragraph" w:styleId="6">
    <w:name w:val="heading 6"/>
    <w:basedOn w:val="a"/>
    <w:next w:val="a"/>
    <w:link w:val="60"/>
    <w:qFormat/>
    <w:rsid w:val="004E7D79"/>
    <w:pPr>
      <w:keepNext/>
      <w:shd w:val="clear" w:color="auto" w:fill="FFFFFF"/>
      <w:jc w:val="center"/>
      <w:outlineLvl w:val="5"/>
    </w:pPr>
    <w:rPr>
      <w:color w:val="000000"/>
      <w:w w:val="95"/>
      <w:szCs w:val="20"/>
    </w:rPr>
  </w:style>
  <w:style w:type="paragraph" w:styleId="7">
    <w:name w:val="heading 7"/>
    <w:basedOn w:val="a"/>
    <w:next w:val="a"/>
    <w:link w:val="70"/>
    <w:qFormat/>
    <w:rsid w:val="004E7D79"/>
    <w:pPr>
      <w:keepNext/>
      <w:shd w:val="clear" w:color="auto" w:fill="FFFFFF"/>
      <w:outlineLvl w:val="6"/>
    </w:pPr>
    <w:rPr>
      <w:color w:val="000000"/>
      <w:w w:val="95"/>
      <w:szCs w:val="20"/>
    </w:rPr>
  </w:style>
  <w:style w:type="paragraph" w:styleId="8">
    <w:name w:val="heading 8"/>
    <w:basedOn w:val="a"/>
    <w:next w:val="a"/>
    <w:link w:val="80"/>
    <w:qFormat/>
    <w:rsid w:val="004E7D79"/>
    <w:pPr>
      <w:keepNext/>
      <w:outlineLvl w:val="7"/>
    </w:pPr>
    <w:rPr>
      <w:color w:val="000000"/>
      <w:w w:val="9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79"/>
    <w:rPr>
      <w:b/>
      <w:color w:val="000000"/>
      <w:spacing w:val="-9"/>
      <w:sz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7D79"/>
    <w:rPr>
      <w:b/>
      <w:snapToGrid w:val="0"/>
      <w:color w:val="000000"/>
      <w:spacing w:val="-1"/>
      <w:sz w:val="2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7D79"/>
    <w:rPr>
      <w:b/>
      <w:snapToGrid w:val="0"/>
      <w:color w:val="000000"/>
      <w:spacing w:val="-1"/>
      <w:sz w:val="2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E7D79"/>
    <w:rPr>
      <w:b/>
      <w:snapToGrid w:val="0"/>
      <w:sz w:val="22"/>
      <w:lang w:eastAsia="ru-RU"/>
    </w:rPr>
  </w:style>
  <w:style w:type="character" w:customStyle="1" w:styleId="50">
    <w:name w:val="Заголовок 5 Знак"/>
    <w:basedOn w:val="a0"/>
    <w:link w:val="5"/>
    <w:rsid w:val="004E7D79"/>
    <w:rPr>
      <w:b/>
      <w:snapToGrid w:val="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4E7D79"/>
    <w:rPr>
      <w:color w:val="000000"/>
      <w:w w:val="95"/>
      <w:sz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E7D79"/>
    <w:rPr>
      <w:color w:val="000000"/>
      <w:w w:val="95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E7D79"/>
    <w:rPr>
      <w:color w:val="000000"/>
      <w:w w:val="95"/>
      <w:sz w:val="24"/>
      <w:lang w:eastAsia="ru-RU"/>
    </w:rPr>
  </w:style>
  <w:style w:type="paragraph" w:styleId="a3">
    <w:name w:val="Title"/>
    <w:basedOn w:val="a"/>
    <w:link w:val="a4"/>
    <w:qFormat/>
    <w:rsid w:val="004E7D79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4E7D79"/>
    <w:rPr>
      <w:b/>
      <w:bCs/>
      <w:sz w:val="4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0830"/>
    <w:pPr>
      <w:spacing w:before="100" w:beforeAutospacing="1" w:after="100" w:afterAutospacing="1"/>
    </w:pPr>
  </w:style>
  <w:style w:type="paragraph" w:customStyle="1" w:styleId="c8">
    <w:name w:val="c8"/>
    <w:basedOn w:val="a"/>
    <w:rsid w:val="005A3C18"/>
    <w:pPr>
      <w:spacing w:before="100" w:beforeAutospacing="1" w:after="100" w:afterAutospacing="1"/>
    </w:pPr>
  </w:style>
  <w:style w:type="character" w:customStyle="1" w:styleId="c6">
    <w:name w:val="c6"/>
    <w:basedOn w:val="a0"/>
    <w:rsid w:val="005A3C18"/>
  </w:style>
  <w:style w:type="character" w:customStyle="1" w:styleId="c3">
    <w:name w:val="c3"/>
    <w:basedOn w:val="a0"/>
    <w:rsid w:val="005A3C18"/>
  </w:style>
  <w:style w:type="paragraph" w:styleId="a6">
    <w:name w:val="Balloon Text"/>
    <w:basedOn w:val="a"/>
    <w:link w:val="a7"/>
    <w:uiPriority w:val="99"/>
    <w:semiHidden/>
    <w:unhideWhenUsed/>
    <w:rsid w:val="007E0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7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2024-04-08T08:55:00Z</dcterms:created>
  <dcterms:modified xsi:type="dcterms:W3CDTF">2024-04-08T10:22:00Z</dcterms:modified>
</cp:coreProperties>
</file>