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BF" w:rsidRPr="0018598E" w:rsidRDefault="00D02ABF" w:rsidP="00311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8E">
        <w:rPr>
          <w:rFonts w:ascii="Times New Roman" w:hAnsi="Times New Roman" w:cs="Times New Roman"/>
          <w:b/>
          <w:sz w:val="24"/>
          <w:szCs w:val="24"/>
        </w:rPr>
        <w:t>Формирование и развитие функциональной (естественнонаучной) грамотности школьников через интерактивные формы обучения.</w:t>
      </w:r>
    </w:p>
    <w:p w:rsidR="00D02ABF" w:rsidRPr="0018598E" w:rsidRDefault="00657C2A">
      <w:pPr>
        <w:rPr>
          <w:rFonts w:ascii="Times New Roman" w:hAnsi="Times New Roman" w:cs="Times New Roman"/>
          <w:sz w:val="24"/>
          <w:szCs w:val="24"/>
        </w:rPr>
      </w:pPr>
      <w:r w:rsidRPr="0018598E">
        <w:rPr>
          <w:rFonts w:ascii="Times New Roman" w:hAnsi="Times New Roman" w:cs="Times New Roman"/>
          <w:sz w:val="24"/>
          <w:szCs w:val="24"/>
        </w:rPr>
        <w:t xml:space="preserve"> </w:t>
      </w:r>
      <w:r w:rsidR="00AC3098">
        <w:rPr>
          <w:rFonts w:ascii="Times New Roman" w:hAnsi="Times New Roman" w:cs="Times New Roman"/>
          <w:sz w:val="24"/>
          <w:szCs w:val="24"/>
        </w:rPr>
        <w:t xml:space="preserve">   </w:t>
      </w:r>
      <w:r w:rsidRPr="0018598E">
        <w:rPr>
          <w:rFonts w:ascii="Times New Roman" w:hAnsi="Times New Roman" w:cs="Times New Roman"/>
          <w:sz w:val="24"/>
          <w:szCs w:val="24"/>
        </w:rPr>
        <w:t xml:space="preserve"> </w:t>
      </w:r>
      <w:r w:rsidR="00AC3098" w:rsidRPr="00AC3098">
        <w:rPr>
          <w:rFonts w:ascii="Times New Roman" w:hAnsi="Times New Roman" w:cs="Times New Roman"/>
          <w:sz w:val="24"/>
          <w:szCs w:val="24"/>
        </w:rPr>
        <w:t>Особенностью современного образования является его ориентация на развитие личности учащегося, на достижение таких образовательных результатов, которые помогут вырабатывать эффективные жизненные стратегии, принимать верные решения в различных сферах человеческой деятельности, общения и социальных отношений.</w:t>
      </w:r>
      <w:r w:rsidR="00AC3098">
        <w:rPr>
          <w:rFonts w:ascii="Times New Roman" w:hAnsi="Times New Roman" w:cs="Times New Roman"/>
          <w:sz w:val="28"/>
          <w:szCs w:val="28"/>
        </w:rPr>
        <w:t xml:space="preserve"> </w:t>
      </w:r>
      <w:r w:rsidRPr="0018598E">
        <w:rPr>
          <w:rFonts w:ascii="Times New Roman" w:hAnsi="Times New Roman" w:cs="Times New Roman"/>
          <w:sz w:val="24"/>
          <w:szCs w:val="24"/>
        </w:rPr>
        <w:t xml:space="preserve"> В образовании происходят различные изменения: изменились запросы на качество общего образования, поменялась приоритетная цель. Приоритетной целью стало формирование функциональной грамотности в системе общего образования в свете тех требований, которые накладывают международные исследования </w:t>
      </w:r>
      <w:r w:rsidRPr="0018598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18598E" w:rsidRPr="0018598E">
        <w:rPr>
          <w:rFonts w:ascii="Times New Roman" w:hAnsi="Times New Roman" w:cs="Times New Roman"/>
          <w:sz w:val="24"/>
          <w:szCs w:val="24"/>
        </w:rPr>
        <w:t xml:space="preserve">, </w:t>
      </w:r>
      <w:r w:rsidR="009A47C8">
        <w:rPr>
          <w:rFonts w:ascii="Times New Roman" w:hAnsi="Times New Roman" w:cs="Times New Roman"/>
          <w:sz w:val="24"/>
          <w:szCs w:val="24"/>
          <w:lang w:val="en-US"/>
        </w:rPr>
        <w:t>TIM</w:t>
      </w:r>
      <w:bookmarkStart w:id="0" w:name="_GoBack"/>
      <w:bookmarkEnd w:id="0"/>
      <w:r w:rsidR="0018598E" w:rsidRPr="0018598E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18598E">
        <w:rPr>
          <w:rFonts w:ascii="Times New Roman" w:hAnsi="Times New Roman" w:cs="Times New Roman"/>
          <w:sz w:val="24"/>
          <w:szCs w:val="24"/>
        </w:rPr>
        <w:t xml:space="preserve"> в математической, естественнонаучной, читательской и др.</w:t>
      </w:r>
      <w:r w:rsidR="00CC19D9" w:rsidRPr="0018598E">
        <w:rPr>
          <w:rFonts w:ascii="Times New Roman" w:hAnsi="Times New Roman" w:cs="Times New Roman"/>
          <w:sz w:val="24"/>
          <w:szCs w:val="24"/>
        </w:rPr>
        <w:t xml:space="preserve"> грамотности.                              </w:t>
      </w:r>
      <w:r w:rsidR="00931A32" w:rsidRPr="0018598E">
        <w:rPr>
          <w:rFonts w:ascii="Times New Roman" w:hAnsi="Times New Roman" w:cs="Times New Roman"/>
          <w:sz w:val="24"/>
          <w:szCs w:val="24"/>
        </w:rPr>
        <w:t xml:space="preserve">  </w:t>
      </w:r>
      <w:r w:rsidR="00AC30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598E" w:rsidRDefault="00D02ABF">
      <w:pPr>
        <w:rPr>
          <w:rFonts w:ascii="Times New Roman" w:hAnsi="Times New Roman" w:cs="Times New Roman"/>
          <w:sz w:val="24"/>
          <w:szCs w:val="24"/>
        </w:rPr>
      </w:pPr>
      <w:r w:rsidRPr="0018598E">
        <w:rPr>
          <w:rFonts w:ascii="Times New Roman" w:hAnsi="Times New Roman" w:cs="Times New Roman"/>
          <w:sz w:val="24"/>
          <w:szCs w:val="24"/>
        </w:rPr>
        <w:t xml:space="preserve">   </w:t>
      </w:r>
      <w:r w:rsidR="00CC19D9" w:rsidRPr="0018598E">
        <w:rPr>
          <w:rFonts w:ascii="Times New Roman" w:hAnsi="Times New Roman" w:cs="Times New Roman"/>
          <w:sz w:val="24"/>
          <w:szCs w:val="24"/>
        </w:rPr>
        <w:t>По определению А.А.Леонтьева: «Функционально грамотный человек – это человек, который способен использовать все постоянно приобретаемые в течении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  <w:r w:rsidR="009E50B1" w:rsidRPr="0018598E">
        <w:rPr>
          <w:rFonts w:ascii="Times New Roman" w:hAnsi="Times New Roman" w:cs="Times New Roman"/>
          <w:sz w:val="24"/>
          <w:szCs w:val="24"/>
        </w:rPr>
        <w:t xml:space="preserve"> </w:t>
      </w:r>
      <w:r w:rsidR="00462E54">
        <w:rPr>
          <w:rFonts w:ascii="Times New Roman" w:hAnsi="Times New Roman" w:cs="Times New Roman"/>
          <w:sz w:val="24"/>
          <w:szCs w:val="24"/>
        </w:rPr>
        <w:t>[1].</w:t>
      </w:r>
    </w:p>
    <w:p w:rsidR="00D02ABF" w:rsidRPr="0018598E" w:rsidRDefault="0018598E">
      <w:pPr>
        <w:rPr>
          <w:rFonts w:ascii="Times New Roman" w:hAnsi="Times New Roman" w:cs="Times New Roman"/>
          <w:sz w:val="24"/>
          <w:szCs w:val="24"/>
        </w:rPr>
      </w:pPr>
      <w:r w:rsidRPr="0018598E">
        <w:rPr>
          <w:rFonts w:ascii="Times New Roman" w:hAnsi="Times New Roman" w:cs="Times New Roman"/>
          <w:sz w:val="24"/>
          <w:szCs w:val="24"/>
        </w:rPr>
        <w:t xml:space="preserve">   </w:t>
      </w:r>
      <w:r w:rsidR="009E50B1" w:rsidRPr="0018598E">
        <w:rPr>
          <w:rFonts w:ascii="Times New Roman" w:hAnsi="Times New Roman" w:cs="Times New Roman"/>
          <w:sz w:val="24"/>
          <w:szCs w:val="24"/>
        </w:rPr>
        <w:t>Задачу формирования функциональной грамотности школьников позволяют решит</w:t>
      </w:r>
      <w:r w:rsidR="00931A32" w:rsidRPr="0018598E">
        <w:rPr>
          <w:rFonts w:ascii="Times New Roman" w:hAnsi="Times New Roman" w:cs="Times New Roman"/>
          <w:sz w:val="24"/>
          <w:szCs w:val="24"/>
        </w:rPr>
        <w:t>ь интерактивные методы обучения, например, бои, турнир</w:t>
      </w:r>
      <w:r w:rsidR="005D248B">
        <w:rPr>
          <w:rFonts w:ascii="Times New Roman" w:hAnsi="Times New Roman" w:cs="Times New Roman"/>
          <w:sz w:val="24"/>
          <w:szCs w:val="24"/>
        </w:rPr>
        <w:t>ы, чемпионаты, дебаты и другие на уроках и во внеурочной деятельности.</w:t>
      </w:r>
    </w:p>
    <w:p w:rsidR="00481FAD" w:rsidRPr="0018598E" w:rsidRDefault="00931A32">
      <w:pPr>
        <w:rPr>
          <w:rFonts w:ascii="Times New Roman" w:hAnsi="Times New Roman" w:cs="Times New Roman"/>
          <w:sz w:val="24"/>
          <w:szCs w:val="24"/>
        </w:rPr>
      </w:pPr>
      <w:r w:rsidRPr="0018598E">
        <w:rPr>
          <w:rFonts w:ascii="Times New Roman" w:hAnsi="Times New Roman" w:cs="Times New Roman"/>
          <w:sz w:val="24"/>
          <w:szCs w:val="24"/>
        </w:rPr>
        <w:t xml:space="preserve">   </w:t>
      </w:r>
      <w:r w:rsidR="00D02ABF" w:rsidRPr="0018598E">
        <w:rPr>
          <w:rFonts w:ascii="Times New Roman" w:hAnsi="Times New Roman" w:cs="Times New Roman"/>
          <w:sz w:val="24"/>
          <w:szCs w:val="24"/>
        </w:rPr>
        <w:t xml:space="preserve">    </w:t>
      </w:r>
      <w:r w:rsidRPr="0018598E">
        <w:rPr>
          <w:rFonts w:ascii="Times New Roman" w:hAnsi="Times New Roman" w:cs="Times New Roman"/>
          <w:sz w:val="24"/>
          <w:szCs w:val="24"/>
        </w:rPr>
        <w:t>Для проведения физических боёв или турниров по физике задачи могут быть представлены следующим образом</w:t>
      </w:r>
      <w:r w:rsidR="003E53F8">
        <w:rPr>
          <w:rFonts w:ascii="Times New Roman" w:hAnsi="Times New Roman" w:cs="Times New Roman"/>
          <w:sz w:val="24"/>
          <w:szCs w:val="24"/>
        </w:rPr>
        <w:t xml:space="preserve"> (стандартные задачи)</w:t>
      </w:r>
      <w:r w:rsidRPr="0018598E">
        <w:rPr>
          <w:rFonts w:ascii="Times New Roman" w:hAnsi="Times New Roman" w:cs="Times New Roman"/>
          <w:sz w:val="24"/>
          <w:szCs w:val="24"/>
        </w:rPr>
        <w:t>:</w:t>
      </w:r>
    </w:p>
    <w:p w:rsidR="00481FAD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81FAD" w:rsidRPr="00FD5DD4">
        <w:rPr>
          <w:rFonts w:ascii="Times New Roman" w:hAnsi="Times New Roman" w:cs="Times New Roman"/>
          <w:b/>
          <w:sz w:val="24"/>
          <w:szCs w:val="24"/>
        </w:rPr>
        <w:t>Траектория и координаты. Путь и перемещение. Прямолинейное равномерное движение.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[2,3</w:t>
      </w:r>
      <w:r w:rsidRPr="00FD5DD4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5562"/>
        <w:gridCol w:w="3544"/>
      </w:tblGrid>
      <w:tr w:rsidR="00481FAD" w:rsidRPr="0084736F" w:rsidTr="00DB7C97">
        <w:tc>
          <w:tcPr>
            <w:tcW w:w="1379" w:type="dxa"/>
            <w:vAlign w:val="center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Номер    задачи</w:t>
            </w:r>
          </w:p>
        </w:tc>
        <w:tc>
          <w:tcPr>
            <w:tcW w:w="5562" w:type="dxa"/>
            <w:vAlign w:val="center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задачи</w:t>
            </w:r>
          </w:p>
        </w:tc>
        <w:tc>
          <w:tcPr>
            <w:tcW w:w="3544" w:type="dxa"/>
            <w:vAlign w:val="center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481FAD" w:rsidRPr="0084736F" w:rsidTr="00DB7C97">
        <w:tc>
          <w:tcPr>
            <w:tcW w:w="1379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5562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Тело переместилось из точки А с координатами</w:t>
            </w:r>
            <w:r w:rsidR="0018598E" w:rsidRPr="00185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4; 3) в точку В с координатами (4; 3), а затем в точку С с координатами (4; </w:t>
            </w: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3). Определите его путь и перемещение (модуль и направление).</w:t>
            </w:r>
          </w:p>
        </w:tc>
        <w:tc>
          <w:tcPr>
            <w:tcW w:w="3544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Модуль перемещения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</w:p>
          <w:p w:rsidR="00481FAD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Направление вектора перемещения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</w:tr>
      <w:tr w:rsidR="00481FAD" w:rsidRPr="0084736F" w:rsidTr="00DB7C97">
        <w:tc>
          <w:tcPr>
            <w:tcW w:w="1379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5562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Мяч упал с высоты 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= 3 м и после удара о землю подпрыгнул на высоту 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= 2 м. Определите его путь и модуль перемещения.</w:t>
            </w:r>
          </w:p>
        </w:tc>
        <w:tc>
          <w:tcPr>
            <w:tcW w:w="3544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Модуль перемещения</w:t>
            </w:r>
          </w:p>
          <w:p w:rsidR="00481FAD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Направление вектора перемещения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</w:tr>
      <w:tr w:rsidR="00481FAD" w:rsidRPr="0084736F" w:rsidTr="00DB7C97">
        <w:tc>
          <w:tcPr>
            <w:tcW w:w="1379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5562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Построить графики движений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тел, описываемых уравнениями Х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= - 1 + 2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 и        Х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= 2 + 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см, в одной системе координат и по графикам определить, через сколько времени с момента: 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= 0 координата этих тел станет одинаковой и какой она будет. Время </w:t>
            </w:r>
            <w:r w:rsidRPr="00847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в секундах, а координату х в сантиметрах.</w:t>
            </w:r>
          </w:p>
        </w:tc>
        <w:tc>
          <w:tcPr>
            <w:tcW w:w="3544" w:type="dxa"/>
          </w:tcPr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Прямолинейное равномерное движение</w:t>
            </w:r>
          </w:p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равномерного движения тела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График прямолинейного равномерного движения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Траектория</w:t>
            </w:r>
          </w:p>
        </w:tc>
      </w:tr>
      <w:tr w:rsidR="00481FAD" w:rsidRPr="0084736F" w:rsidTr="00DB7C97">
        <w:tc>
          <w:tcPr>
            <w:tcW w:w="1379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5562" w:type="dxa"/>
          </w:tcPr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На рисунке представлены графики зависимости координаты от времени при прямолинейном движении вдоль оси х двух тел (1 и 2). Определите скорость движения и запишите закон движения каждого тела.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DAC2B" wp14:editId="2262A226">
                  <wp:extent cx="1580952" cy="1314286"/>
                  <wp:effectExtent l="0" t="0" r="635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прямолинейное движение</w:t>
            </w:r>
          </w:p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Вектор скорости тела</w:t>
            </w:r>
          </w:p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Модуль вектора скорости тела</w:t>
            </w:r>
          </w:p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равномерного движения тела</w:t>
            </w:r>
          </w:p>
          <w:p w:rsidR="00481FAD" w:rsidRPr="0084736F" w:rsidRDefault="00481FAD" w:rsidP="00DB7C9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прямолинейного равномерного движения</w:t>
            </w:r>
          </w:p>
          <w:p w:rsidR="00481FAD" w:rsidRDefault="00481FAD" w:rsidP="00DB7C9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точка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График прямолинейного равномерного движения</w:t>
            </w:r>
          </w:p>
          <w:p w:rsidR="00481FAD" w:rsidRPr="0084736F" w:rsidRDefault="00481FAD" w:rsidP="00DB7C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</w:tr>
    </w:tbl>
    <w:p w:rsidR="00481FAD" w:rsidRDefault="00481FAD">
      <w:pPr>
        <w:rPr>
          <w:rFonts w:ascii="Times New Roman" w:hAnsi="Times New Roman" w:cs="Times New Roman"/>
          <w:sz w:val="28"/>
          <w:szCs w:val="28"/>
        </w:rPr>
      </w:pPr>
    </w:p>
    <w:p w:rsidR="003E53F8" w:rsidRPr="00FD5DD4" w:rsidRDefault="00636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практико-ориентированной</w:t>
      </w:r>
      <w:r w:rsidR="003E53F8" w:rsidRPr="003E53F8">
        <w:rPr>
          <w:rFonts w:ascii="Times New Roman" w:hAnsi="Times New Roman" w:cs="Times New Roman"/>
          <w:b/>
          <w:sz w:val="24"/>
          <w:szCs w:val="24"/>
        </w:rPr>
        <w:t xml:space="preserve"> задачи.</w:t>
      </w:r>
      <w:r w:rsidR="00FD5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D4">
        <w:rPr>
          <w:rFonts w:ascii="Times New Roman" w:hAnsi="Times New Roman" w:cs="Times New Roman"/>
          <w:sz w:val="24"/>
          <w:szCs w:val="24"/>
        </w:rPr>
        <w:t>[7].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6456"/>
        <w:gridCol w:w="2911"/>
      </w:tblGrid>
      <w:tr w:rsidR="003E53F8" w:rsidTr="00550F9C">
        <w:tc>
          <w:tcPr>
            <w:tcW w:w="1271" w:type="dxa"/>
            <w:vAlign w:val="center"/>
          </w:tcPr>
          <w:p w:rsidR="003E53F8" w:rsidRPr="0084736F" w:rsidRDefault="003E53F8" w:rsidP="003E53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Номер    задачи</w:t>
            </w:r>
          </w:p>
        </w:tc>
        <w:tc>
          <w:tcPr>
            <w:tcW w:w="6379" w:type="dxa"/>
            <w:vAlign w:val="center"/>
          </w:tcPr>
          <w:p w:rsidR="003E53F8" w:rsidRPr="0084736F" w:rsidRDefault="003E53F8" w:rsidP="003E53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задачи</w:t>
            </w:r>
          </w:p>
        </w:tc>
        <w:tc>
          <w:tcPr>
            <w:tcW w:w="2971" w:type="dxa"/>
            <w:vAlign w:val="center"/>
          </w:tcPr>
          <w:p w:rsidR="003E53F8" w:rsidRPr="0084736F" w:rsidRDefault="003E53F8" w:rsidP="003E53F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6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550F9C" w:rsidTr="00550F9C">
        <w:trPr>
          <w:trHeight w:val="4050"/>
        </w:trPr>
        <w:tc>
          <w:tcPr>
            <w:tcW w:w="1271" w:type="dxa"/>
            <w:vMerge w:val="restart"/>
          </w:tcPr>
          <w:p w:rsidR="00550F9C" w:rsidRDefault="005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</w:p>
        </w:tc>
        <w:tc>
          <w:tcPr>
            <w:tcW w:w="6379" w:type="dxa"/>
            <w:vMerge w:val="restart"/>
          </w:tcPr>
          <w:p w:rsidR="00550F9C" w:rsidRPr="003E53F8" w:rsidRDefault="00550F9C" w:rsidP="003E53F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53F8">
              <w:rPr>
                <w:color w:val="000000"/>
              </w:rPr>
              <w:t>Ирина Петровна сказала мужу, что на кухне недостаточно розеток. Она хочет по утрам одновременно включать чайник для себя, кофеварку для мужа, а также тостер и микров</w:t>
            </w:r>
            <w:r w:rsidR="003542F7">
              <w:rPr>
                <w:color w:val="000000"/>
              </w:rPr>
              <w:t>олновку. Напряжение в сети 220 В</w:t>
            </w:r>
            <w:r w:rsidRPr="003E53F8">
              <w:rPr>
                <w:color w:val="000000"/>
              </w:rPr>
              <w:t>, а на линии, к которой относятся розетки на кухне, установлен предохранитель.</w:t>
            </w:r>
          </w:p>
          <w:p w:rsidR="00550F9C" w:rsidRDefault="00550F9C" w:rsidP="003E53F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53F8">
              <w:rPr>
                <w:color w:val="000000"/>
              </w:rPr>
              <w:t>Он отключает электроэнергию, когда сила тока в цепи превышает 16 А. Муж Ирины Петровны готов установить розетки, но сначала решил ознакомиться с характеристиками приборов.</w:t>
            </w:r>
          </w:p>
          <w:p w:rsidR="00550F9C" w:rsidRPr="003E53F8" w:rsidRDefault="00550F9C" w:rsidP="003E53F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783693D" wp14:editId="376942B2">
                  <wp:extent cx="3961087" cy="25527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297" cy="255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F9C" w:rsidRPr="003E53F8" w:rsidRDefault="00550F9C" w:rsidP="003E53F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E53F8">
              <w:rPr>
                <w:color w:val="000000"/>
              </w:rPr>
              <w:t>Можно ли на кухне делать дополнительные розетки и включать одновременно все приборы?</w:t>
            </w:r>
            <w:r>
              <w:rPr>
                <w:color w:val="000000"/>
              </w:rPr>
              <w:t xml:space="preserve"> Свой ответ подтвердите расчетами.</w:t>
            </w:r>
          </w:p>
          <w:p w:rsidR="00550F9C" w:rsidRDefault="005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550F9C" w:rsidRDefault="003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F7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  <w:p w:rsidR="003542F7" w:rsidRDefault="003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7" w:rsidRDefault="0035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  <w:p w:rsidR="003542F7" w:rsidRPr="003542F7" w:rsidRDefault="0035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7" w:rsidRDefault="00354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F7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</w:t>
            </w:r>
          </w:p>
        </w:tc>
      </w:tr>
      <w:tr w:rsidR="00550F9C" w:rsidTr="00636C16">
        <w:trPr>
          <w:trHeight w:val="2117"/>
        </w:trPr>
        <w:tc>
          <w:tcPr>
            <w:tcW w:w="1271" w:type="dxa"/>
            <w:vMerge/>
          </w:tcPr>
          <w:p w:rsidR="00550F9C" w:rsidRPr="0084736F" w:rsidRDefault="005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50F9C" w:rsidRPr="003E53F8" w:rsidRDefault="00550F9C" w:rsidP="003E53F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1" w:type="dxa"/>
          </w:tcPr>
          <w:p w:rsidR="00550F9C" w:rsidRPr="00550F9C" w:rsidRDefault="005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F9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Высокий уровень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проведено рассуждение, записаны формулы, произведены расчеты, сформулирован ответ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Повышенный уровень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 ошибку в расчетах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Средний уровень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проведено рассуждение, записаны формулы, но нет окончательного ответа</w:t>
            </w:r>
          </w:p>
          <w:p w:rsid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Низкий уровень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ошибки в рассуждениях и формулах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Нулевой уровень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приступил к </w:t>
            </w:r>
          </w:p>
          <w:p w:rsidR="00550F9C" w:rsidRPr="00550F9C" w:rsidRDefault="00550F9C" w:rsidP="00550F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заданию</w:t>
            </w:r>
          </w:p>
          <w:p w:rsidR="00550F9C" w:rsidRPr="00550F9C" w:rsidRDefault="00550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53F8" w:rsidRPr="003E53F8" w:rsidRDefault="003E53F8">
      <w:pPr>
        <w:rPr>
          <w:rFonts w:ascii="Times New Roman" w:hAnsi="Times New Roman" w:cs="Times New Roman"/>
          <w:b/>
          <w:sz w:val="24"/>
          <w:szCs w:val="24"/>
        </w:rPr>
      </w:pPr>
    </w:p>
    <w:p w:rsidR="00931A32" w:rsidRPr="0018598E" w:rsidRDefault="00481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598E">
        <w:rPr>
          <w:rFonts w:ascii="Times New Roman" w:hAnsi="Times New Roman" w:cs="Times New Roman"/>
          <w:sz w:val="24"/>
          <w:szCs w:val="24"/>
        </w:rPr>
        <w:t>Можно провести Чемпионат по физике, разбив его на турниры: по механике, по термодинамике, по электродинамике и т.д. Можно провести Чемпионат по механике, разбив его на турниры по кинематике, динамике и т.д.</w:t>
      </w:r>
    </w:p>
    <w:p w:rsidR="00931A32" w:rsidRPr="0018598E" w:rsidRDefault="00481FAD">
      <w:pPr>
        <w:rPr>
          <w:rFonts w:ascii="Times New Roman" w:hAnsi="Times New Roman" w:cs="Times New Roman"/>
          <w:sz w:val="24"/>
          <w:szCs w:val="24"/>
        </w:rPr>
      </w:pPr>
      <w:r w:rsidRPr="0018598E">
        <w:rPr>
          <w:rFonts w:ascii="Times New Roman" w:hAnsi="Times New Roman" w:cs="Times New Roman"/>
          <w:sz w:val="24"/>
          <w:szCs w:val="24"/>
        </w:rPr>
        <w:t xml:space="preserve">   Мы в своей школе проводили Чемпионат по финансовой грамотности для семиклассников. Договорились с коллегами подготовить Чемпионат по естественнонаучной грамотности</w:t>
      </w:r>
      <w:r w:rsidR="00311B55">
        <w:rPr>
          <w:rFonts w:ascii="Times New Roman" w:hAnsi="Times New Roman" w:cs="Times New Roman"/>
          <w:sz w:val="24"/>
          <w:szCs w:val="24"/>
        </w:rPr>
        <w:t xml:space="preserve"> (одна из составляющих функциональной грамотности)</w:t>
      </w:r>
      <w:r w:rsidRPr="0018598E">
        <w:rPr>
          <w:rFonts w:ascii="Times New Roman" w:hAnsi="Times New Roman" w:cs="Times New Roman"/>
          <w:sz w:val="24"/>
          <w:szCs w:val="24"/>
        </w:rPr>
        <w:t>. Нормативную базу взять с Чемпионата по финансовой грамотности, задания из сборников издательства «Просвещения» - «Серия «Функциональная грамотность. Тренажеры»</w:t>
      </w:r>
      <w:r w:rsidR="00AC3098">
        <w:rPr>
          <w:rFonts w:ascii="Times New Roman" w:hAnsi="Times New Roman" w:cs="Times New Roman"/>
          <w:sz w:val="24"/>
          <w:szCs w:val="24"/>
        </w:rPr>
        <w:t>, из сборников эталонных заданий серии «Функциональная грамотность. Учимся для жизни»</w:t>
      </w:r>
      <w:r w:rsidRPr="0018598E">
        <w:rPr>
          <w:rFonts w:ascii="Times New Roman" w:hAnsi="Times New Roman" w:cs="Times New Roman"/>
          <w:sz w:val="24"/>
          <w:szCs w:val="24"/>
        </w:rPr>
        <w:t xml:space="preserve"> и из открытого банка заданий для формирования функциональной грамотности на сайте Института стратегии развития образования РАО.</w:t>
      </w:r>
    </w:p>
    <w:p w:rsidR="0018598E" w:rsidRPr="00311B55" w:rsidRDefault="00311B55" w:rsidP="00311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598E" w:rsidRPr="00311B55">
        <w:rPr>
          <w:rFonts w:ascii="Times New Roman" w:hAnsi="Times New Roman" w:cs="Times New Roman"/>
          <w:sz w:val="24"/>
          <w:szCs w:val="24"/>
        </w:rPr>
        <w:t>Предметом работы шко</w:t>
      </w:r>
      <w:r w:rsidR="006E560A">
        <w:rPr>
          <w:rFonts w:ascii="Times New Roman" w:hAnsi="Times New Roman" w:cs="Times New Roman"/>
          <w:sz w:val="24"/>
          <w:szCs w:val="24"/>
        </w:rPr>
        <w:t>льников в рамках Чемпионата</w:t>
      </w:r>
      <w:r w:rsidR="0018598E" w:rsidRPr="00311B55">
        <w:rPr>
          <w:rFonts w:ascii="Times New Roman" w:hAnsi="Times New Roman" w:cs="Times New Roman"/>
          <w:sz w:val="24"/>
          <w:szCs w:val="24"/>
        </w:rPr>
        <w:t xml:space="preserve"> являются задачи разного уровня сложности по естественно-научной грамотности, которые позволяют осваивать предметные знания и умения, способ грамотного поведения. Предметом работы школьников в рамках Коммуникативных боев являются проблемные вопросы, связанные с ролью естественно-научных знаний в жизни современного человека, которые позволяют строить школьникам личную позицию в рамках способа грамотного поведения.</w:t>
      </w:r>
    </w:p>
    <w:p w:rsidR="0018598E" w:rsidRPr="00311B55" w:rsidRDefault="0018598E" w:rsidP="00311B55">
      <w:pPr>
        <w:rPr>
          <w:rFonts w:ascii="Times New Roman" w:hAnsi="Times New Roman" w:cs="Times New Roman"/>
          <w:sz w:val="24"/>
          <w:szCs w:val="24"/>
        </w:rPr>
      </w:pPr>
      <w:r w:rsidRPr="00311B55">
        <w:rPr>
          <w:rFonts w:ascii="Times New Roman" w:hAnsi="Times New Roman" w:cs="Times New Roman"/>
          <w:sz w:val="24"/>
          <w:szCs w:val="24"/>
        </w:rPr>
        <w:t xml:space="preserve">  </w:t>
      </w:r>
      <w:r w:rsidR="00311B55">
        <w:rPr>
          <w:rFonts w:ascii="Times New Roman" w:hAnsi="Times New Roman" w:cs="Times New Roman"/>
          <w:sz w:val="24"/>
          <w:szCs w:val="24"/>
        </w:rPr>
        <w:t xml:space="preserve"> </w:t>
      </w:r>
      <w:r w:rsidRPr="00311B55">
        <w:rPr>
          <w:rFonts w:ascii="Times New Roman" w:hAnsi="Times New Roman" w:cs="Times New Roman"/>
          <w:sz w:val="24"/>
          <w:szCs w:val="24"/>
        </w:rPr>
        <w:t xml:space="preserve"> Естественнонаучно грамотный человек умеет приводить аргументы при обсуждении</w:t>
      </w:r>
      <w:r w:rsidR="00752F11" w:rsidRPr="00311B55">
        <w:rPr>
          <w:rFonts w:ascii="Times New Roman" w:hAnsi="Times New Roman" w:cs="Times New Roman"/>
          <w:sz w:val="24"/>
          <w:szCs w:val="24"/>
        </w:rPr>
        <w:t xml:space="preserve"> проблем, относящихся к естественным наукам и технологиям, научно объяснять явления, понимать основные особенности естественнонаучного исследования, интерпретировать данные и использовать научные доказательства для получения выводов.</w:t>
      </w:r>
    </w:p>
    <w:p w:rsidR="0018598E" w:rsidRPr="0018598E" w:rsidRDefault="0018598E" w:rsidP="00185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98E">
        <w:rPr>
          <w:rFonts w:ascii="Times New Roman" w:eastAsia="Calibri" w:hAnsi="Times New Roman" w:cs="Times New Roman"/>
          <w:b/>
          <w:sz w:val="24"/>
          <w:szCs w:val="24"/>
        </w:rPr>
        <w:t>Критерии оцениван</w:t>
      </w:r>
      <w:r w:rsidR="00752F11">
        <w:rPr>
          <w:rFonts w:ascii="Times New Roman" w:eastAsia="Calibri" w:hAnsi="Times New Roman" w:cs="Times New Roman"/>
          <w:b/>
          <w:sz w:val="24"/>
          <w:szCs w:val="24"/>
        </w:rPr>
        <w:t>ия решения задач по естественно</w:t>
      </w:r>
      <w:r w:rsidRPr="0018598E">
        <w:rPr>
          <w:rFonts w:ascii="Times New Roman" w:eastAsia="Calibri" w:hAnsi="Times New Roman" w:cs="Times New Roman"/>
          <w:b/>
          <w:sz w:val="24"/>
          <w:szCs w:val="24"/>
        </w:rPr>
        <w:t>научной грамотности</w:t>
      </w:r>
      <w:r w:rsidR="00311B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598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8598E" w:rsidRPr="0018598E" w:rsidRDefault="0018598E" w:rsidP="001859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98E">
        <w:rPr>
          <w:rFonts w:ascii="Times New Roman" w:eastAsia="Calibri" w:hAnsi="Times New Roman" w:cs="Times New Roman"/>
          <w:b/>
          <w:sz w:val="24"/>
          <w:szCs w:val="24"/>
        </w:rPr>
        <w:t>(в помощь участникам Чемпионата, педагогам и членам жюри)</w:t>
      </w:r>
      <w:r w:rsidR="00920D5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20D5B" w:rsidRPr="00920D5B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="00920D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0D5B">
        <w:rPr>
          <w:rFonts w:ascii="Times New Roman" w:hAnsi="Times New Roman" w:cs="Times New Roman"/>
          <w:sz w:val="24"/>
          <w:szCs w:val="24"/>
        </w:rPr>
        <w:t>[4].</w:t>
      </w:r>
    </w:p>
    <w:p w:rsidR="0018598E" w:rsidRPr="003C4035" w:rsidRDefault="0018598E" w:rsidP="0018598E">
      <w:pPr>
        <w:spacing w:line="360" w:lineRule="auto"/>
        <w:ind w:right="14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4035">
        <w:rPr>
          <w:rFonts w:ascii="Times New Roman" w:eastAsia="Calibri" w:hAnsi="Times New Roman" w:cs="Times New Roman"/>
          <w:b/>
          <w:i/>
          <w:sz w:val="24"/>
          <w:szCs w:val="24"/>
        </w:rPr>
        <w:t>1. Критерии оценивания решения задач закрытого типа.</w:t>
      </w:r>
    </w:p>
    <w:p w:rsidR="0018598E" w:rsidRPr="003C4035" w:rsidRDefault="0018598E" w:rsidP="0018598E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035">
        <w:rPr>
          <w:rFonts w:ascii="Times New Roman" w:eastAsia="Calibri" w:hAnsi="Times New Roman" w:cs="Times New Roman"/>
          <w:sz w:val="24"/>
          <w:szCs w:val="24"/>
        </w:rPr>
        <w:t xml:space="preserve">Задачи закрытого типа – задача, имеющая одно правильное решение. </w:t>
      </w:r>
    </w:p>
    <w:p w:rsidR="0018598E" w:rsidRPr="003C4035" w:rsidRDefault="0018598E" w:rsidP="0018598E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035">
        <w:rPr>
          <w:rFonts w:ascii="Times New Roman" w:eastAsia="Calibri" w:hAnsi="Times New Roman" w:cs="Times New Roman"/>
          <w:sz w:val="24"/>
          <w:szCs w:val="24"/>
        </w:rPr>
        <w:t>Максимальный балл – 5.</w:t>
      </w:r>
    </w:p>
    <w:p w:rsidR="0018598E" w:rsidRPr="003C4035" w:rsidRDefault="0018598E" w:rsidP="0018598E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4035">
        <w:rPr>
          <w:rFonts w:ascii="Times New Roman" w:eastAsia="Calibri" w:hAnsi="Times New Roman" w:cs="Times New Roman"/>
          <w:sz w:val="24"/>
          <w:szCs w:val="24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условия ставится «0».</w:t>
      </w:r>
    </w:p>
    <w:tbl>
      <w:tblPr>
        <w:tblStyle w:val="a3"/>
        <w:tblW w:w="9554" w:type="dxa"/>
        <w:tblLayout w:type="fixed"/>
        <w:tblLook w:val="04A0" w:firstRow="1" w:lastRow="0" w:firstColumn="1" w:lastColumn="0" w:noHBand="0" w:noVBand="1"/>
      </w:tblPr>
      <w:tblGrid>
        <w:gridCol w:w="580"/>
        <w:gridCol w:w="1672"/>
        <w:gridCol w:w="5794"/>
        <w:gridCol w:w="1508"/>
      </w:tblGrid>
      <w:tr w:rsidR="0018598E" w:rsidRPr="003C4035" w:rsidTr="00BC7490">
        <w:tc>
          <w:tcPr>
            <w:tcW w:w="580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794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Условие получения балла</w:t>
            </w:r>
          </w:p>
        </w:tc>
        <w:tc>
          <w:tcPr>
            <w:tcW w:w="1508" w:type="dxa"/>
            <w:vAlign w:val="center"/>
          </w:tcPr>
          <w:p w:rsidR="0018598E" w:rsidRPr="003C4035" w:rsidRDefault="0018598E" w:rsidP="00BC7490">
            <w:pPr>
              <w:spacing w:line="36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8598E" w:rsidRPr="003C4035" w:rsidTr="00BC7490">
        <w:tc>
          <w:tcPr>
            <w:tcW w:w="580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794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решения засчитывается в любом виде. Решение может быть заранее подготовлено на плакате, написано на доске, выведено через проектор на экран, или это может быть устное выступление.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508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18598E" w:rsidRPr="003C4035" w:rsidTr="00BC7490">
        <w:tc>
          <w:tcPr>
            <w:tcW w:w="580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2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5794" w:type="dxa"/>
          </w:tcPr>
          <w:p w:rsidR="0018598E" w:rsidRPr="003C4035" w:rsidRDefault="0018598E" w:rsidP="00BC7490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Перед презентацией решения или в процессе участник правильно раскрывает содержание (сут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ь) понятий и терминов естественно-научной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по теме задачи. Основные термины указаны под заголовком «Необходимые знания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выходит к доске, и начинает решение со слов «Эта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о … 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, то есть о…» или «В этой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даче затрагивается тема перемещения. Перемещение 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это…»</w:t>
            </w:r>
          </w:p>
        </w:tc>
        <w:tc>
          <w:tcPr>
            <w:tcW w:w="1508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18598E" w:rsidRPr="003C4035" w:rsidTr="00920D5B">
        <w:trPr>
          <w:trHeight w:val="2967"/>
        </w:trPr>
        <w:tc>
          <w:tcPr>
            <w:tcW w:w="580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794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записал правильное решение и ответ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 верный ответ, логически следующий из решения 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прокомментировал ход решения: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расчета, подписаны обозначения.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C40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3C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Каждое действие пронумеровано и подписано в свободной форме в соответствии со смыслом действия. 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8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18598E" w:rsidRPr="003C4035" w:rsidTr="00BC7490">
        <w:tc>
          <w:tcPr>
            <w:tcW w:w="8046" w:type="dxa"/>
            <w:gridSpan w:val="3"/>
          </w:tcPr>
          <w:p w:rsidR="0018598E" w:rsidRPr="003C4035" w:rsidRDefault="0018598E" w:rsidP="00BC749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08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18598E" w:rsidRDefault="0018598E" w:rsidP="0018598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8E" w:rsidRPr="003C4035" w:rsidRDefault="0018598E" w:rsidP="0018598E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4035">
        <w:rPr>
          <w:rFonts w:ascii="Times New Roman" w:eastAsia="Calibri" w:hAnsi="Times New Roman" w:cs="Times New Roman"/>
          <w:b/>
          <w:i/>
          <w:sz w:val="24"/>
          <w:szCs w:val="24"/>
        </w:rPr>
        <w:t>2. Критерии оценивания решения задач открытого типа.</w:t>
      </w:r>
    </w:p>
    <w:p w:rsidR="0018598E" w:rsidRPr="003C4035" w:rsidRDefault="0018598E" w:rsidP="0018598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35">
        <w:rPr>
          <w:rFonts w:ascii="Times New Roman" w:eastAsia="Calibri" w:hAnsi="Times New Roman" w:cs="Times New Roman"/>
          <w:sz w:val="24"/>
          <w:szCs w:val="24"/>
        </w:rPr>
        <w:t xml:space="preserve">Задачи открытого типа – задачи, имеющие не менее двух правильных решений. </w:t>
      </w:r>
      <w:r w:rsidRPr="003C4035">
        <w:rPr>
          <w:rFonts w:ascii="Times New Roman" w:eastAsia="Calibri" w:hAnsi="Times New Roman" w:cs="Times New Roman"/>
          <w:sz w:val="24"/>
          <w:szCs w:val="24"/>
          <w:lang w:eastAsia="ru-RU"/>
        </w:rPr>
        <w:t>В таких задачах может содержаться несколько перемешанных наборов условий, каждый из которых задает свой способ решения. Для решения открытой задачи используются только перечисленные в задаче условия – введение дополнительных условий недопустимо.</w:t>
      </w:r>
    </w:p>
    <w:p w:rsidR="0018598E" w:rsidRPr="003C4035" w:rsidRDefault="0018598E" w:rsidP="0018598E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035">
        <w:rPr>
          <w:rFonts w:ascii="Times New Roman" w:eastAsia="Calibri" w:hAnsi="Times New Roman" w:cs="Times New Roman"/>
          <w:sz w:val="24"/>
          <w:szCs w:val="24"/>
        </w:rPr>
        <w:t>Максимальный балл – 7.</w:t>
      </w:r>
    </w:p>
    <w:p w:rsidR="0018598E" w:rsidRPr="003C4035" w:rsidRDefault="0018598E" w:rsidP="0018598E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4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условий ставится «0»</w:t>
      </w:r>
      <w:r w:rsidRPr="003C403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1887"/>
        <w:gridCol w:w="5565"/>
        <w:gridCol w:w="1560"/>
      </w:tblGrid>
      <w:tr w:rsidR="0018598E" w:rsidRPr="003C4035" w:rsidTr="00BC7490">
        <w:tc>
          <w:tcPr>
            <w:tcW w:w="594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7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65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Условие получения балла</w:t>
            </w:r>
          </w:p>
        </w:tc>
        <w:tc>
          <w:tcPr>
            <w:tcW w:w="1560" w:type="dxa"/>
            <w:vAlign w:val="center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8598E" w:rsidRPr="003C4035" w:rsidTr="00BC7490">
        <w:tc>
          <w:tcPr>
            <w:tcW w:w="594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565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решения засчитывается в любом виде. Решение может быть заранее подготовлено на плакате, написано на доске, выведено через проектор на экран, или это может быть устное выступление.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учитывается.</w:t>
            </w:r>
          </w:p>
        </w:tc>
        <w:tc>
          <w:tcPr>
            <w:tcW w:w="1560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18598E" w:rsidRPr="003C4035" w:rsidTr="00BC7490">
        <w:tc>
          <w:tcPr>
            <w:tcW w:w="594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Знание терминологии</w:t>
            </w:r>
          </w:p>
        </w:tc>
        <w:tc>
          <w:tcPr>
            <w:tcW w:w="5565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Перед презентацией решения или в процессе участник правильно раскрывает содержание (сут</w:t>
            </w:r>
            <w:r w:rsidR="00920D5B">
              <w:rPr>
                <w:rFonts w:ascii="Times New Roman" w:eastAsia="Calibri" w:hAnsi="Times New Roman" w:cs="Times New Roman"/>
                <w:sz w:val="24"/>
                <w:szCs w:val="24"/>
              </w:rPr>
              <w:t>ь) понятий и терминов естественнонаучной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по теме задачи. 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термины указаны под заголовком «Необходимые знания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920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(дидактические единицы)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18598E" w:rsidRPr="003C4035" w:rsidTr="00BC7490">
        <w:tc>
          <w:tcPr>
            <w:tcW w:w="594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565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Ход решения по смыслу верный, отсутствуют математические или смысловые ошибки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отражает все действия, необходимые для получения ответа.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Получен верный ответ, логически следующий из решения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ставится, если выполнен первый подпункт «Решения» и: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прокомментировал ход решения: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ответом есть слово «ответ».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18598E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3C403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 полученные в результате арифметических действий подписаны единицами измерений.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C403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Каждое действие пронумеровано и подписано в свободной форме в соответствии со смыслом действия.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ей соответствует.</w:t>
            </w:r>
          </w:p>
        </w:tc>
        <w:tc>
          <w:tcPr>
            <w:tcW w:w="1560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От 1 до 3 баллов</w:t>
            </w:r>
          </w:p>
        </w:tc>
      </w:tr>
      <w:tr w:rsidR="0018598E" w:rsidRPr="003C4035" w:rsidTr="00BC7490">
        <w:tc>
          <w:tcPr>
            <w:tcW w:w="594" w:type="dxa"/>
            <w:tcBorders>
              <w:top w:val="single" w:sz="12" w:space="0" w:color="auto"/>
            </w:tcBorders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Альтернативное решение              (решение 2)</w:t>
            </w:r>
          </w:p>
        </w:tc>
        <w:tc>
          <w:tcPr>
            <w:tcW w:w="5565" w:type="dxa"/>
            <w:tcBorders>
              <w:top w:val="single" w:sz="12" w:space="0" w:color="auto"/>
            </w:tcBorders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 ставится, если выполнены 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</w:t>
            </w: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требования: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 верный ответ, логически следующий из решения.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Записан и прокомментирован альтернативный способ решения.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является альтернативным, если:</w:t>
            </w:r>
          </w:p>
          <w:p w:rsidR="0018598E" w:rsidRPr="003C4035" w:rsidRDefault="0018598E" w:rsidP="0018598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хотя бы одна часть задачи (одно действие) по смыслу отличается от первого решения, или</w:t>
            </w:r>
          </w:p>
          <w:p w:rsidR="0018598E" w:rsidRPr="003C4035" w:rsidRDefault="0018598E" w:rsidP="0018598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хотя бы одна часть задачи (одно действие) по вычислениям отличается от первого решения: использована альтернативная формула или способ расчета, или</w:t>
            </w:r>
          </w:p>
          <w:p w:rsidR="0018598E" w:rsidRPr="003C4035" w:rsidRDefault="0018598E" w:rsidP="0018598E">
            <w:pPr>
              <w:numPr>
                <w:ilvl w:val="0"/>
                <w:numId w:val="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и решения полностью отличаются, но дается правильный ответ на вопрос задачи.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18598E" w:rsidRPr="003C4035" w:rsidTr="00BC7490">
        <w:tc>
          <w:tcPr>
            <w:tcW w:w="594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7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5565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Проиллюстрированы любые* вычисления, сравнения и соотношения, закономерности, отличия альтернатив действий и другие данные.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может быть представлена в виде таблицы с данными, диаграммы, графика, схемы, ментальной карты и т.п. Для получения балла достаточно одной иллюстрации, поясняющей решение задачи. Если решение задачи неверное, бал за иллюстрацию (даже при ее наличии) не ставится.</w:t>
            </w:r>
          </w:p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Таким образом, иллюстрация должна раскрывать решение: помогать проанализировать информацию и прийти к ответу.</w:t>
            </w:r>
          </w:p>
        </w:tc>
        <w:tc>
          <w:tcPr>
            <w:tcW w:w="1560" w:type="dxa"/>
          </w:tcPr>
          <w:p w:rsidR="0018598E" w:rsidRPr="003C4035" w:rsidRDefault="0018598E" w:rsidP="00BC749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18598E" w:rsidRPr="003C4035" w:rsidTr="00BC7490">
        <w:tc>
          <w:tcPr>
            <w:tcW w:w="8046" w:type="dxa"/>
            <w:gridSpan w:val="3"/>
          </w:tcPr>
          <w:p w:rsidR="0018598E" w:rsidRPr="003C4035" w:rsidRDefault="0018598E" w:rsidP="00BC749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8598E" w:rsidRPr="003C4035" w:rsidRDefault="0018598E" w:rsidP="00BC74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35">
              <w:rPr>
                <w:rFonts w:ascii="Times New Roman" w:eastAsia="Calibri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18598E" w:rsidRDefault="0018598E" w:rsidP="0018598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098" w:rsidRPr="00920D5B" w:rsidRDefault="00AC3098" w:rsidP="00AC3098">
      <w:pPr>
        <w:rPr>
          <w:rFonts w:ascii="Times New Roman" w:hAnsi="Times New Roman" w:cs="Times New Roman"/>
          <w:sz w:val="24"/>
          <w:szCs w:val="24"/>
        </w:rPr>
      </w:pPr>
      <w:r w:rsidRPr="00920D5B">
        <w:rPr>
          <w:sz w:val="24"/>
          <w:szCs w:val="24"/>
        </w:rPr>
        <w:t xml:space="preserve">   </w:t>
      </w:r>
      <w:r w:rsidRPr="00920D5B">
        <w:rPr>
          <w:rFonts w:ascii="Times New Roman" w:hAnsi="Times New Roman" w:cs="Times New Roman"/>
          <w:sz w:val="24"/>
          <w:szCs w:val="24"/>
        </w:rPr>
        <w:t>Для проведения Чемпионата по естественнонаучной грамотности можно взять комплексно-ориентированные задания, включающие в себя описание реальной ситуации в проблемном ключе и ряд вопросов, относящихся к этой ситуации (из тренажёров, сборников, открытого банка). Эти задания нацелены на проверку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5B">
        <w:rPr>
          <w:rFonts w:ascii="Times New Roman" w:hAnsi="Times New Roman" w:cs="Times New Roman"/>
          <w:sz w:val="24"/>
          <w:szCs w:val="24"/>
        </w:rPr>
        <w:t xml:space="preserve">характеризующих естественнонаучную грамотность, основанные на ситуациях жизненных, реальных и интересных для школьников. </w:t>
      </w:r>
    </w:p>
    <w:p w:rsidR="00FD5DD4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Вопросы, связанные с естествознанием, могут возникать на каждом шагу. Пример практического задания для Чемпионата по естественнонаучной грамотности. Из пособия [6].</w:t>
      </w:r>
    </w:p>
    <w:p w:rsidR="00FD5DD4" w:rsidRPr="00FD5DD4" w:rsidRDefault="00FD5DD4" w:rsidP="00FD5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4">
        <w:rPr>
          <w:rFonts w:ascii="Times New Roman" w:hAnsi="Times New Roman" w:cs="Times New Roman"/>
          <w:b/>
          <w:sz w:val="24"/>
          <w:szCs w:val="24"/>
        </w:rPr>
        <w:t>Невидимое излучение.</w:t>
      </w:r>
    </w:p>
    <w:p w:rsidR="00FD5DD4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 xml:space="preserve">   Женщина с маленьким ребенком вошла в аптеку, чтобы купить термометр. Специалист в аптеке(провизор) объяснил, что на данный момент существует большое количество специальных </w:t>
      </w:r>
      <w:r w:rsidRPr="00FD5DD4">
        <w:rPr>
          <w:rFonts w:ascii="Times New Roman" w:hAnsi="Times New Roman" w:cs="Times New Roman"/>
          <w:sz w:val="24"/>
          <w:szCs w:val="24"/>
        </w:rPr>
        <w:lastRenderedPageBreak/>
        <w:t>приборов, предназначенных для измерения температуры тела человека. Но одно дело измерить температуру у взрослого и совсем другое – у детей. Ведь дети очень подвижны, что затрудняет получение точных показаний или может привести к поломке прибора, иногда даже к случайным травмам самого ребёнка, например, при использовании стеклянного ртутного термометра. А как измерить температуру у спящего ребёнка? Для таких ситуаций консультант посоветовал приобрести специальный бесконтактный инфракрасный термометр (ИК-термометр) (рис).</w:t>
      </w:r>
    </w:p>
    <w:p w:rsidR="00FD5DD4" w:rsidRPr="00FD5DD4" w:rsidRDefault="00FD5DD4" w:rsidP="00FD5DD4">
      <w:r w:rsidRPr="00FD5DD4">
        <w:rPr>
          <w:noProof/>
          <w:lang w:eastAsia="ru-RU"/>
        </w:rPr>
        <w:drawing>
          <wp:inline distT="0" distB="0" distL="0" distR="0" wp14:anchorId="774F1E82" wp14:editId="31525BA9">
            <wp:extent cx="4619048" cy="15333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D4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Задание 1.</w:t>
      </w:r>
    </w:p>
    <w:p w:rsidR="00FD5DD4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 w:rsidRPr="00FD5DD4">
        <w:t xml:space="preserve">   </w:t>
      </w:r>
      <w:r w:rsidRPr="00FD5DD4">
        <w:rPr>
          <w:rFonts w:ascii="Times New Roman" w:hAnsi="Times New Roman" w:cs="Times New Roman"/>
          <w:sz w:val="24"/>
          <w:szCs w:val="24"/>
        </w:rPr>
        <w:t>Помогите покупателю сделать выбор, составив список (таблицу) преимуществ и недостатков ИК-термометров по сравнению с обычным ртутным медицинским термометром.</w:t>
      </w:r>
    </w:p>
    <w:p w:rsidR="00FD5DD4" w:rsidRPr="00FD5DD4" w:rsidRDefault="00FD5DD4" w:rsidP="00FD5DD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DD4">
        <w:rPr>
          <w:rFonts w:ascii="Times New Roman" w:eastAsia="Calibri" w:hAnsi="Times New Roman" w:cs="Times New Roman"/>
          <w:sz w:val="24"/>
          <w:szCs w:val="24"/>
        </w:rPr>
        <w:t>МНЕНИЕ ЭКСПЕРТА.</w:t>
      </w:r>
    </w:p>
    <w:p w:rsidR="00FD5DD4" w:rsidRPr="00FD5DD4" w:rsidRDefault="00FD5DD4" w:rsidP="00FD5DD4">
      <w:pPr>
        <w:widowControl w:val="0"/>
        <w:spacing w:after="0" w:line="2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D5DD4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Инфракрасный термометр </w:t>
      </w:r>
      <w:r w:rsidRPr="00FD5DD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— прибор, который измеряет температуру тела, преобразуя и анализируя инфракрасное излучение тела. Современные инфракрасные термометры различаются по набору функций и возможностям (диапазон измеряемых температур, расстояние измерения, чувствительность, точность). Для этого прибор направляют на тело с некоторого приведённого в инструкции расстояния (в среднем от 1 до 20 см). Такой термометр может иметь несколько диапазонов измеряемой температуры, от 0 до 60°С, т. е. может измерять не только температуру поверхности тела, но и температуру жидкости (например, детского питания). Для измерения температуры требуются доли секунды. Однако погрешность такого термометра в 2—5 раз превышает погрешность ртутного медицинского термометра (точность измерений (+/-0,2°С). Для работы прибора используются батарейки, которые должны быть хорошо заряжены. Стоимость ИК- термометров более чем в 10 раз превосходит стоимость ртутных медицинских термометров.</w:t>
      </w:r>
    </w:p>
    <w:p w:rsidR="00FD5DD4" w:rsidRPr="00FD5DD4" w:rsidRDefault="00FD5DD4" w:rsidP="00FD5DD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DD4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Задание 2.</w:t>
      </w:r>
    </w:p>
    <w:p w:rsidR="00FD5DD4" w:rsidRPr="00FD5DD4" w:rsidRDefault="00FD5DD4" w:rsidP="00FD5DD4">
      <w:pPr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 xml:space="preserve">   С помощью ИК-термометра мама измеряет температуру тела годовалого ребёнка, находящегося у неё на руках. Она направила термометр на лоб ребёнка и зафиксировала температуру (36,8 </w:t>
      </w:r>
      <w:r w:rsidRPr="00FD5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D5DD4">
        <w:rPr>
          <w:rFonts w:ascii="Times New Roman" w:hAnsi="Times New Roman" w:cs="Times New Roman"/>
          <w:sz w:val="24"/>
          <w:szCs w:val="24"/>
        </w:rPr>
        <w:t>С). Затем измерила температуру ещё раз (36,2</w:t>
      </w:r>
      <w:r w:rsidRPr="00FD5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D5DD4">
        <w:rPr>
          <w:rFonts w:ascii="Times New Roman" w:hAnsi="Times New Roman" w:cs="Times New Roman"/>
          <w:sz w:val="24"/>
          <w:szCs w:val="24"/>
        </w:rPr>
        <w:t>С), но к этому моменту ребёнок отполз от неё на полметра.</w:t>
      </w:r>
    </w:p>
    <w:p w:rsidR="00FD5DD4" w:rsidRPr="00FD5DD4" w:rsidRDefault="00FD5DD4" w:rsidP="00FD5DD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Какие выводы можно сделать в результате полученных данных? Выберите утверждения из списка:</w:t>
      </w:r>
    </w:p>
    <w:p w:rsidR="00FD5DD4" w:rsidRPr="00FD5DD4" w:rsidRDefault="00FD5DD4" w:rsidP="00FD5DD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Показания прибора изменяются при изменении расстояния между прибором и ребёнком как источником излучения.</w:t>
      </w:r>
    </w:p>
    <w:p w:rsidR="00FD5DD4" w:rsidRPr="00FD5DD4" w:rsidRDefault="00FD5DD4" w:rsidP="00FD5DD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Прибор неисправен.</w:t>
      </w:r>
    </w:p>
    <w:p w:rsidR="00FD5DD4" w:rsidRPr="00FD5DD4" w:rsidRDefault="00FD5DD4" w:rsidP="00FD5DD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Показания зависят от частей тела, на которые направлен прибор.</w:t>
      </w:r>
    </w:p>
    <w:p w:rsidR="00FD5DD4" w:rsidRPr="00FD5DD4" w:rsidRDefault="00FD5DD4" w:rsidP="00FD5DD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Температуру тела можно измерить дистанционно.</w:t>
      </w:r>
    </w:p>
    <w:p w:rsidR="00FD5DD4" w:rsidRPr="00FD5DD4" w:rsidRDefault="00FD5DD4" w:rsidP="00FD5DD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В поле действия прибора попало излучение от других тел, что повлияло на результат.</w:t>
      </w:r>
    </w:p>
    <w:p w:rsidR="00FD5DD4" w:rsidRPr="00FD5DD4" w:rsidRDefault="00FD5DD4" w:rsidP="00FD5DD4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Повторный замер проведён неверно.</w:t>
      </w:r>
    </w:p>
    <w:p w:rsidR="00FD5DD4" w:rsidRPr="00FD5DD4" w:rsidRDefault="00FD5DD4" w:rsidP="00FD5DD4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Чтобы убедиться в правильности показаний данного термометра, что можно сделать маме перед началом измерений температуры ребёнка?</w:t>
      </w:r>
    </w:p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Задание 3.</w:t>
      </w:r>
    </w:p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 xml:space="preserve">   Возможности применения ИК- термометра для измерения температуры ограниченны. Например, невозможно измерить температуру тела человека, находящегося в сауне. Объясните почему.</w:t>
      </w:r>
    </w:p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Информация для учителя.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754"/>
        <w:gridCol w:w="2527"/>
        <w:gridCol w:w="2643"/>
        <w:gridCol w:w="2912"/>
      </w:tblGrid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643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912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</w:tr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527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643" w:type="dxa"/>
          </w:tcPr>
          <w:p w:rsidR="00FD5DD4" w:rsidRPr="00FD5DD4" w:rsidRDefault="00FD5DD4" w:rsidP="00FD5D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естественно-научного исследования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D5DD4" w:rsidRPr="00FD5DD4" w:rsidRDefault="00FD5DD4" w:rsidP="00FD5DD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естественно-научного исследования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Тип знания</w:t>
            </w:r>
          </w:p>
        </w:tc>
        <w:tc>
          <w:tcPr>
            <w:tcW w:w="2527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Эпистемологическое знание, относящееся к физическим системам</w:t>
            </w:r>
          </w:p>
        </w:tc>
        <w:tc>
          <w:tcPr>
            <w:tcW w:w="2643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процедур, относящихся к физическим системам</w:t>
            </w:r>
          </w:p>
        </w:tc>
        <w:tc>
          <w:tcPr>
            <w:tcW w:w="2912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Знание процедур, относящихся к физическим системам</w:t>
            </w:r>
          </w:p>
        </w:tc>
      </w:tr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2527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Личностный/Связь науки и технологий</w:t>
            </w:r>
          </w:p>
        </w:tc>
        <w:tc>
          <w:tcPr>
            <w:tcW w:w="2643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Личностный/Связь науки и технологий</w:t>
            </w:r>
          </w:p>
        </w:tc>
        <w:tc>
          <w:tcPr>
            <w:tcW w:w="2912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Личностный/Связь науки и технологий</w:t>
            </w:r>
          </w:p>
        </w:tc>
      </w:tr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Когнитивный уровень</w:t>
            </w:r>
          </w:p>
        </w:tc>
        <w:tc>
          <w:tcPr>
            <w:tcW w:w="2527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43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912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Тип вопроса</w:t>
            </w:r>
          </w:p>
        </w:tc>
        <w:tc>
          <w:tcPr>
            <w:tcW w:w="2527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2643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Частично открытый</w:t>
            </w:r>
          </w:p>
        </w:tc>
        <w:tc>
          <w:tcPr>
            <w:tcW w:w="2912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 w:rsidR="00FD5DD4" w:rsidRPr="00FD5DD4" w:rsidTr="00195973">
        <w:tc>
          <w:tcPr>
            <w:tcW w:w="1754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Дидактическая единица</w:t>
            </w:r>
          </w:p>
        </w:tc>
        <w:tc>
          <w:tcPr>
            <w:tcW w:w="8082" w:type="dxa"/>
            <w:gridSpan w:val="3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излучение. Инфракрасное излучение. Электромагнитные волны. Шкала электромагнитных волн.</w:t>
            </w:r>
          </w:p>
        </w:tc>
      </w:tr>
    </w:tbl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Оценка выполненного задания 1.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5098"/>
      </w:tblGrid>
      <w:tr w:rsidR="00FD5DD4" w:rsidRPr="00FD5DD4" w:rsidTr="00195973">
        <w:tc>
          <w:tcPr>
            <w:tcW w:w="9836" w:type="dxa"/>
            <w:gridSpan w:val="2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принимается полностью – 2-5 баллов</w:t>
            </w:r>
          </w:p>
        </w:tc>
      </w:tr>
      <w:tr w:rsidR="00FD5DD4" w:rsidRPr="00FD5DD4" w:rsidTr="00195973">
        <w:tc>
          <w:tcPr>
            <w:tcW w:w="9836" w:type="dxa"/>
            <w:gridSpan w:val="2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 xml:space="preserve">Указано не менее четырёх вариантов, описывающих преимущества или недостатки прибора. За каждый ответ даётся 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0,5 балла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. Возможные варианты ответов:</w:t>
            </w:r>
          </w:p>
        </w:tc>
      </w:tr>
      <w:tr w:rsidR="00FD5DD4" w:rsidRPr="00FD5DD4" w:rsidTr="00195973">
        <w:tc>
          <w:tcPr>
            <w:tcW w:w="4738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5098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FD5DD4" w:rsidRPr="00FD5DD4" w:rsidTr="00195973">
        <w:tc>
          <w:tcPr>
            <w:tcW w:w="4738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1)Измерение можно проводить дистанционно (бесконтактно), не прикасаясь к больному.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2)Скорость проведения измерений.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3)Безопасность в случае поломки прибора. При разбитии ртутного термометра необходимо принять меры по утилизации ртути.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4)Удобно измерять температуру в сложных условиях: в труднодоступных местах, в темноте.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5)Отпадает необходимость антисептической обработки (удобно при массовом использовании, например, для бригад скорой помощи).</w:t>
            </w:r>
          </w:p>
        </w:tc>
        <w:tc>
          <w:tcPr>
            <w:tcW w:w="5098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1)Высокая цена, что ограничивает применение.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2)Большая погрешность, зависит от температуры окружающей среды, расстояния до объекта, его подвижности.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3)Необходимость иметь хорошие батарейки (опыт показывает, что, если прибор долго не используется, в нужный момент энергии батареек не хватает для полноценной работы прибора).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4)Меньшая надёжность. Как и все электронные приборы, термометр может испортиться и давать неверные показания температуры.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5)Необходимость знать, как производить измерения (например, разные термометры измеряют с разных расстояний).</w:t>
            </w:r>
          </w:p>
        </w:tc>
      </w:tr>
      <w:tr w:rsidR="00FD5DD4" w:rsidRPr="00FD5DD4" w:rsidTr="00195973">
        <w:tc>
          <w:tcPr>
            <w:tcW w:w="9836" w:type="dxa"/>
            <w:gridSpan w:val="2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принимается частично – 1-1,5 балла</w:t>
            </w:r>
          </w:p>
        </w:tc>
      </w:tr>
      <w:tr w:rsidR="00FD5DD4" w:rsidRPr="00FD5DD4" w:rsidTr="00195973">
        <w:tc>
          <w:tcPr>
            <w:tcW w:w="9836" w:type="dxa"/>
            <w:gridSpan w:val="2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Предложено не более трёх правильных вариантов преимуществ или недостатков прибора.</w:t>
            </w:r>
          </w:p>
        </w:tc>
      </w:tr>
      <w:tr w:rsidR="00FD5DD4" w:rsidRPr="00FD5DD4" w:rsidTr="00195973">
        <w:tc>
          <w:tcPr>
            <w:tcW w:w="9836" w:type="dxa"/>
            <w:gridSpan w:val="2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не принимается</w:t>
            </w:r>
          </w:p>
        </w:tc>
      </w:tr>
      <w:tr w:rsidR="00FD5DD4" w:rsidRPr="00FD5DD4" w:rsidTr="00195973">
        <w:tc>
          <w:tcPr>
            <w:tcW w:w="9836" w:type="dxa"/>
            <w:gridSpan w:val="2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Если учащийся не смог указать преимущества и недостатки использования прибора или указал менее двух ответов.</w:t>
            </w:r>
          </w:p>
        </w:tc>
      </w:tr>
    </w:tbl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Оценка выполненного задания 2.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0196"/>
      </w:tblGrid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принимается полностью – 2 балла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В ответе на вопрос 1 задания выбраны утверждения 1,4,6 (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). Сделать выводы 2,3,5 только на основании проведённых двух измерений нельзя.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При ответе на вопрос 2 задания указывается на необходимость:</w:t>
            </w:r>
          </w:p>
          <w:p w:rsidR="00FD5DD4" w:rsidRPr="00FD5DD4" w:rsidRDefault="00FD5DD4" w:rsidP="00FD5D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Протестировать прибор, сравнив его показания с показаниями заранее известного точного прибора (например, ртутного или электронного термометра) (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5DD4" w:rsidRPr="00FD5DD4" w:rsidRDefault="00FD5DD4" w:rsidP="00FD5DD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Провести многократно повторяющиеся измерения на одинаковом расстоянии до объекта в одной и той же части его тела (создание одинаковых условий проведения эксперимента) (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принимается частично – 1 балл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Допущены ошибки при ответе на вопрос части 1 или части 2.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не принимается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Если учащийся не смог выбрать все верные утверждения из списка и подобрать условия для проверки правильности показаний прибора.</w:t>
            </w:r>
          </w:p>
        </w:tc>
      </w:tr>
    </w:tbl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  <w:r w:rsidRPr="00FD5DD4">
        <w:rPr>
          <w:rFonts w:ascii="Times New Roman" w:hAnsi="Times New Roman" w:cs="Times New Roman"/>
          <w:sz w:val="24"/>
          <w:szCs w:val="24"/>
        </w:rPr>
        <w:t>Оценка выполненного задания 3.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0196"/>
      </w:tblGrid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принимается полностью – 2 балла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1)Температура воздуха в сауне, как правило, выше температуры тела человека и может достигать 38-40</w:t>
            </w:r>
            <w:r w:rsidRPr="00FD5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С. Нагревшийся термометр будет показывать температуру, близкую к температуре окружающего воздуха (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2)Замеры производятся во влажном помещении, что приводит к искажению результатов (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D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принимается частично – 1 балл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При обосновании учащийся указал один из двух аргументов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Ответ не принимается</w:t>
            </w:r>
          </w:p>
        </w:tc>
      </w:tr>
      <w:tr w:rsidR="00FD5DD4" w:rsidRPr="00FD5DD4" w:rsidTr="00195973">
        <w:tc>
          <w:tcPr>
            <w:tcW w:w="10196" w:type="dxa"/>
          </w:tcPr>
          <w:p w:rsidR="00FD5DD4" w:rsidRPr="00FD5DD4" w:rsidRDefault="00FD5DD4" w:rsidP="00F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D4">
              <w:rPr>
                <w:rFonts w:ascii="Times New Roman" w:hAnsi="Times New Roman" w:cs="Times New Roman"/>
                <w:sz w:val="24"/>
                <w:szCs w:val="24"/>
              </w:rPr>
              <w:t>Учащийся не смог обосновать ответ</w:t>
            </w:r>
          </w:p>
        </w:tc>
      </w:tr>
    </w:tbl>
    <w:p w:rsidR="00FD5DD4" w:rsidRPr="00FD5DD4" w:rsidRDefault="00FD5DD4" w:rsidP="00FD5DD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0126" w:rsidRPr="00920D5B" w:rsidRDefault="00920D5B" w:rsidP="00920D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20D5B">
        <w:rPr>
          <w:rFonts w:ascii="Times New Roman" w:hAnsi="Times New Roman" w:cs="Times New Roman"/>
          <w:sz w:val="24"/>
          <w:szCs w:val="24"/>
        </w:rPr>
        <w:t>из тренажёров, сборников, открытого банка</w:t>
      </w:r>
      <w:r>
        <w:rPr>
          <w:rFonts w:ascii="Times New Roman" w:hAnsi="Times New Roman" w:cs="Times New Roman"/>
          <w:sz w:val="24"/>
          <w:szCs w:val="24"/>
        </w:rPr>
        <w:t xml:space="preserve"> можно применять для формирования естественнонаучной грамотности школьников, не только для контроля.</w:t>
      </w:r>
    </w:p>
    <w:p w:rsidR="000A0126" w:rsidRPr="00283758" w:rsidRDefault="000A0126" w:rsidP="000A0126">
      <w:pPr>
        <w:rPr>
          <w:rFonts w:ascii="Times New Roman" w:hAnsi="Times New Roman" w:cs="Times New Roman"/>
          <w:sz w:val="24"/>
          <w:szCs w:val="24"/>
        </w:rPr>
      </w:pPr>
      <w:r w:rsidRPr="00283758">
        <w:rPr>
          <w:rFonts w:ascii="Times New Roman" w:hAnsi="Times New Roman" w:cs="Times New Roman"/>
          <w:sz w:val="24"/>
          <w:szCs w:val="24"/>
        </w:rPr>
        <w:t>Литература.</w:t>
      </w:r>
    </w:p>
    <w:p w:rsidR="000A0126" w:rsidRDefault="000A0126" w:rsidP="000A0126">
      <w:pPr>
        <w:pStyle w:val="a4"/>
        <w:numPr>
          <w:ilvl w:val="0"/>
          <w:numId w:val="5"/>
        </w:numPr>
      </w:pPr>
      <w:r>
        <w:t>Образовательная система «Школа 2100». Педагогика здравого смысла /под ред. А.А.Леонтьева. М.:  Баласс, 2003. с.35.</w:t>
      </w:r>
    </w:p>
    <w:p w:rsidR="000A0126" w:rsidRDefault="000A0126" w:rsidP="000A0126">
      <w:pPr>
        <w:pStyle w:val="a4"/>
        <w:numPr>
          <w:ilvl w:val="0"/>
          <w:numId w:val="5"/>
        </w:numPr>
      </w:pPr>
      <w:r>
        <w:t xml:space="preserve"> Репетитор по физике. Механика. Молекулярная физика. Термодинамика. И.Л. Касаткина. – Изд-е 6-е, перер. и дополн. / Под. Ред. Т.В.Шкиль. – Ростов н/ Д: Феникс, 2006. – 848 с.</w:t>
      </w:r>
    </w:p>
    <w:p w:rsidR="000A0126" w:rsidRDefault="000A0126" w:rsidP="000A0126">
      <w:pPr>
        <w:pStyle w:val="a4"/>
        <w:numPr>
          <w:ilvl w:val="0"/>
          <w:numId w:val="5"/>
        </w:numPr>
      </w:pPr>
      <w:r>
        <w:t>Решение задач по физике. 25 шагов к сдаче ЕГЭ: учебное пособие / Н. А. Парфентьева. – М.:  Лаборатория знаний, 2018. – 496 с.: ил.</w:t>
      </w:r>
    </w:p>
    <w:p w:rsidR="008B0531" w:rsidRDefault="00D264FD" w:rsidP="00D264FD">
      <w:pPr>
        <w:pStyle w:val="a4"/>
        <w:numPr>
          <w:ilvl w:val="0"/>
          <w:numId w:val="5"/>
        </w:numPr>
      </w:pPr>
      <w:r w:rsidRPr="00D264FD">
        <w:t xml:space="preserve">«Азбука финансовой грамотности». Сборник задач для проведения финансовых и коммуникативных боев в организациях общего и дополнительного образования детей              </w:t>
      </w:r>
      <w:r>
        <w:t xml:space="preserve">                              </w:t>
      </w:r>
      <w:r w:rsidRPr="00D264FD">
        <w:t>пришкольных и загородных оздоровительных лагерей. Электронное издание. Авторы-составители: Гуляев П.Р., Демьянов А.А, Лозинг В.Р., Лозинг Д.В. Москва, 2018</w:t>
      </w:r>
      <w:r>
        <w:t>.</w:t>
      </w:r>
    </w:p>
    <w:p w:rsidR="000A0126" w:rsidRDefault="000A0126" w:rsidP="000A0126">
      <w:pPr>
        <w:pStyle w:val="a4"/>
        <w:numPr>
          <w:ilvl w:val="0"/>
          <w:numId w:val="5"/>
        </w:numPr>
      </w:pPr>
      <w:r>
        <w:t>Естественно-научная грамотность. Сборник эталонных заданий. Выпуск 1: учеб. пособие для общеобразоват. организаций / (Г. С. Ковалёва, А. Ю. Пентин, Е. А. Никишова, Г. Г. Никифоров); под ред. Г. С. Ковалёвой, А. Ю. Пентина. – М.; СПб.: Просвещение, 2020. – 95 с.: ил. – (Функциональная грамотность. Учимся для жизни).</w:t>
      </w:r>
    </w:p>
    <w:p w:rsidR="000A0126" w:rsidRDefault="000A0126" w:rsidP="000A0126">
      <w:pPr>
        <w:pStyle w:val="a4"/>
        <w:numPr>
          <w:ilvl w:val="0"/>
          <w:numId w:val="5"/>
        </w:numPr>
      </w:pPr>
      <w:r>
        <w:t>Естественно-научная грамотность. Физические системы. Тренажёр. 7 – 9 классы: учеб. пособие для общеобразоват. организаций / О. А. Абдулаева, А. В. Ляпцев; под ред. И. Ю. Алексашиной. – М.: Просвещение, 2020 – 224 с.: ил. – (Функциональная грамотность. Тренажёр).</w:t>
      </w:r>
    </w:p>
    <w:p w:rsidR="008B0531" w:rsidRPr="00825A8D" w:rsidRDefault="008B0531" w:rsidP="000A0126">
      <w:pPr>
        <w:pStyle w:val="a4"/>
        <w:numPr>
          <w:ilvl w:val="0"/>
          <w:numId w:val="5"/>
        </w:numPr>
      </w:pPr>
      <w:r>
        <w:rPr>
          <w:lang w:val="en-US"/>
        </w:rPr>
        <w:t>Docplayer</w:t>
      </w:r>
      <w:r w:rsidRPr="008B0531">
        <w:t>.</w:t>
      </w:r>
      <w:r>
        <w:rPr>
          <w:lang w:val="en-US"/>
        </w:rPr>
        <w:t>ru</w:t>
      </w:r>
      <w:r w:rsidRPr="008B0531">
        <w:t xml:space="preserve"> </w:t>
      </w:r>
      <w:r>
        <w:t>Познавательные универсальные учебные действия.</w:t>
      </w:r>
    </w:p>
    <w:p w:rsidR="000A0126" w:rsidRPr="00657C2A" w:rsidRDefault="000A0126">
      <w:pPr>
        <w:rPr>
          <w:rFonts w:ascii="Times New Roman" w:hAnsi="Times New Roman" w:cs="Times New Roman"/>
          <w:sz w:val="28"/>
          <w:szCs w:val="28"/>
        </w:rPr>
      </w:pPr>
    </w:p>
    <w:sectPr w:rsidR="000A0126" w:rsidRPr="00657C2A" w:rsidSect="00481FAD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BDB"/>
    <w:multiLevelType w:val="hybridMultilevel"/>
    <w:tmpl w:val="95544172"/>
    <w:lvl w:ilvl="0" w:tplc="405C7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2B4D"/>
    <w:multiLevelType w:val="hybridMultilevel"/>
    <w:tmpl w:val="E01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40EE"/>
    <w:multiLevelType w:val="hybridMultilevel"/>
    <w:tmpl w:val="5E62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2C68"/>
    <w:multiLevelType w:val="hybridMultilevel"/>
    <w:tmpl w:val="8354D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1527"/>
    <w:multiLevelType w:val="hybridMultilevel"/>
    <w:tmpl w:val="937A171C"/>
    <w:lvl w:ilvl="0" w:tplc="4452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8217DA"/>
    <w:multiLevelType w:val="hybridMultilevel"/>
    <w:tmpl w:val="82B4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E2C9F"/>
    <w:multiLevelType w:val="hybridMultilevel"/>
    <w:tmpl w:val="388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00A7E"/>
    <w:multiLevelType w:val="hybridMultilevel"/>
    <w:tmpl w:val="4106069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9B"/>
    <w:rsid w:val="00013360"/>
    <w:rsid w:val="00050F5A"/>
    <w:rsid w:val="00090501"/>
    <w:rsid w:val="000A0126"/>
    <w:rsid w:val="000E00A9"/>
    <w:rsid w:val="000E0960"/>
    <w:rsid w:val="00156971"/>
    <w:rsid w:val="001640EB"/>
    <w:rsid w:val="0018598E"/>
    <w:rsid w:val="002114BC"/>
    <w:rsid w:val="002A0E6D"/>
    <w:rsid w:val="003029CD"/>
    <w:rsid w:val="00311B55"/>
    <w:rsid w:val="00340E0F"/>
    <w:rsid w:val="0034589E"/>
    <w:rsid w:val="00351323"/>
    <w:rsid w:val="00353417"/>
    <w:rsid w:val="003542F7"/>
    <w:rsid w:val="00354798"/>
    <w:rsid w:val="0037591B"/>
    <w:rsid w:val="003B16FA"/>
    <w:rsid w:val="003E42E4"/>
    <w:rsid w:val="003E53F8"/>
    <w:rsid w:val="00402C09"/>
    <w:rsid w:val="004530E5"/>
    <w:rsid w:val="00462E54"/>
    <w:rsid w:val="00465911"/>
    <w:rsid w:val="00481FAD"/>
    <w:rsid w:val="00482427"/>
    <w:rsid w:val="00492E9F"/>
    <w:rsid w:val="00494B9B"/>
    <w:rsid w:val="004D0F53"/>
    <w:rsid w:val="004D4A4B"/>
    <w:rsid w:val="004F568F"/>
    <w:rsid w:val="00547BED"/>
    <w:rsid w:val="00550F9C"/>
    <w:rsid w:val="005847CB"/>
    <w:rsid w:val="00595C14"/>
    <w:rsid w:val="005C344B"/>
    <w:rsid w:val="005D248B"/>
    <w:rsid w:val="006009C1"/>
    <w:rsid w:val="0060698E"/>
    <w:rsid w:val="00636C16"/>
    <w:rsid w:val="00647F09"/>
    <w:rsid w:val="00657C2A"/>
    <w:rsid w:val="00673542"/>
    <w:rsid w:val="006C1C19"/>
    <w:rsid w:val="006E560A"/>
    <w:rsid w:val="00752241"/>
    <w:rsid w:val="00752339"/>
    <w:rsid w:val="00752F11"/>
    <w:rsid w:val="007B759D"/>
    <w:rsid w:val="007C0C3B"/>
    <w:rsid w:val="007C1304"/>
    <w:rsid w:val="007E05FE"/>
    <w:rsid w:val="007E1369"/>
    <w:rsid w:val="007E65D7"/>
    <w:rsid w:val="0081347E"/>
    <w:rsid w:val="008507D2"/>
    <w:rsid w:val="008963CB"/>
    <w:rsid w:val="008B0531"/>
    <w:rsid w:val="008B31D2"/>
    <w:rsid w:val="008B6AB3"/>
    <w:rsid w:val="008E4B50"/>
    <w:rsid w:val="00900300"/>
    <w:rsid w:val="00915BD8"/>
    <w:rsid w:val="00917B6D"/>
    <w:rsid w:val="00920D5B"/>
    <w:rsid w:val="00931A32"/>
    <w:rsid w:val="00952FDF"/>
    <w:rsid w:val="009A47C8"/>
    <w:rsid w:val="009E50B1"/>
    <w:rsid w:val="00A15558"/>
    <w:rsid w:val="00A66F46"/>
    <w:rsid w:val="00A732F2"/>
    <w:rsid w:val="00A816CD"/>
    <w:rsid w:val="00AB604B"/>
    <w:rsid w:val="00AC3098"/>
    <w:rsid w:val="00B031DE"/>
    <w:rsid w:val="00B449D4"/>
    <w:rsid w:val="00B97069"/>
    <w:rsid w:val="00BC1060"/>
    <w:rsid w:val="00BD180F"/>
    <w:rsid w:val="00BE7FAD"/>
    <w:rsid w:val="00C135FB"/>
    <w:rsid w:val="00C910EE"/>
    <w:rsid w:val="00CC19D9"/>
    <w:rsid w:val="00CC21D5"/>
    <w:rsid w:val="00CF7C32"/>
    <w:rsid w:val="00D02ABF"/>
    <w:rsid w:val="00D02B10"/>
    <w:rsid w:val="00D264FD"/>
    <w:rsid w:val="00D27747"/>
    <w:rsid w:val="00D462A7"/>
    <w:rsid w:val="00EA5FC1"/>
    <w:rsid w:val="00F52068"/>
    <w:rsid w:val="00F875CD"/>
    <w:rsid w:val="00F9710F"/>
    <w:rsid w:val="00F97AD5"/>
    <w:rsid w:val="00FD5DD4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99B6"/>
  <w15:chartTrackingRefBased/>
  <w15:docId w15:val="{1A09A9FF-C4A6-48D4-82FA-C3C26DF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F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D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HomeRus</dc:creator>
  <cp:keywords/>
  <dc:description/>
  <cp:lastModifiedBy>HomeRus</cp:lastModifiedBy>
  <cp:revision>38</cp:revision>
  <dcterms:created xsi:type="dcterms:W3CDTF">2021-06-13T08:20:00Z</dcterms:created>
  <dcterms:modified xsi:type="dcterms:W3CDTF">2021-06-21T14:40:00Z</dcterms:modified>
</cp:coreProperties>
</file>