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56C" w:rsidRPr="0031056C" w:rsidRDefault="0031056C" w:rsidP="001F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 w:rsidRPr="0031056C">
        <w:rPr>
          <w:rFonts w:ascii="Times New Roman" w:hAnsi="Times New Roman" w:cs="Times New Roman"/>
          <w:sz w:val="24"/>
          <w:szCs w:val="24"/>
        </w:rPr>
        <w:t>учреждение  детский</w:t>
      </w:r>
      <w:proofErr w:type="gramEnd"/>
      <w:r w:rsidRPr="0031056C">
        <w:rPr>
          <w:rFonts w:ascii="Times New Roman" w:hAnsi="Times New Roman" w:cs="Times New Roman"/>
          <w:sz w:val="24"/>
          <w:szCs w:val="24"/>
        </w:rPr>
        <w:t xml:space="preserve">  сад «РАДУГА» г. Зернограда.</w:t>
      </w:r>
    </w:p>
    <w:p w:rsidR="0031056C" w:rsidRPr="0031056C" w:rsidRDefault="0031056C" w:rsidP="0031056C">
      <w:pPr>
        <w:jc w:val="both"/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Педагогический дуэт:</w:t>
      </w:r>
      <w:r w:rsidRPr="0031056C">
        <w:rPr>
          <w:rFonts w:ascii="Times New Roman" w:hAnsi="Times New Roman" w:cs="Times New Roman"/>
          <w:sz w:val="24"/>
          <w:szCs w:val="24"/>
        </w:rPr>
        <w:t xml:space="preserve"> </w:t>
      </w:r>
      <w:r w:rsidRPr="0031056C">
        <w:rPr>
          <w:rFonts w:ascii="Times New Roman" w:hAnsi="Times New Roman" w:cs="Times New Roman"/>
          <w:sz w:val="24"/>
          <w:szCs w:val="24"/>
        </w:rPr>
        <w:t>наставник и молодой специалист</w:t>
      </w:r>
      <w:r w:rsidRPr="0031056C">
        <w:rPr>
          <w:rFonts w:ascii="Times New Roman" w:hAnsi="Times New Roman" w:cs="Times New Roman"/>
          <w:sz w:val="24"/>
          <w:szCs w:val="24"/>
        </w:rPr>
        <w:t xml:space="preserve"> </w:t>
      </w:r>
      <w:r w:rsidRPr="0031056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1056C"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 w:rsidRPr="0031056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10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56C" w:rsidRPr="0031056C" w:rsidRDefault="0031056C" w:rsidP="0031056C">
      <w:pPr>
        <w:jc w:val="both"/>
        <w:rPr>
          <w:rFonts w:ascii="Times New Roman" w:hAnsi="Times New Roman" w:cs="Times New Roman"/>
          <w:sz w:val="24"/>
          <w:szCs w:val="24"/>
        </w:rPr>
      </w:pPr>
      <w:r w:rsidRPr="0031056C">
        <w:rPr>
          <w:sz w:val="20"/>
          <w:szCs w:val="20"/>
        </w:rPr>
        <w:t xml:space="preserve"> </w:t>
      </w:r>
      <w:r w:rsidRPr="0031056C">
        <w:rPr>
          <w:rFonts w:ascii="Times New Roman" w:hAnsi="Times New Roman" w:cs="Times New Roman"/>
          <w:sz w:val="24"/>
          <w:szCs w:val="24"/>
        </w:rPr>
        <w:t>Составлен педагогом высшей квалификационной категории:</w:t>
      </w:r>
    </w:p>
    <w:p w:rsidR="0031056C" w:rsidRPr="0031056C" w:rsidRDefault="0031056C" w:rsidP="0031056C">
      <w:pPr>
        <w:jc w:val="both"/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 Неупокоевой Н.</w:t>
      </w:r>
      <w:r w:rsidRPr="0031056C">
        <w:rPr>
          <w:rFonts w:ascii="Times New Roman" w:hAnsi="Times New Roman" w:cs="Times New Roman"/>
          <w:sz w:val="24"/>
          <w:szCs w:val="24"/>
        </w:rPr>
        <w:t xml:space="preserve"> </w:t>
      </w:r>
      <w:r w:rsidRPr="0031056C">
        <w:rPr>
          <w:rFonts w:ascii="Times New Roman" w:hAnsi="Times New Roman" w:cs="Times New Roman"/>
          <w:sz w:val="24"/>
          <w:szCs w:val="24"/>
        </w:rPr>
        <w:t>М.</w:t>
      </w:r>
    </w:p>
    <w:p w:rsidR="001F0804" w:rsidRPr="0031056C" w:rsidRDefault="001F0804" w:rsidP="0031056C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Содержание:</w:t>
      </w:r>
    </w:p>
    <w:p w:rsidR="001F0804" w:rsidRPr="0031056C" w:rsidRDefault="001F0804" w:rsidP="001F0804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Pr="0031056C">
        <w:rPr>
          <w:rFonts w:ascii="Times New Roman" w:hAnsi="Times New Roman" w:cs="Times New Roman"/>
          <w:sz w:val="24"/>
          <w:szCs w:val="24"/>
        </w:rPr>
        <w:tab/>
      </w:r>
    </w:p>
    <w:p w:rsidR="001F0804" w:rsidRPr="0031056C" w:rsidRDefault="001F0804" w:rsidP="001F0804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2. Цель </w:t>
      </w:r>
    </w:p>
    <w:p w:rsidR="001F0804" w:rsidRPr="0031056C" w:rsidRDefault="001F0804" w:rsidP="001F0804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3. Задачи </w:t>
      </w:r>
    </w:p>
    <w:p w:rsidR="001F0804" w:rsidRPr="0031056C" w:rsidRDefault="00760A7B" w:rsidP="001F0804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4. Принципы сопровождения</w:t>
      </w:r>
    </w:p>
    <w:p w:rsidR="001F0804" w:rsidRPr="0031056C" w:rsidRDefault="00760A7B" w:rsidP="001F0804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5</w:t>
      </w:r>
      <w:r w:rsidR="001F0804" w:rsidRPr="0031056C">
        <w:rPr>
          <w:rFonts w:ascii="Times New Roman" w:hAnsi="Times New Roman" w:cs="Times New Roman"/>
          <w:sz w:val="24"/>
          <w:szCs w:val="24"/>
        </w:rPr>
        <w:t>. Условия эффективности сопровождения</w:t>
      </w:r>
    </w:p>
    <w:p w:rsidR="00760A7B" w:rsidRPr="0031056C" w:rsidRDefault="00760A7B" w:rsidP="001F0804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6.</w:t>
      </w:r>
      <w:r w:rsidRPr="0031056C">
        <w:rPr>
          <w:sz w:val="20"/>
          <w:szCs w:val="20"/>
        </w:rPr>
        <w:t xml:space="preserve"> </w:t>
      </w:r>
      <w:r w:rsidRPr="0031056C">
        <w:rPr>
          <w:rFonts w:ascii="Times New Roman" w:hAnsi="Times New Roman" w:cs="Times New Roman"/>
          <w:sz w:val="24"/>
          <w:szCs w:val="24"/>
        </w:rPr>
        <w:t>Формы и методы работы педагога-наставника с молодыми специалистами:</w:t>
      </w:r>
    </w:p>
    <w:p w:rsidR="001F0804" w:rsidRPr="0031056C" w:rsidRDefault="001F0804" w:rsidP="001F0804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7. Ожидаемые результаты</w:t>
      </w:r>
    </w:p>
    <w:p w:rsidR="001F0804" w:rsidRPr="0031056C" w:rsidRDefault="001F0804" w:rsidP="001F0804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8. Индивидуальный план работы наст</w:t>
      </w:r>
      <w:r w:rsidR="00760A7B" w:rsidRPr="0031056C">
        <w:rPr>
          <w:rFonts w:ascii="Times New Roman" w:hAnsi="Times New Roman" w:cs="Times New Roman"/>
          <w:sz w:val="24"/>
          <w:szCs w:val="24"/>
        </w:rPr>
        <w:t>а</w:t>
      </w:r>
      <w:r w:rsidRPr="0031056C">
        <w:rPr>
          <w:rFonts w:ascii="Times New Roman" w:hAnsi="Times New Roman" w:cs="Times New Roman"/>
          <w:sz w:val="24"/>
          <w:szCs w:val="24"/>
        </w:rPr>
        <w:t>вника с молодым специалистом</w:t>
      </w:r>
    </w:p>
    <w:p w:rsidR="0031056C" w:rsidRDefault="001F0804" w:rsidP="0031056C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 </w:t>
      </w:r>
      <w:r w:rsidR="00760A7B" w:rsidRPr="0031056C">
        <w:rPr>
          <w:rFonts w:ascii="Times New Roman" w:hAnsi="Times New Roman" w:cs="Times New Roman"/>
          <w:sz w:val="24"/>
          <w:szCs w:val="24"/>
        </w:rPr>
        <w:t>9. Заключение.</w:t>
      </w:r>
    </w:p>
    <w:p w:rsidR="00F85EAD" w:rsidRPr="0031056C" w:rsidRDefault="00F85EAD" w:rsidP="0031056C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85EAD" w:rsidRPr="0031056C" w:rsidRDefault="00F85EAD" w:rsidP="00F85EAD">
      <w:pPr>
        <w:jc w:val="right"/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«Со мной работали десятки молодых педагогов. Я убедился, что как бы человек успешно не закончил педагогический вуз, как бы он не был талантлив, а если не будет учиться на опыте, никогда не будет хорошим педагогом, я сам учился у более старых педагогов…» </w:t>
      </w:r>
    </w:p>
    <w:p w:rsidR="00503B46" w:rsidRPr="0031056C" w:rsidRDefault="00F85EAD" w:rsidP="00F85EAD">
      <w:pPr>
        <w:jc w:val="right"/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А.С. Макаренко.</w:t>
      </w:r>
    </w:p>
    <w:p w:rsidR="00F85EAD" w:rsidRPr="0031056C" w:rsidRDefault="00F85EAD" w:rsidP="00F85E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Определяющим условием развития и модернизации образовательной системы муниципалитета является обеспечение образовательных организаций квалифицированными кадрами. В связи с этим актуализируется проблема специалистов, молодых, активных и компетентных педагогов, которые смогут реализовать федеральные государственные образовательные стандарты и соответствовать профессиональному стандарту педагога. От того, насколько хорошо педагоги сумеют адаптироваться к своей профессиональной деятельности и условиям жизни, зависит качество образования.</w:t>
      </w:r>
    </w:p>
    <w:p w:rsidR="00F85EAD" w:rsidRPr="0031056C" w:rsidRDefault="00F85EAD" w:rsidP="00F85EAD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Наставничество – одна из форм передачи педагогического опыта, в ходе которой начинающий педагог практически осваивает профессиональные приёмы под непосредственным руководством педагога-мастера. Суть наставничества – в передаче богатого личного опыта профессиональной деятельности молодому специалисту, в ускорении его адаптации к профессиональной деятельности, оказание помощи и поддержки.</w:t>
      </w:r>
    </w:p>
    <w:p w:rsidR="00F85EAD" w:rsidRPr="0031056C" w:rsidRDefault="00F85EAD" w:rsidP="00F85EAD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 Период вхождения молодого педагога в профессию отличается напряжённостью, важностью для его личностного и профессионального развития. От того, как он пройдёт, зависит, состоится ли молодой педагог как профессионал, останется ли он в сфере дошкольного образования или найдёт себя в другой сфере деятельности.</w:t>
      </w:r>
    </w:p>
    <w:p w:rsidR="00503B46" w:rsidRPr="0031056C" w:rsidRDefault="00F85EAD" w:rsidP="00F85EAD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31056C">
        <w:rPr>
          <w:rFonts w:ascii="Times New Roman" w:hAnsi="Times New Roman" w:cs="Times New Roman"/>
          <w:sz w:val="24"/>
          <w:szCs w:val="24"/>
        </w:rPr>
        <w:t>- развивает свои деловые качества, повышает свой профессиональный уровень.</w:t>
      </w:r>
    </w:p>
    <w:p w:rsidR="00877021" w:rsidRPr="0031056C" w:rsidRDefault="00F85EAD" w:rsidP="00F85EAD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lastRenderedPageBreak/>
        <w:t>Молодой педагог</w:t>
      </w:r>
      <w:r w:rsidRPr="0031056C">
        <w:rPr>
          <w:rFonts w:ascii="Times New Roman" w:hAnsi="Times New Roman" w:cs="Times New Roman"/>
          <w:sz w:val="24"/>
          <w:szCs w:val="24"/>
        </w:rPr>
        <w:t>- получает знания, развивает навыки и умения, строит собственную профессиональную карьеру, выстраивает конструктивные отношения с наставником.</w:t>
      </w:r>
    </w:p>
    <w:p w:rsidR="00F85EAD" w:rsidRPr="0031056C" w:rsidRDefault="00F85EAD" w:rsidP="00F85EAD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t>Цель</w:t>
      </w:r>
      <w:r w:rsidRPr="0031056C">
        <w:rPr>
          <w:rFonts w:ascii="Times New Roman" w:hAnsi="Times New Roman" w:cs="Times New Roman"/>
          <w:sz w:val="24"/>
          <w:szCs w:val="24"/>
        </w:rPr>
        <w:t>: Оказание помощи молодым специалистам в их профессиональном становлении.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t>Задачи</w:t>
      </w:r>
      <w:r w:rsidRPr="003105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1. Способствовать успешной адаптации молодых специалистов к корпоративной культуре, правилам поведения в ДОО.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2. Обеспечить теоретическую, психологическую, методическую поддержку молодых педагогов.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3. Стимулировать повышение теоретического и практического уровня педагогов, в овладение современными педагогическими технологиями.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4. 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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формировать умения теоретически обоснованно выбирать средства, методы и организационные формы образовательной работы;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</w:t>
      </w:r>
      <w:r w:rsidRPr="0031056C">
        <w:rPr>
          <w:rFonts w:ascii="Times New Roman" w:hAnsi="Times New Roman" w:cs="Times New Roman"/>
          <w:sz w:val="24"/>
          <w:szCs w:val="24"/>
        </w:rPr>
        <w:tab/>
        <w:t>оказать помощь во внедрение интерактивных технологий педагогического опыта;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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формировать умения определять и точно формулировать конкретные педагогические задачи, моделировать и создавать условия для их решения.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5. Способствовать планированию карьеры молодых специалистов, их мотивации к повышению квалификационного уровня.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6. Отслеживать динамику развития профессиональной деятельности молодого специалиста.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t>Принципы сопровождения</w:t>
      </w:r>
      <w:r w:rsidRPr="003105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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добровольность;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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гуманность;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</w:t>
      </w:r>
      <w:r w:rsidRPr="0031056C">
        <w:rPr>
          <w:rFonts w:ascii="Times New Roman" w:hAnsi="Times New Roman" w:cs="Times New Roman"/>
          <w:sz w:val="24"/>
          <w:szCs w:val="24"/>
        </w:rPr>
        <w:tab/>
        <w:t>соблюдение прав молодого специалиста;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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соблюдение прав наставника;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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конфиденциальность;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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ответственность;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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искреннее желание помочь в преодолении трудностей;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</w:t>
      </w:r>
      <w:r w:rsidRPr="0031056C">
        <w:rPr>
          <w:rFonts w:ascii="Times New Roman" w:hAnsi="Times New Roman" w:cs="Times New Roman"/>
          <w:sz w:val="24"/>
          <w:szCs w:val="24"/>
        </w:rPr>
        <w:tab/>
        <w:t>взаимопонимание.</w:t>
      </w:r>
    </w:p>
    <w:p w:rsidR="00877021" w:rsidRPr="0031056C" w:rsidRDefault="00877021" w:rsidP="00877021">
      <w:pPr>
        <w:rPr>
          <w:rFonts w:ascii="Times New Roman" w:hAnsi="Times New Roman" w:cs="Times New Roman"/>
          <w:i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t xml:space="preserve">Условия эффективности сопровождения: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1. Взаимосвязь всех звеньев методической деятельности, её форм и методов.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2. Системность и непрерывность в организации всех форм взаимодействия педагога наставника и наставляемого молодого педагога.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3. Сочетание теоретических и практических форм работы.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lastRenderedPageBreak/>
        <w:t xml:space="preserve">4. Анализ результатов деятельности (целевые ориентиры развития детей дошкольного возраста) </w:t>
      </w:r>
    </w:p>
    <w:p w:rsidR="00760A7B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5. Своевременное обеспечение молодых специалистов педагогической и учебно-методической информацией. </w:t>
      </w:r>
    </w:p>
    <w:p w:rsidR="00877021" w:rsidRPr="0031056C" w:rsidRDefault="00877021" w:rsidP="00877021">
      <w:pPr>
        <w:rPr>
          <w:rFonts w:ascii="Times New Roman" w:hAnsi="Times New Roman" w:cs="Times New Roman"/>
          <w:i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t xml:space="preserve">Формы и методы работы педагога-наставника с молодыми специалистами: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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консультирование (индивидуальное, групповое);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</w:t>
      </w:r>
      <w:r w:rsidRPr="0031056C">
        <w:rPr>
          <w:rFonts w:ascii="Times New Roman" w:hAnsi="Times New Roman" w:cs="Times New Roman"/>
          <w:sz w:val="24"/>
          <w:szCs w:val="24"/>
        </w:rPr>
        <w:tab/>
        <w:t>активные методы (семинары, практические занятия, супервизия НОД, тренинги, собеседование, творческие мастерские, мастер-классы наставников).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t>Деятельность наставника</w:t>
      </w:r>
      <w:r w:rsidRPr="003105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1-й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2-й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3-й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</w:t>
      </w:r>
      <w:r w:rsidR="001F0804" w:rsidRPr="0031056C">
        <w:rPr>
          <w:rFonts w:ascii="Times New Roman" w:hAnsi="Times New Roman" w:cs="Times New Roman"/>
          <w:sz w:val="24"/>
          <w:szCs w:val="24"/>
        </w:rPr>
        <w:t>ых обязанностей.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 w:rsidRPr="003105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  <w:u w:val="single"/>
        </w:rPr>
        <w:t>для молодого специалиста</w:t>
      </w:r>
      <w:r w:rsidRPr="003105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Познание молодым педагогом своих профессиональных качеств и ориентация на ценности саморазвития.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Качественные изменения во взаимоотношениях с коллегами, воспитанниками, родителями (законными представителями).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Стремление взаимодействовать с установкой на открытость, взаимопомощь.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Рост профессиональной и методической компетенции молодых воспитателей, повышение уровня их готовности к педагогической деятельности.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  <w:u w:val="single"/>
        </w:rPr>
        <w:t>для наставника</w:t>
      </w:r>
      <w:r w:rsidRPr="003105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эффективный способ самореализации;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квалификации;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достижение более высокого уровня профессиональной компетенции.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  <w:u w:val="single"/>
        </w:rPr>
        <w:t>для образовательной организации</w:t>
      </w:r>
      <w:r w:rsidRPr="003105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021" w:rsidRPr="0031056C" w:rsidRDefault="00877021" w:rsidP="00877021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успешная адаптация молодых специалистов; </w:t>
      </w:r>
    </w:p>
    <w:p w:rsidR="00760A7B" w:rsidRPr="009C302D" w:rsidRDefault="00877021" w:rsidP="009C302D">
      <w:pPr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sz w:val="24"/>
          <w:szCs w:val="24"/>
        </w:rPr>
        <w:t></w:t>
      </w:r>
      <w:r w:rsidRPr="0031056C">
        <w:rPr>
          <w:rFonts w:ascii="Times New Roman" w:hAnsi="Times New Roman" w:cs="Times New Roman"/>
          <w:sz w:val="24"/>
          <w:szCs w:val="24"/>
        </w:rPr>
        <w:tab/>
        <w:t xml:space="preserve">профилактика текучки молодых специалистов в образовательном учреждении. </w:t>
      </w:r>
    </w:p>
    <w:p w:rsidR="00760A7B" w:rsidRPr="00503B46" w:rsidRDefault="00760A7B" w:rsidP="00877021">
      <w:pPr>
        <w:rPr>
          <w:rFonts w:ascii="Times New Roman" w:hAnsi="Times New Roman" w:cs="Times New Roman"/>
          <w:sz w:val="28"/>
          <w:szCs w:val="28"/>
        </w:rPr>
      </w:pPr>
    </w:p>
    <w:p w:rsidR="0031056C" w:rsidRPr="00503B46" w:rsidRDefault="0031056C">
      <w:pPr>
        <w:rPr>
          <w:rFonts w:ascii="Times New Roman" w:hAnsi="Times New Roman" w:cs="Times New Roman"/>
          <w:sz w:val="28"/>
          <w:szCs w:val="28"/>
        </w:rPr>
      </w:pPr>
    </w:p>
    <w:sectPr w:rsidR="0031056C" w:rsidRPr="00503B46" w:rsidSect="00503B4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99"/>
    <w:rsid w:val="001F0804"/>
    <w:rsid w:val="0031056C"/>
    <w:rsid w:val="00452309"/>
    <w:rsid w:val="00503B46"/>
    <w:rsid w:val="00760A7B"/>
    <w:rsid w:val="00761A1E"/>
    <w:rsid w:val="00877021"/>
    <w:rsid w:val="009C302D"/>
    <w:rsid w:val="00A833CB"/>
    <w:rsid w:val="00B12D99"/>
    <w:rsid w:val="00E9478D"/>
    <w:rsid w:val="00EF59F4"/>
    <w:rsid w:val="00F85EAD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69E4"/>
  <w15:chartTrackingRefBased/>
  <w15:docId w15:val="{1EC7BF41-AC4B-4944-BEAD-A8B35849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Неупокоева</cp:lastModifiedBy>
  <cp:revision>2</cp:revision>
  <dcterms:created xsi:type="dcterms:W3CDTF">2023-10-12T11:01:00Z</dcterms:created>
  <dcterms:modified xsi:type="dcterms:W3CDTF">2023-10-12T11:01:00Z</dcterms:modified>
</cp:coreProperties>
</file>