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1696" w:rsidRDefault="00E55F17" w:rsidP="00BB1696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Роль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йога</w:t>
      </w:r>
      <w:r w:rsidR="00BB1696">
        <w:rPr>
          <w:rFonts w:ascii="Times New Roman" w:hAnsi="Times New Roman" w:cs="Times New Roman"/>
          <w:b/>
          <w:sz w:val="24"/>
          <w:szCs w:val="24"/>
        </w:rPr>
        <w:t>терапии</w:t>
      </w:r>
      <w:proofErr w:type="spellEnd"/>
      <w:r w:rsidR="00BB1696">
        <w:rPr>
          <w:rFonts w:ascii="Times New Roman" w:hAnsi="Times New Roman" w:cs="Times New Roman"/>
          <w:b/>
          <w:sz w:val="24"/>
          <w:szCs w:val="24"/>
        </w:rPr>
        <w:t xml:space="preserve"> в социализации детей с глубоким нарушением зрения</w:t>
      </w:r>
      <w:r w:rsidR="00D2655B">
        <w:rPr>
          <w:rFonts w:ascii="Times New Roman" w:hAnsi="Times New Roman" w:cs="Times New Roman"/>
          <w:b/>
          <w:sz w:val="24"/>
          <w:szCs w:val="24"/>
        </w:rPr>
        <w:t>.</w:t>
      </w:r>
    </w:p>
    <w:p w:rsidR="00D2655B" w:rsidRDefault="00D2655B" w:rsidP="00D2655B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Аннотация.</w:t>
      </w:r>
    </w:p>
    <w:p w:rsidR="00D2655B" w:rsidRPr="00D2655B" w:rsidRDefault="00D2655B" w:rsidP="00D2655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статье представлены результаты исследования влияния упражнений из практики йоги, </w:t>
      </w:r>
      <w:r w:rsidR="003025C2">
        <w:rPr>
          <w:rFonts w:ascii="Times New Roman" w:hAnsi="Times New Roman" w:cs="Times New Roman"/>
          <w:sz w:val="24"/>
          <w:szCs w:val="24"/>
        </w:rPr>
        <w:t>выполненных в</w:t>
      </w:r>
      <w:r>
        <w:rPr>
          <w:rFonts w:ascii="Times New Roman" w:hAnsi="Times New Roman" w:cs="Times New Roman"/>
          <w:sz w:val="24"/>
          <w:szCs w:val="24"/>
        </w:rPr>
        <w:t xml:space="preserve"> силовом интервальном режиме, на физическое и психоэмоциональное состояние детей с глубоким нарушением зрения. Проведенный цикл упражнений позволил подтвердить гипотезу, о </w:t>
      </w:r>
      <w:proofErr w:type="gramStart"/>
      <w:r>
        <w:rPr>
          <w:rFonts w:ascii="Times New Roman" w:hAnsi="Times New Roman" w:cs="Times New Roman"/>
          <w:sz w:val="24"/>
          <w:szCs w:val="24"/>
        </w:rPr>
        <w:t>том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что </w:t>
      </w:r>
      <w:r w:rsidR="003025C2">
        <w:rPr>
          <w:rFonts w:ascii="Times New Roman" w:hAnsi="Times New Roman" w:cs="Times New Roman"/>
          <w:sz w:val="24"/>
          <w:szCs w:val="24"/>
        </w:rPr>
        <w:t xml:space="preserve">занятия </w:t>
      </w:r>
      <w:proofErr w:type="spellStart"/>
      <w:r w:rsidR="003025C2">
        <w:rPr>
          <w:rFonts w:ascii="Times New Roman" w:hAnsi="Times New Roman" w:cs="Times New Roman"/>
          <w:sz w:val="24"/>
          <w:szCs w:val="24"/>
        </w:rPr>
        <w:t>йогатерапией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способствует улучшению не только двигательных и координационных способностей </w:t>
      </w:r>
      <w:r w:rsidR="003025C2">
        <w:rPr>
          <w:rFonts w:ascii="Times New Roman" w:hAnsi="Times New Roman" w:cs="Times New Roman"/>
          <w:sz w:val="24"/>
          <w:szCs w:val="24"/>
        </w:rPr>
        <w:t>детей с тяжелой зрительной патологией</w:t>
      </w:r>
      <w:r>
        <w:rPr>
          <w:rFonts w:ascii="Times New Roman" w:hAnsi="Times New Roman" w:cs="Times New Roman"/>
          <w:sz w:val="24"/>
          <w:szCs w:val="24"/>
        </w:rPr>
        <w:t xml:space="preserve">, но и положительно влияет на </w:t>
      </w:r>
      <w:r w:rsidR="003025C2">
        <w:rPr>
          <w:rFonts w:ascii="Times New Roman" w:hAnsi="Times New Roman" w:cs="Times New Roman"/>
          <w:sz w:val="24"/>
          <w:szCs w:val="24"/>
        </w:rPr>
        <w:t xml:space="preserve">их 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психоэмоциональную сферу, на процессы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саморегуляции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внимания. При этом в статье экспериментально доказано, что </w:t>
      </w:r>
      <w:proofErr w:type="spellStart"/>
      <w:r>
        <w:rPr>
          <w:rFonts w:ascii="Times New Roman" w:hAnsi="Times New Roman" w:cs="Times New Roman"/>
          <w:sz w:val="24"/>
          <w:szCs w:val="24"/>
        </w:rPr>
        <w:t>йогатерапия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приводит к улучшению качества жизни детей с глубокими нарушениями зрения, что является неотъемлемой частью социализации незрячих детей в общество</w:t>
      </w:r>
      <w:r w:rsidR="00ED25D0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2655B" w:rsidRDefault="00D2655B" w:rsidP="00D2655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B1696" w:rsidRPr="00E53E32" w:rsidRDefault="00BB1696" w:rsidP="00BB1696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93858">
        <w:rPr>
          <w:rFonts w:ascii="Times New Roman" w:hAnsi="Times New Roman" w:cs="Times New Roman"/>
          <w:sz w:val="24"/>
          <w:szCs w:val="24"/>
        </w:rPr>
        <w:t xml:space="preserve">Современное </w:t>
      </w:r>
      <w:r>
        <w:rPr>
          <w:rFonts w:ascii="Times New Roman" w:hAnsi="Times New Roman" w:cs="Times New Roman"/>
          <w:sz w:val="24"/>
          <w:szCs w:val="24"/>
        </w:rPr>
        <w:t xml:space="preserve">воспитание и </w:t>
      </w:r>
      <w:r w:rsidRPr="00A93858">
        <w:rPr>
          <w:rFonts w:ascii="Times New Roman" w:hAnsi="Times New Roman" w:cs="Times New Roman"/>
          <w:sz w:val="24"/>
          <w:szCs w:val="24"/>
        </w:rPr>
        <w:t xml:space="preserve">образование </w:t>
      </w:r>
      <w:r>
        <w:rPr>
          <w:rFonts w:ascii="Times New Roman" w:hAnsi="Times New Roman" w:cs="Times New Roman"/>
          <w:sz w:val="24"/>
          <w:szCs w:val="24"/>
        </w:rPr>
        <w:t xml:space="preserve">детей </w:t>
      </w:r>
      <w:r w:rsidRPr="00A93858">
        <w:rPr>
          <w:rFonts w:ascii="Times New Roman" w:hAnsi="Times New Roman" w:cs="Times New Roman"/>
          <w:sz w:val="24"/>
          <w:szCs w:val="24"/>
        </w:rPr>
        <w:t xml:space="preserve">предполагает раннюю </w:t>
      </w:r>
      <w:r w:rsidR="00E55F17" w:rsidRPr="00A93858">
        <w:rPr>
          <w:rFonts w:ascii="Times New Roman" w:hAnsi="Times New Roman" w:cs="Times New Roman"/>
          <w:sz w:val="24"/>
          <w:szCs w:val="24"/>
        </w:rPr>
        <w:t xml:space="preserve">интеграцию </w:t>
      </w:r>
      <w:r w:rsidR="00E55F17">
        <w:rPr>
          <w:rFonts w:ascii="Times New Roman" w:hAnsi="Times New Roman" w:cs="Times New Roman"/>
          <w:sz w:val="24"/>
          <w:szCs w:val="24"/>
        </w:rPr>
        <w:t xml:space="preserve">и социализацию </w:t>
      </w:r>
      <w:r w:rsidRPr="00A93858">
        <w:rPr>
          <w:rFonts w:ascii="Times New Roman" w:hAnsi="Times New Roman" w:cs="Times New Roman"/>
          <w:sz w:val="24"/>
          <w:szCs w:val="24"/>
        </w:rPr>
        <w:t xml:space="preserve">детей в общество, </w:t>
      </w:r>
      <w:r w:rsidR="00E55F17">
        <w:rPr>
          <w:rFonts w:ascii="Times New Roman" w:hAnsi="Times New Roman" w:cs="Times New Roman"/>
          <w:sz w:val="24"/>
          <w:szCs w:val="24"/>
        </w:rPr>
        <w:t>которые заключаются в адаптации к</w:t>
      </w:r>
      <w:r w:rsidR="00E55F17" w:rsidRPr="00A93858">
        <w:rPr>
          <w:rFonts w:ascii="Times New Roman" w:hAnsi="Times New Roman" w:cs="Times New Roman"/>
          <w:sz w:val="24"/>
          <w:szCs w:val="24"/>
        </w:rPr>
        <w:t xml:space="preserve"> окружающей природной среде</w:t>
      </w:r>
      <w:r w:rsidR="00E55F17">
        <w:rPr>
          <w:rFonts w:ascii="Times New Roman" w:hAnsi="Times New Roman" w:cs="Times New Roman"/>
          <w:sz w:val="24"/>
          <w:szCs w:val="24"/>
        </w:rPr>
        <w:t xml:space="preserve">, в создании </w:t>
      </w:r>
      <w:r w:rsidRPr="00A93858">
        <w:rPr>
          <w:rFonts w:ascii="Times New Roman" w:hAnsi="Times New Roman" w:cs="Times New Roman"/>
          <w:sz w:val="24"/>
          <w:szCs w:val="24"/>
        </w:rPr>
        <w:t xml:space="preserve">с первых дней жизни условий для формирования максимально возможной социальной компетентности, </w:t>
      </w:r>
      <w:r w:rsidR="00E55F17">
        <w:rPr>
          <w:rFonts w:ascii="Times New Roman" w:hAnsi="Times New Roman" w:cs="Times New Roman"/>
          <w:sz w:val="24"/>
          <w:szCs w:val="24"/>
        </w:rPr>
        <w:t>в приобщении</w:t>
      </w:r>
      <w:r w:rsidRPr="00A93858">
        <w:rPr>
          <w:rFonts w:ascii="Times New Roman" w:hAnsi="Times New Roman" w:cs="Times New Roman"/>
          <w:sz w:val="24"/>
          <w:szCs w:val="24"/>
        </w:rPr>
        <w:t xml:space="preserve"> детей к национальной культуре. Расширение кругозора</w:t>
      </w:r>
      <w:r w:rsidR="00E55F17">
        <w:rPr>
          <w:rFonts w:ascii="Times New Roman" w:hAnsi="Times New Roman" w:cs="Times New Roman"/>
          <w:sz w:val="24"/>
          <w:szCs w:val="24"/>
        </w:rPr>
        <w:t>,</w:t>
      </w:r>
      <w:r w:rsidRPr="00A93858">
        <w:rPr>
          <w:rFonts w:ascii="Times New Roman" w:hAnsi="Times New Roman" w:cs="Times New Roman"/>
          <w:sz w:val="24"/>
          <w:szCs w:val="24"/>
        </w:rPr>
        <w:t xml:space="preserve"> </w:t>
      </w:r>
      <w:r w:rsidR="00E55F17" w:rsidRPr="00A93858">
        <w:rPr>
          <w:rFonts w:ascii="Times New Roman" w:hAnsi="Times New Roman" w:cs="Times New Roman"/>
          <w:sz w:val="24"/>
          <w:szCs w:val="24"/>
        </w:rPr>
        <w:t>обогащение эмоционально-чувственного опыта</w:t>
      </w:r>
      <w:r w:rsidR="00E55F17">
        <w:rPr>
          <w:rFonts w:ascii="Times New Roman" w:hAnsi="Times New Roman" w:cs="Times New Roman"/>
          <w:sz w:val="24"/>
          <w:szCs w:val="24"/>
        </w:rPr>
        <w:t>,</w:t>
      </w:r>
      <w:r w:rsidRPr="00A93858">
        <w:rPr>
          <w:rFonts w:ascii="Times New Roman" w:hAnsi="Times New Roman" w:cs="Times New Roman"/>
          <w:sz w:val="24"/>
          <w:szCs w:val="24"/>
        </w:rPr>
        <w:t xml:space="preserve"> накопление знаний о</w:t>
      </w:r>
      <w:r w:rsidR="00E55F17">
        <w:rPr>
          <w:rFonts w:ascii="Times New Roman" w:hAnsi="Times New Roman" w:cs="Times New Roman"/>
          <w:sz w:val="24"/>
          <w:szCs w:val="24"/>
        </w:rPr>
        <w:t>б</w:t>
      </w:r>
      <w:r w:rsidRPr="00A93858">
        <w:rPr>
          <w:rFonts w:ascii="Times New Roman" w:hAnsi="Times New Roman" w:cs="Times New Roman"/>
          <w:sz w:val="24"/>
          <w:szCs w:val="24"/>
        </w:rPr>
        <w:t xml:space="preserve"> </w:t>
      </w:r>
      <w:r w:rsidR="00E55F17">
        <w:rPr>
          <w:rFonts w:ascii="Times New Roman" w:hAnsi="Times New Roman" w:cs="Times New Roman"/>
          <w:sz w:val="24"/>
          <w:szCs w:val="24"/>
        </w:rPr>
        <w:t>объектах</w:t>
      </w:r>
      <w:r w:rsidRPr="00A93858">
        <w:rPr>
          <w:rFonts w:ascii="Times New Roman" w:hAnsi="Times New Roman" w:cs="Times New Roman"/>
          <w:sz w:val="24"/>
          <w:szCs w:val="24"/>
        </w:rPr>
        <w:t xml:space="preserve"> и явлениях окружающего природного и социального </w:t>
      </w:r>
      <w:r w:rsidR="00E55F17" w:rsidRPr="00A93858">
        <w:rPr>
          <w:rFonts w:ascii="Times New Roman" w:hAnsi="Times New Roman" w:cs="Times New Roman"/>
          <w:sz w:val="24"/>
          <w:szCs w:val="24"/>
        </w:rPr>
        <w:t>мира, формирование</w:t>
      </w:r>
      <w:r w:rsidRPr="00A93858">
        <w:rPr>
          <w:rFonts w:ascii="Times New Roman" w:hAnsi="Times New Roman" w:cs="Times New Roman"/>
          <w:sz w:val="24"/>
          <w:szCs w:val="24"/>
        </w:rPr>
        <w:t xml:space="preserve"> культуры и мышления, направленных на </w:t>
      </w:r>
      <w:r w:rsidRPr="00E53E32">
        <w:rPr>
          <w:rFonts w:ascii="Times New Roman" w:hAnsi="Times New Roman" w:cs="Times New Roman"/>
          <w:sz w:val="24"/>
          <w:szCs w:val="24"/>
        </w:rPr>
        <w:t>осознание природы, себя и своего места в окружающем мире является основой интеллектуального развития ребенка [</w:t>
      </w:r>
      <w:r w:rsidR="00B40679" w:rsidRPr="00E53E32">
        <w:rPr>
          <w:rFonts w:ascii="Times New Roman" w:hAnsi="Times New Roman" w:cs="Times New Roman"/>
          <w:sz w:val="24"/>
          <w:szCs w:val="24"/>
        </w:rPr>
        <w:t>3</w:t>
      </w:r>
      <w:r w:rsidRPr="00E53E32">
        <w:rPr>
          <w:rFonts w:ascii="Times New Roman" w:hAnsi="Times New Roman" w:cs="Times New Roman"/>
          <w:sz w:val="24"/>
          <w:szCs w:val="24"/>
        </w:rPr>
        <w:t xml:space="preserve">]. </w:t>
      </w:r>
    </w:p>
    <w:p w:rsidR="00846EBB" w:rsidRPr="00E53E32" w:rsidRDefault="00BB1696" w:rsidP="008A3281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E53E32">
        <w:rPr>
          <w:rFonts w:ascii="Times New Roman" w:hAnsi="Times New Roman" w:cs="Times New Roman"/>
          <w:sz w:val="24"/>
          <w:szCs w:val="24"/>
        </w:rPr>
        <w:tab/>
      </w:r>
      <w:r w:rsidR="00A83302" w:rsidRPr="00E53E32">
        <w:rPr>
          <w:rFonts w:ascii="Times New Roman" w:hAnsi="Times New Roman" w:cs="Times New Roman"/>
          <w:sz w:val="24"/>
          <w:szCs w:val="24"/>
        </w:rPr>
        <w:t xml:space="preserve">Нарушение зрения приводит к существенным затруднениям в регуляции внешнего поведения, к различным двигательным нарушениям, к снижению общей активности и сенсорной депривации, что существенно </w:t>
      </w:r>
      <w:r w:rsidR="003C7EC3" w:rsidRPr="00E53E32">
        <w:rPr>
          <w:rFonts w:ascii="Times New Roman" w:hAnsi="Times New Roman" w:cs="Times New Roman"/>
          <w:sz w:val="24"/>
          <w:szCs w:val="24"/>
        </w:rPr>
        <w:t xml:space="preserve">не только </w:t>
      </w:r>
      <w:r w:rsidR="00A83302" w:rsidRPr="00E53E32">
        <w:rPr>
          <w:rFonts w:ascii="Times New Roman" w:hAnsi="Times New Roman" w:cs="Times New Roman"/>
          <w:sz w:val="24"/>
          <w:szCs w:val="24"/>
        </w:rPr>
        <w:t>обедняет представления человека об окружающем мире</w:t>
      </w:r>
      <w:r w:rsidR="003C7EC3" w:rsidRPr="00E53E32">
        <w:rPr>
          <w:rFonts w:ascii="Times New Roman" w:hAnsi="Times New Roman" w:cs="Times New Roman"/>
          <w:sz w:val="24"/>
          <w:szCs w:val="24"/>
        </w:rPr>
        <w:t>, но и приводит к значительному ухудшению его качества жизни</w:t>
      </w:r>
      <w:r w:rsidR="00A83302" w:rsidRPr="00E53E32">
        <w:rPr>
          <w:rFonts w:ascii="Times New Roman" w:hAnsi="Times New Roman" w:cs="Times New Roman"/>
          <w:sz w:val="24"/>
          <w:szCs w:val="24"/>
        </w:rPr>
        <w:t xml:space="preserve">. В свою очередь, </w:t>
      </w:r>
      <w:r w:rsidR="003C7EC3" w:rsidRPr="00E53E32">
        <w:rPr>
          <w:rFonts w:ascii="Times New Roman" w:hAnsi="Times New Roman" w:cs="Times New Roman"/>
          <w:sz w:val="24"/>
          <w:szCs w:val="24"/>
        </w:rPr>
        <w:t>ухудшение качества жизни</w:t>
      </w:r>
      <w:r w:rsidR="00A83302" w:rsidRPr="00E53E32">
        <w:rPr>
          <w:rFonts w:ascii="Times New Roman" w:hAnsi="Times New Roman" w:cs="Times New Roman"/>
          <w:sz w:val="24"/>
          <w:szCs w:val="24"/>
        </w:rPr>
        <w:t xml:space="preserve"> приводит к эмоциональной и социальной</w:t>
      </w:r>
      <w:r w:rsidR="003C7EC3" w:rsidRPr="00E53E32">
        <w:rPr>
          <w:rFonts w:ascii="Times New Roman" w:hAnsi="Times New Roman" w:cs="Times New Roman"/>
          <w:sz w:val="24"/>
          <w:szCs w:val="24"/>
        </w:rPr>
        <w:t xml:space="preserve"> депривации</w:t>
      </w:r>
      <w:r w:rsidR="00A83302" w:rsidRPr="00E53E32">
        <w:rPr>
          <w:rFonts w:ascii="Times New Roman" w:hAnsi="Times New Roman" w:cs="Times New Roman"/>
          <w:sz w:val="24"/>
          <w:szCs w:val="24"/>
        </w:rPr>
        <w:t>. Ограниченная мобильность, бедность социальных отношений влечет за собой отклонения в поведении и сказывается на темпах развития ребенка [</w:t>
      </w:r>
      <w:r w:rsidR="00B40679" w:rsidRPr="00E53E32">
        <w:rPr>
          <w:rFonts w:ascii="Times New Roman" w:hAnsi="Times New Roman" w:cs="Times New Roman"/>
          <w:sz w:val="24"/>
          <w:szCs w:val="24"/>
        </w:rPr>
        <w:t>2, 6</w:t>
      </w:r>
      <w:r w:rsidR="00A83302" w:rsidRPr="00E53E32">
        <w:rPr>
          <w:rFonts w:ascii="Times New Roman" w:hAnsi="Times New Roman" w:cs="Times New Roman"/>
          <w:sz w:val="24"/>
          <w:szCs w:val="24"/>
        </w:rPr>
        <w:t xml:space="preserve">].  </w:t>
      </w:r>
      <w:r w:rsidRPr="00E53E32">
        <w:rPr>
          <w:rFonts w:ascii="Times New Roman" w:hAnsi="Times New Roman" w:cs="Times New Roman"/>
          <w:sz w:val="24"/>
          <w:szCs w:val="24"/>
        </w:rPr>
        <w:t xml:space="preserve">Социализация ребенка с нарушением зрения зависит от ряда факторов, среди которых основополагающим фактором является </w:t>
      </w:r>
      <w:r w:rsidR="000771E4" w:rsidRPr="00E53E32">
        <w:rPr>
          <w:rFonts w:ascii="Times New Roman" w:hAnsi="Times New Roman" w:cs="Times New Roman"/>
          <w:sz w:val="24"/>
          <w:szCs w:val="24"/>
        </w:rPr>
        <w:t>жизнедеятельность</w:t>
      </w:r>
      <w:r w:rsidR="008F08CF" w:rsidRPr="00E53E32">
        <w:rPr>
          <w:rFonts w:ascii="Times New Roman" w:hAnsi="Times New Roman" w:cs="Times New Roman"/>
          <w:sz w:val="24"/>
          <w:szCs w:val="24"/>
        </w:rPr>
        <w:t xml:space="preserve"> ребенка,</w:t>
      </w:r>
      <w:r w:rsidR="000771E4" w:rsidRPr="00E53E32">
        <w:rPr>
          <w:rFonts w:ascii="Times New Roman" w:hAnsi="Times New Roman" w:cs="Times New Roman"/>
          <w:sz w:val="24"/>
          <w:szCs w:val="24"/>
        </w:rPr>
        <w:t xml:space="preserve"> </w:t>
      </w:r>
      <w:r w:rsidR="008F08CF" w:rsidRPr="00E53E32">
        <w:rPr>
          <w:rFonts w:ascii="Times New Roman" w:hAnsi="Times New Roman" w:cs="Times New Roman"/>
          <w:sz w:val="24"/>
          <w:szCs w:val="24"/>
        </w:rPr>
        <w:t xml:space="preserve">его качество жизни </w:t>
      </w:r>
      <w:r w:rsidR="000771E4" w:rsidRPr="00E53E32">
        <w:rPr>
          <w:rFonts w:ascii="Times New Roman" w:hAnsi="Times New Roman" w:cs="Times New Roman"/>
          <w:sz w:val="24"/>
          <w:szCs w:val="24"/>
        </w:rPr>
        <w:t xml:space="preserve">и </w:t>
      </w:r>
      <w:r w:rsidR="008A3281" w:rsidRPr="00E53E32">
        <w:rPr>
          <w:rFonts w:ascii="Times New Roman" w:hAnsi="Times New Roman" w:cs="Times New Roman"/>
          <w:sz w:val="24"/>
          <w:szCs w:val="24"/>
        </w:rPr>
        <w:t xml:space="preserve">его </w:t>
      </w:r>
      <w:r w:rsidR="000771E4" w:rsidRPr="00E53E32">
        <w:rPr>
          <w:rFonts w:ascii="Times New Roman" w:hAnsi="Times New Roman" w:cs="Times New Roman"/>
          <w:sz w:val="24"/>
          <w:szCs w:val="24"/>
        </w:rPr>
        <w:t>социальная среда</w:t>
      </w:r>
      <w:r w:rsidRPr="00E53E32">
        <w:rPr>
          <w:rFonts w:ascii="Times New Roman" w:hAnsi="Times New Roman" w:cs="Times New Roman"/>
          <w:sz w:val="24"/>
          <w:szCs w:val="24"/>
        </w:rPr>
        <w:t xml:space="preserve">. </w:t>
      </w:r>
      <w:r w:rsidR="00A83302" w:rsidRPr="00E53E32">
        <w:rPr>
          <w:rFonts w:ascii="Times New Roman" w:hAnsi="Times New Roman" w:cs="Times New Roman"/>
          <w:sz w:val="24"/>
          <w:szCs w:val="24"/>
        </w:rPr>
        <w:t xml:space="preserve">Социальное развитие и удовлетворение потребностей </w:t>
      </w:r>
      <w:r w:rsidR="008A3281" w:rsidRPr="00E53E32">
        <w:rPr>
          <w:rFonts w:ascii="Times New Roman" w:hAnsi="Times New Roman" w:cs="Times New Roman"/>
          <w:sz w:val="24"/>
          <w:szCs w:val="24"/>
        </w:rPr>
        <w:t>ребенка</w:t>
      </w:r>
      <w:r w:rsidR="00A83302" w:rsidRPr="00E53E32">
        <w:rPr>
          <w:rFonts w:ascii="Times New Roman" w:hAnsi="Times New Roman" w:cs="Times New Roman"/>
          <w:sz w:val="24"/>
          <w:szCs w:val="24"/>
        </w:rPr>
        <w:t xml:space="preserve"> с </w:t>
      </w:r>
      <w:r w:rsidR="008A3281" w:rsidRPr="00E53E32">
        <w:rPr>
          <w:rFonts w:ascii="Times New Roman" w:hAnsi="Times New Roman" w:cs="Times New Roman"/>
          <w:sz w:val="24"/>
          <w:szCs w:val="24"/>
        </w:rPr>
        <w:t xml:space="preserve">глубоким </w:t>
      </w:r>
      <w:r w:rsidR="00A83302" w:rsidRPr="00E53E32">
        <w:rPr>
          <w:rFonts w:ascii="Times New Roman" w:hAnsi="Times New Roman" w:cs="Times New Roman"/>
          <w:sz w:val="24"/>
          <w:szCs w:val="24"/>
        </w:rPr>
        <w:t xml:space="preserve">нарушением зрения </w:t>
      </w:r>
      <w:r w:rsidR="008A3281" w:rsidRPr="00E53E32">
        <w:rPr>
          <w:rFonts w:ascii="Times New Roman" w:hAnsi="Times New Roman" w:cs="Times New Roman"/>
          <w:sz w:val="24"/>
          <w:szCs w:val="24"/>
        </w:rPr>
        <w:t>определяется, с одной стороны</w:t>
      </w:r>
      <w:r w:rsidR="00A83302" w:rsidRPr="00E53E32">
        <w:rPr>
          <w:rFonts w:ascii="Times New Roman" w:hAnsi="Times New Roman" w:cs="Times New Roman"/>
          <w:sz w:val="24"/>
          <w:szCs w:val="24"/>
        </w:rPr>
        <w:t xml:space="preserve">, отношением семьи к зрительным проблемам ребенка, и, </w:t>
      </w:r>
      <w:r w:rsidR="008A3281" w:rsidRPr="00E53E32">
        <w:rPr>
          <w:rFonts w:ascii="Times New Roman" w:hAnsi="Times New Roman" w:cs="Times New Roman"/>
          <w:sz w:val="24"/>
          <w:szCs w:val="24"/>
        </w:rPr>
        <w:t>с другой</w:t>
      </w:r>
      <w:r w:rsidR="00A83302" w:rsidRPr="00E53E32">
        <w:rPr>
          <w:rFonts w:ascii="Times New Roman" w:hAnsi="Times New Roman" w:cs="Times New Roman"/>
          <w:sz w:val="24"/>
          <w:szCs w:val="24"/>
        </w:rPr>
        <w:t xml:space="preserve">, отношением общества к решению вопросов ранней социализации детей с нарушением зрения. </w:t>
      </w:r>
      <w:r w:rsidR="008A3281" w:rsidRPr="00E53E32">
        <w:rPr>
          <w:rFonts w:ascii="Times New Roman" w:hAnsi="Times New Roman" w:cs="Times New Roman"/>
          <w:sz w:val="24"/>
          <w:szCs w:val="24"/>
        </w:rPr>
        <w:t xml:space="preserve">В рамках решения проблемы ранней социализации ребенка с </w:t>
      </w:r>
      <w:r w:rsidR="008A3281" w:rsidRPr="00E53E32">
        <w:rPr>
          <w:rFonts w:ascii="Times New Roman" w:hAnsi="Times New Roman" w:cs="Times New Roman"/>
          <w:sz w:val="24"/>
          <w:szCs w:val="24"/>
        </w:rPr>
        <w:lastRenderedPageBreak/>
        <w:t>глубоким нарушением зрения выступает совершенствование общественного дошкольного образования, содержание и методы которого должны быть направлены на раннюю коррекцию вторичных нарушений в физическом и психическом развитии ребенка. А также повышение воспитательной функции семьи с целью обеспечения психоэмоционального благополучия и личностного развития ребенка [</w:t>
      </w:r>
      <w:r w:rsidR="00E53E32" w:rsidRPr="00E53E32">
        <w:rPr>
          <w:rFonts w:ascii="Times New Roman" w:hAnsi="Times New Roman" w:cs="Times New Roman"/>
          <w:sz w:val="24"/>
          <w:szCs w:val="24"/>
        </w:rPr>
        <w:t>7</w:t>
      </w:r>
      <w:r w:rsidR="008A3281" w:rsidRPr="00E53E32">
        <w:rPr>
          <w:rFonts w:ascii="Times New Roman" w:hAnsi="Times New Roman" w:cs="Times New Roman"/>
          <w:sz w:val="24"/>
          <w:szCs w:val="24"/>
        </w:rPr>
        <w:t>].</w:t>
      </w:r>
    </w:p>
    <w:p w:rsidR="00FC50C4" w:rsidRPr="00E53E32" w:rsidRDefault="00846EBB" w:rsidP="00FC50C4">
      <w:pPr>
        <w:pStyle w:val="a3"/>
        <w:spacing w:line="36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53E32">
        <w:rPr>
          <w:rFonts w:ascii="Times New Roman" w:hAnsi="Times New Roman" w:cs="Times New Roman"/>
          <w:sz w:val="24"/>
          <w:szCs w:val="24"/>
        </w:rPr>
        <w:t xml:space="preserve">С самого раннего этапа воспитания и обучения ребенка семье и в дошкольном учреждении, необходимо создавать у него целостное и правильное представление о социальном и физическом мире. Ребенок с нарушенным зрением должен </w:t>
      </w:r>
      <w:r w:rsidR="0021783A" w:rsidRPr="00E53E32">
        <w:rPr>
          <w:rFonts w:ascii="Times New Roman" w:hAnsi="Times New Roman" w:cs="Times New Roman"/>
          <w:sz w:val="24"/>
          <w:szCs w:val="24"/>
        </w:rPr>
        <w:t>связать</w:t>
      </w:r>
      <w:r w:rsidRPr="00E53E32">
        <w:rPr>
          <w:rFonts w:ascii="Times New Roman" w:hAnsi="Times New Roman" w:cs="Times New Roman"/>
          <w:sz w:val="24"/>
          <w:szCs w:val="24"/>
        </w:rPr>
        <w:t xml:space="preserve"> каждое изучаемое явление </w:t>
      </w:r>
      <w:r w:rsidR="0021783A" w:rsidRPr="00E53E32">
        <w:rPr>
          <w:rFonts w:ascii="Times New Roman" w:hAnsi="Times New Roman" w:cs="Times New Roman"/>
          <w:sz w:val="24"/>
          <w:szCs w:val="24"/>
        </w:rPr>
        <w:t>друг с другом</w:t>
      </w:r>
      <w:r w:rsidRPr="00E53E32">
        <w:rPr>
          <w:rFonts w:ascii="Times New Roman" w:hAnsi="Times New Roman" w:cs="Times New Roman"/>
          <w:sz w:val="24"/>
          <w:szCs w:val="24"/>
        </w:rPr>
        <w:t xml:space="preserve"> и сформировать единую научную концепцию </w:t>
      </w:r>
      <w:r w:rsidR="0021783A" w:rsidRPr="00E53E32">
        <w:rPr>
          <w:rFonts w:ascii="Times New Roman" w:hAnsi="Times New Roman" w:cs="Times New Roman"/>
          <w:sz w:val="24"/>
          <w:szCs w:val="24"/>
        </w:rPr>
        <w:t>окружающего мира</w:t>
      </w:r>
      <w:r w:rsidRPr="00E53E32">
        <w:rPr>
          <w:rFonts w:ascii="Times New Roman" w:hAnsi="Times New Roman" w:cs="Times New Roman"/>
          <w:sz w:val="24"/>
          <w:szCs w:val="24"/>
        </w:rPr>
        <w:t xml:space="preserve"> и общества. Этот процесс у ребенка с нарушением зрения начинается с </w:t>
      </w:r>
      <w:r w:rsidR="003C7EC3" w:rsidRPr="00E53E32">
        <w:rPr>
          <w:rFonts w:ascii="Times New Roman" w:hAnsi="Times New Roman" w:cs="Times New Roman"/>
          <w:sz w:val="24"/>
          <w:szCs w:val="24"/>
        </w:rPr>
        <w:t xml:space="preserve">побуждения ребенка к двигательной активности и </w:t>
      </w:r>
      <w:r w:rsidRPr="00E53E32">
        <w:rPr>
          <w:rFonts w:ascii="Times New Roman" w:hAnsi="Times New Roman" w:cs="Times New Roman"/>
          <w:sz w:val="24"/>
          <w:szCs w:val="24"/>
        </w:rPr>
        <w:t xml:space="preserve">воспитания интереса к </w:t>
      </w:r>
      <w:r w:rsidR="008D20A5" w:rsidRPr="00E53E32">
        <w:rPr>
          <w:rFonts w:ascii="Times New Roman" w:hAnsi="Times New Roman" w:cs="Times New Roman"/>
          <w:sz w:val="24"/>
          <w:szCs w:val="24"/>
        </w:rPr>
        <w:t>окружающему</w:t>
      </w:r>
      <w:r w:rsidRPr="00E53E32">
        <w:rPr>
          <w:rFonts w:ascii="Times New Roman" w:hAnsi="Times New Roman" w:cs="Times New Roman"/>
          <w:sz w:val="24"/>
          <w:szCs w:val="24"/>
        </w:rPr>
        <w:t xml:space="preserve"> миру. Первоначальн</w:t>
      </w:r>
      <w:r w:rsidR="0021783A" w:rsidRPr="00E53E32">
        <w:rPr>
          <w:rFonts w:ascii="Times New Roman" w:hAnsi="Times New Roman" w:cs="Times New Roman"/>
          <w:sz w:val="24"/>
          <w:szCs w:val="24"/>
        </w:rPr>
        <w:t>ая</w:t>
      </w:r>
      <w:r w:rsidRPr="00E53E32">
        <w:rPr>
          <w:rFonts w:ascii="Times New Roman" w:hAnsi="Times New Roman" w:cs="Times New Roman"/>
          <w:sz w:val="24"/>
          <w:szCs w:val="24"/>
        </w:rPr>
        <w:t xml:space="preserve"> задач</w:t>
      </w:r>
      <w:r w:rsidR="0021783A" w:rsidRPr="00E53E32">
        <w:rPr>
          <w:rFonts w:ascii="Times New Roman" w:hAnsi="Times New Roman" w:cs="Times New Roman"/>
          <w:sz w:val="24"/>
          <w:szCs w:val="24"/>
        </w:rPr>
        <w:t>а</w:t>
      </w:r>
      <w:r w:rsidRPr="00E53E32">
        <w:rPr>
          <w:rFonts w:ascii="Times New Roman" w:hAnsi="Times New Roman" w:cs="Times New Roman"/>
          <w:sz w:val="24"/>
          <w:szCs w:val="24"/>
        </w:rPr>
        <w:t xml:space="preserve"> семьи и дошкольного воспитания заключается в воспитании у ребенка желания узна</w:t>
      </w:r>
      <w:r w:rsidR="0021783A" w:rsidRPr="00E53E32">
        <w:rPr>
          <w:rFonts w:ascii="Times New Roman" w:hAnsi="Times New Roman" w:cs="Times New Roman"/>
          <w:sz w:val="24"/>
          <w:szCs w:val="24"/>
        </w:rPr>
        <w:t>ва</w:t>
      </w:r>
      <w:r w:rsidRPr="00E53E32">
        <w:rPr>
          <w:rFonts w:ascii="Times New Roman" w:hAnsi="Times New Roman" w:cs="Times New Roman"/>
          <w:sz w:val="24"/>
          <w:szCs w:val="24"/>
        </w:rPr>
        <w:t>ть новые объекты и явления, создать условия для ознакомления с ними, что</w:t>
      </w:r>
      <w:r w:rsidR="003C7EC3" w:rsidRPr="00E53E32">
        <w:rPr>
          <w:rFonts w:ascii="Times New Roman" w:hAnsi="Times New Roman" w:cs="Times New Roman"/>
          <w:sz w:val="24"/>
          <w:szCs w:val="24"/>
        </w:rPr>
        <w:t xml:space="preserve"> невозможно при отсутствии целенаправленного развития двигательной сферы детей и их мобильности </w:t>
      </w:r>
      <w:r w:rsidRPr="00E53E32">
        <w:rPr>
          <w:rFonts w:ascii="Times New Roman" w:hAnsi="Times New Roman" w:cs="Times New Roman"/>
          <w:sz w:val="24"/>
          <w:szCs w:val="24"/>
        </w:rPr>
        <w:t>[</w:t>
      </w:r>
      <w:r w:rsidR="00FC50C4" w:rsidRPr="00E53E32">
        <w:rPr>
          <w:rFonts w:ascii="Times New Roman" w:hAnsi="Times New Roman" w:cs="Times New Roman"/>
          <w:sz w:val="24"/>
          <w:szCs w:val="24"/>
        </w:rPr>
        <w:t>5</w:t>
      </w:r>
      <w:r w:rsidRPr="00E53E32">
        <w:rPr>
          <w:rFonts w:ascii="Times New Roman" w:hAnsi="Times New Roman" w:cs="Times New Roman"/>
          <w:sz w:val="24"/>
          <w:szCs w:val="24"/>
        </w:rPr>
        <w:t xml:space="preserve">]. </w:t>
      </w:r>
      <w:r w:rsidR="003C7EC3" w:rsidRPr="00E53E32">
        <w:rPr>
          <w:rFonts w:ascii="Times New Roman" w:hAnsi="Times New Roman" w:cs="Times New Roman"/>
          <w:sz w:val="24"/>
          <w:szCs w:val="24"/>
        </w:rPr>
        <w:t>Поэтому</w:t>
      </w:r>
      <w:r w:rsidR="00A60DA2" w:rsidRPr="00E53E32">
        <w:rPr>
          <w:rFonts w:ascii="Times New Roman" w:hAnsi="Times New Roman" w:cs="Times New Roman"/>
          <w:sz w:val="24"/>
          <w:szCs w:val="24"/>
        </w:rPr>
        <w:t>,</w:t>
      </w:r>
      <w:r w:rsidR="003C7EC3" w:rsidRPr="00E53E32">
        <w:rPr>
          <w:rFonts w:ascii="Times New Roman" w:hAnsi="Times New Roman" w:cs="Times New Roman"/>
          <w:sz w:val="24"/>
          <w:szCs w:val="24"/>
        </w:rPr>
        <w:t xml:space="preserve"> о</w:t>
      </w:r>
      <w:r w:rsidR="00FC50C4" w:rsidRPr="00E53E32">
        <w:rPr>
          <w:rFonts w:ascii="Times New Roman" w:hAnsi="Times New Roman" w:cs="Times New Roman"/>
          <w:sz w:val="24"/>
          <w:szCs w:val="24"/>
        </w:rPr>
        <w:t xml:space="preserve">дним из таких условий является </w:t>
      </w:r>
      <w:r w:rsidR="00B41C42" w:rsidRPr="00E53E32">
        <w:rPr>
          <w:rFonts w:ascii="Times New Roman" w:hAnsi="Times New Roman" w:cs="Times New Roman"/>
          <w:sz w:val="24"/>
          <w:szCs w:val="24"/>
        </w:rPr>
        <w:t xml:space="preserve">физическое воспитание ребенка, направленное на </w:t>
      </w:r>
      <w:r w:rsidR="00FC50C4" w:rsidRPr="00E53E32">
        <w:rPr>
          <w:rFonts w:ascii="Times New Roman" w:hAnsi="Times New Roman" w:cs="Times New Roman"/>
          <w:sz w:val="24"/>
          <w:szCs w:val="24"/>
        </w:rPr>
        <w:t xml:space="preserve">преодоление ограничений мобильности </w:t>
      </w:r>
      <w:r w:rsidR="00B41C42" w:rsidRPr="00E53E32">
        <w:rPr>
          <w:rFonts w:ascii="Times New Roman" w:hAnsi="Times New Roman" w:cs="Times New Roman"/>
          <w:sz w:val="24"/>
          <w:szCs w:val="24"/>
        </w:rPr>
        <w:t>и профилактику</w:t>
      </w:r>
      <w:r w:rsidR="00FC50C4" w:rsidRPr="00E53E32">
        <w:rPr>
          <w:rFonts w:ascii="Times New Roman" w:hAnsi="Times New Roman" w:cs="Times New Roman"/>
          <w:sz w:val="24"/>
          <w:szCs w:val="24"/>
        </w:rPr>
        <w:t xml:space="preserve"> вторичных нарушений в его двигательной сфере.</w:t>
      </w:r>
    </w:p>
    <w:p w:rsidR="00E5687D" w:rsidRPr="00E53E32" w:rsidRDefault="00846EBB" w:rsidP="0034698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3E32">
        <w:rPr>
          <w:rFonts w:ascii="Times New Roman" w:hAnsi="Times New Roman" w:cs="Times New Roman"/>
          <w:sz w:val="24"/>
          <w:szCs w:val="24"/>
        </w:rPr>
        <w:tab/>
        <w:t>Развитие зрительного восприятия тесно связано с развитием двигательной сфер</w:t>
      </w:r>
      <w:r w:rsidR="00B41C42" w:rsidRPr="00E53E32">
        <w:rPr>
          <w:rFonts w:ascii="Times New Roman" w:hAnsi="Times New Roman" w:cs="Times New Roman"/>
          <w:sz w:val="24"/>
          <w:szCs w:val="24"/>
        </w:rPr>
        <w:t>ы</w:t>
      </w:r>
      <w:r w:rsidRPr="00E53E32">
        <w:rPr>
          <w:rFonts w:ascii="Times New Roman" w:hAnsi="Times New Roman" w:cs="Times New Roman"/>
          <w:sz w:val="24"/>
          <w:szCs w:val="24"/>
        </w:rPr>
        <w:t xml:space="preserve"> ребенка с момента его рождения. Зрение играет ведущую роль в формировании </w:t>
      </w:r>
      <w:r w:rsidR="0021783A" w:rsidRPr="00E53E32">
        <w:rPr>
          <w:rFonts w:ascii="Times New Roman" w:hAnsi="Times New Roman" w:cs="Times New Roman"/>
          <w:sz w:val="24"/>
          <w:szCs w:val="24"/>
        </w:rPr>
        <w:t>двигательных и координационных способностей</w:t>
      </w:r>
      <w:r w:rsidRPr="00E53E32">
        <w:rPr>
          <w:rFonts w:ascii="Times New Roman" w:hAnsi="Times New Roman" w:cs="Times New Roman"/>
          <w:sz w:val="24"/>
          <w:szCs w:val="24"/>
        </w:rPr>
        <w:t>. Именно поэтому двигательная сфера детей с наруш</w:t>
      </w:r>
      <w:r w:rsidR="00E5687D" w:rsidRPr="00E53E32">
        <w:rPr>
          <w:rFonts w:ascii="Times New Roman" w:hAnsi="Times New Roman" w:cs="Times New Roman"/>
          <w:sz w:val="24"/>
          <w:szCs w:val="24"/>
        </w:rPr>
        <w:t>ениями зрения развивается иначе</w:t>
      </w:r>
      <w:r w:rsidRPr="00E53E32">
        <w:rPr>
          <w:rFonts w:ascii="Times New Roman" w:hAnsi="Times New Roman" w:cs="Times New Roman"/>
          <w:sz w:val="24"/>
          <w:szCs w:val="24"/>
        </w:rPr>
        <w:t xml:space="preserve"> </w:t>
      </w:r>
      <w:r w:rsidR="00E5687D" w:rsidRPr="00E53E32">
        <w:rPr>
          <w:rFonts w:ascii="Times New Roman" w:hAnsi="Times New Roman" w:cs="Times New Roman"/>
          <w:sz w:val="24"/>
          <w:szCs w:val="24"/>
        </w:rPr>
        <w:t>и имеет</w:t>
      </w:r>
      <w:r w:rsidR="00E5687D"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следующие особенности:</w:t>
      </w:r>
    </w:p>
    <w:p w:rsidR="00E5687D" w:rsidRPr="00E53E32" w:rsidRDefault="00E5687D" w:rsidP="00346980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сниженная </w:t>
      </w:r>
      <w:r w:rsidR="00346980"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подвижность и </w:t>
      </w:r>
      <w:r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>сниженный темп выполнения заданий</w:t>
      </w:r>
      <w:r w:rsidR="0021783A"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5687D" w:rsidRPr="00E53E32" w:rsidRDefault="00E5687D" w:rsidP="00346980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>нечеткость координации движений и трудности при выполнении движений на равновесие</w:t>
      </w:r>
      <w:r w:rsidR="0021783A"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E5687D" w:rsidRPr="00E53E32" w:rsidRDefault="00E5687D" w:rsidP="00346980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нарушение ритмичности</w:t>
      </w:r>
      <w:r w:rsidR="00346980"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ловкости</w:t>
      </w:r>
      <w:r w:rsidR="0021783A"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9E276B" w:rsidRPr="00E53E32" w:rsidRDefault="009E276B" w:rsidP="009E276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60" w:lineRule="auto"/>
        <w:ind w:left="0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>низкий уровень развития моторики пальцев и кистей рук</w:t>
      </w:r>
      <w:r w:rsidR="0021783A"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A0BE4" w:rsidRPr="00E53E32" w:rsidRDefault="00346980" w:rsidP="00614E3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Вышеперечисленные особенности двигательной сферы приводят к </w:t>
      </w:r>
      <w:r w:rsidR="00E5687D"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>трудност</w:t>
      </w:r>
      <w:r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>ям</w:t>
      </w:r>
      <w:r w:rsidR="00E5687D"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1783A"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E5687D"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освоении ребенком с нарушением зрения нового пространства и к сложностям в </w:t>
      </w:r>
      <w:r w:rsidR="00E5687D"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ориентировке в </w:t>
      </w:r>
      <w:r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этом </w:t>
      </w:r>
      <w:r w:rsidR="00E5687D"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пространстве</w:t>
      </w:r>
      <w:r w:rsidR="006214A8"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214A8" w:rsidRPr="00E53E32">
        <w:rPr>
          <w:rFonts w:ascii="Times New Roman" w:hAnsi="Times New Roman" w:cs="Times New Roman"/>
          <w:sz w:val="24"/>
          <w:szCs w:val="24"/>
        </w:rPr>
        <w:t>[</w:t>
      </w:r>
      <w:r w:rsidR="00B40679" w:rsidRPr="00E53E32">
        <w:rPr>
          <w:rFonts w:ascii="Times New Roman" w:hAnsi="Times New Roman" w:cs="Times New Roman"/>
          <w:sz w:val="24"/>
          <w:szCs w:val="24"/>
        </w:rPr>
        <w:t>6</w:t>
      </w:r>
      <w:r w:rsidR="00E53E32" w:rsidRPr="00E53E32">
        <w:rPr>
          <w:rFonts w:ascii="Times New Roman" w:hAnsi="Times New Roman" w:cs="Times New Roman"/>
          <w:sz w:val="24"/>
          <w:szCs w:val="24"/>
        </w:rPr>
        <w:t>, 7</w:t>
      </w:r>
      <w:r w:rsidR="006214A8" w:rsidRPr="00E53E32">
        <w:rPr>
          <w:rFonts w:ascii="Times New Roman" w:hAnsi="Times New Roman" w:cs="Times New Roman"/>
          <w:sz w:val="24"/>
          <w:szCs w:val="24"/>
        </w:rPr>
        <w:t>]</w:t>
      </w:r>
      <w:r w:rsidRPr="00E53E3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41C42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Именно поэтому квалифицированная и своевременная помощь детям с глубоким нарушением зрения, позволит избежать дальнейших нарушений в физическом развитии, а также послужит основой для полноценного роста и развития ребёнка.</w:t>
      </w:r>
      <w:r w:rsidR="008106DB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При этом ф</w:t>
      </w:r>
      <w:r w:rsidR="00B41C42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изическое воспитание </w:t>
      </w:r>
      <w:r w:rsidR="008106DB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незрячих детей и детей с глубоким нарушением зрения</w:t>
      </w:r>
      <w:r w:rsidR="00B41C42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позволяет преодолевать вторичные отклонения в развитии, возникающие в результате слепоты, способствует компенсации нарушенных </w:t>
      </w:r>
      <w:r w:rsidR="00B41C42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функций и адаптации вегетативных систем к физической нагрузке, улучшает деятельность сохраненных функций</w:t>
      </w:r>
      <w:r w:rsidR="00B40679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[4</w:t>
      </w:r>
      <w:r w:rsidR="00FA0BE4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].</w:t>
      </w:r>
    </w:p>
    <w:p w:rsidR="009B256D" w:rsidRPr="00E53E32" w:rsidRDefault="00614E3D" w:rsidP="009B256D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Дошкольный и младший школьный возраст является наиболее благоприятным для коррекции двигательной сферы незрячих детей, а также для формирования привычки к систематическим занятиям спортом, появлению и воспитанию внимательного отношения к физическому здоровью и здоровому образу жизни. </w:t>
      </w:r>
      <w:r w:rsidR="009B256D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Реализация программы по физической подготовке детей в дошкольных организациях и в школе слепых и слабовидящих предполагает использование специального оборудования, рассчитанного на осязательно-слуховое восприятие учебного материала, а также специальных приемов и форм организации занятий по АФК, с учетом специфических особенностей развития личности детей со зрительной патологией. Предполагает наличие большого количества инвентаря и просторного спортивного зала. При этом освоение программы физического воспитания рассчитано на длительное время.</w:t>
      </w:r>
    </w:p>
    <w:p w:rsidR="00352164" w:rsidRPr="00E53E32" w:rsidRDefault="00523C2D" w:rsidP="001B284C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Одним из вариантов физического воспитания детей с нарушением зрения может выступать </w:t>
      </w:r>
      <w:proofErr w:type="spellStart"/>
      <w:r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йогатерапия</w:t>
      </w:r>
      <w:proofErr w:type="spellEnd"/>
      <w:r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. </w:t>
      </w:r>
      <w:r w:rsidR="001B284C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 литературных источниках отмечается, что практика йоги значимо влияет на улучшение уровня физической подготовки детей с нарушением зрения и может быть рекомендована в качестве эффективного, альтернативного, недорогого варианта тренировочной деятел</w:t>
      </w:r>
      <w:r w:rsidR="00D5466A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ьности с низким уровнем риска [1</w:t>
      </w:r>
      <w:r w:rsidR="001B284C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8, 9]. А </w:t>
      </w:r>
      <w:r w:rsidR="0016142E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выполнение поз из практики йоги в режиме </w:t>
      </w:r>
      <w:r w:rsidR="001B284C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силовы</w:t>
      </w:r>
      <w:r w:rsidR="0016142E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х</w:t>
      </w:r>
      <w:r w:rsidR="001B284C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интервальны</w:t>
      </w:r>
      <w:r w:rsidR="0016142E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х</w:t>
      </w:r>
      <w:r w:rsidR="001B284C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трениров</w:t>
      </w:r>
      <w:r w:rsidR="0016142E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</w:t>
      </w:r>
      <w:r w:rsidR="001B284C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к </w:t>
      </w:r>
      <w:r w:rsidR="00B10E60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могут </w:t>
      </w:r>
      <w:r w:rsidR="00AC131E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явля</w:t>
      </w:r>
      <w:r w:rsidR="00522EF1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</w:t>
      </w:r>
      <w:r w:rsidR="0016142E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ь</w:t>
      </w:r>
      <w:r w:rsidR="00522EF1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ся хорошей стратегией улучшения физических показателей детей со зрительной патологией и </w:t>
      </w:r>
      <w:r w:rsidR="001B284C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дают </w:t>
      </w:r>
      <w:r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возможность заниматься в ограниченном пространстве, в том числе и в домашних условиях, а также </w:t>
      </w:r>
      <w:r w:rsidR="001B284C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не нуждаются</w:t>
      </w:r>
      <w:r w:rsidR="009A247C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 дополнительном инвентаре.</w:t>
      </w:r>
      <w:r w:rsidR="00A92078" w:rsidRP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B10E60" w:rsidRPr="00E53E32" w:rsidRDefault="00AC131E" w:rsidP="00AC131E">
      <w:pPr>
        <w:pStyle w:val="a3"/>
        <w:spacing w:line="36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53E32">
        <w:rPr>
          <w:rFonts w:ascii="Times New Roman" w:hAnsi="Times New Roman" w:cs="Times New Roman"/>
          <w:sz w:val="24"/>
          <w:szCs w:val="24"/>
        </w:rPr>
        <w:t xml:space="preserve">Таким образом, для преодоления трудностей в развитии двигательной сферы незрячих детей возникает необходимость проведения в дошкольном возрасте и младшем школьном возрасте комплекса специальных упражнений, как в семье, так и в образовательных учреждениях. В основе этой работы может выступать </w:t>
      </w:r>
      <w:proofErr w:type="spellStart"/>
      <w:r w:rsidRPr="00E53E32">
        <w:rPr>
          <w:rFonts w:ascii="Times New Roman" w:hAnsi="Times New Roman" w:cs="Times New Roman"/>
          <w:sz w:val="24"/>
          <w:szCs w:val="24"/>
        </w:rPr>
        <w:t>йогатерапия</w:t>
      </w:r>
      <w:proofErr w:type="spellEnd"/>
      <w:r w:rsidRPr="00E53E32">
        <w:rPr>
          <w:rFonts w:ascii="Times New Roman" w:hAnsi="Times New Roman" w:cs="Times New Roman"/>
          <w:sz w:val="24"/>
          <w:szCs w:val="24"/>
        </w:rPr>
        <w:t xml:space="preserve"> с использованием силовых интервальных тренировок. Однако, в </w:t>
      </w:r>
      <w:r w:rsidR="00B10E60" w:rsidRPr="00E53E32">
        <w:rPr>
          <w:rFonts w:ascii="Times New Roman" w:hAnsi="Times New Roman" w:cs="Times New Roman"/>
          <w:sz w:val="24"/>
          <w:szCs w:val="24"/>
        </w:rPr>
        <w:t xml:space="preserve">мировой практике физического воспитания детей и в </w:t>
      </w:r>
      <w:proofErr w:type="spellStart"/>
      <w:r w:rsidRPr="00E53E32">
        <w:rPr>
          <w:rFonts w:ascii="Times New Roman" w:hAnsi="Times New Roman" w:cs="Times New Roman"/>
          <w:sz w:val="24"/>
          <w:szCs w:val="24"/>
        </w:rPr>
        <w:t>тифлологии</w:t>
      </w:r>
      <w:proofErr w:type="spellEnd"/>
      <w:r w:rsidR="00B10E60" w:rsidRPr="00E53E32">
        <w:rPr>
          <w:rFonts w:ascii="Times New Roman" w:hAnsi="Times New Roman" w:cs="Times New Roman"/>
          <w:sz w:val="24"/>
          <w:szCs w:val="24"/>
        </w:rPr>
        <w:t>, в частности,</w:t>
      </w:r>
      <w:r w:rsidRPr="00E53E32">
        <w:rPr>
          <w:rFonts w:ascii="Times New Roman" w:hAnsi="Times New Roman" w:cs="Times New Roman"/>
          <w:sz w:val="24"/>
          <w:szCs w:val="24"/>
        </w:rPr>
        <w:t xml:space="preserve"> практически отсутствуют исследования по изучению преодоления проблем в процессе </w:t>
      </w:r>
      <w:r w:rsidR="00B10E60" w:rsidRPr="00E53E32">
        <w:rPr>
          <w:rFonts w:ascii="Times New Roman" w:hAnsi="Times New Roman" w:cs="Times New Roman"/>
          <w:sz w:val="24"/>
          <w:szCs w:val="24"/>
        </w:rPr>
        <w:t xml:space="preserve">физического воспитания и образования детей со зрительной патологией с использованием </w:t>
      </w:r>
      <w:r w:rsidR="0021783A" w:rsidRPr="00E53E32">
        <w:rPr>
          <w:rFonts w:ascii="Times New Roman" w:hAnsi="Times New Roman" w:cs="Times New Roman"/>
          <w:sz w:val="24"/>
          <w:szCs w:val="24"/>
        </w:rPr>
        <w:t xml:space="preserve">упражнений </w:t>
      </w:r>
      <w:r w:rsidR="0021783A" w:rsidRPr="00E53E32">
        <w:rPr>
          <w:rFonts w:ascii="Times New Roman" w:hAnsi="Times New Roman" w:cs="Times New Roman"/>
          <w:sz w:val="24"/>
          <w:szCs w:val="24"/>
        </w:rPr>
        <w:t>из практики йоги</w:t>
      </w:r>
      <w:r w:rsidR="0021783A" w:rsidRPr="00E53E32">
        <w:rPr>
          <w:rFonts w:ascii="Times New Roman" w:hAnsi="Times New Roman" w:cs="Times New Roman"/>
          <w:sz w:val="24"/>
          <w:szCs w:val="24"/>
        </w:rPr>
        <w:t xml:space="preserve"> в силовом интервальном режиме</w:t>
      </w:r>
      <w:r w:rsidR="00B10E60" w:rsidRPr="00E53E32">
        <w:rPr>
          <w:rFonts w:ascii="Times New Roman" w:hAnsi="Times New Roman" w:cs="Times New Roman"/>
          <w:sz w:val="24"/>
          <w:szCs w:val="24"/>
        </w:rPr>
        <w:t>.</w:t>
      </w:r>
    </w:p>
    <w:p w:rsidR="00DF4ED1" w:rsidRDefault="00DF4ED1" w:rsidP="00DF4ED1">
      <w:pPr>
        <w:spacing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Цель исследования</w:t>
      </w:r>
    </w:p>
    <w:p w:rsidR="00DF4ED1" w:rsidRDefault="00DF4ED1" w:rsidP="00DF4E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</w:pPr>
      <w:r w:rsidRPr="00722A1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lastRenderedPageBreak/>
        <w:t xml:space="preserve">Подтвердить эффективность использования </w:t>
      </w:r>
      <w:proofErr w:type="spellStart"/>
      <w:r w:rsidR="00D94BA9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йогатерапии</w:t>
      </w:r>
      <w:proofErr w:type="spellEnd"/>
      <w:r w:rsidR="00D94BA9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 в режиме </w:t>
      </w:r>
      <w:r w:rsidRPr="00722A1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интенсивной интервальной тренировки в работе </w:t>
      </w:r>
      <w:r w:rsidR="00D94BA9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с </w:t>
      </w:r>
      <w:r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незрячими </w:t>
      </w:r>
      <w:r w:rsidRPr="00722A1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детьми дошкольного и младшего школьного возраста, для быстрого увеличения мышечной силы и выносливости, </w:t>
      </w:r>
      <w:r w:rsidR="002C52AE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для </w:t>
      </w:r>
      <w:r w:rsidRPr="00722A1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улучшения статического и динамического равновесия, координационных способностей и, как следствие – улучшения качества жизни детей.</w:t>
      </w:r>
    </w:p>
    <w:p w:rsidR="00D906FA" w:rsidRDefault="006F73A8" w:rsidP="00D906FA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Организация исследования</w:t>
      </w:r>
    </w:p>
    <w:p w:rsidR="005F52D6" w:rsidRDefault="006F73A8" w:rsidP="00A36D8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Исследование проходило в г. Санкт – Петербург в период с 5 декабря 2022 г. по 11 февраля 2023 г. </w:t>
      </w:r>
      <w:r w:rsidRPr="00722A1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В исследован</w:t>
      </w:r>
      <w:r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ии принимали участие 5 детей 6-8</w:t>
      </w:r>
      <w:r w:rsidRPr="00722A1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 лет. 3 ребёнка полностью незрячие с рождения, 2 ребёнка – с остаточным зрением. </w:t>
      </w:r>
      <w:r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Все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участники</w:t>
      </w:r>
      <w:r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получили допуск к занятиям от окулиста, педиатра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 невролога</w:t>
      </w:r>
      <w:r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Три</w:t>
      </w:r>
      <w:r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ребенка ранее не занимались дополнительными физическими занятиям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</w:t>
      </w:r>
      <w:r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один</w:t>
      </w:r>
      <w:r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ребенок занимался плаванием несколько месяцев до начала занятий в рамках исследования, с одним из детей автор исследования занималась окол</w:t>
      </w:r>
      <w:r w:rsidR="00D76D9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 1.5 лет йогой 1 раз в неделю. На занятиях п</w:t>
      </w:r>
      <w:r w:rsidR="00D76D95"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рименял</w:t>
      </w:r>
      <w:r w:rsidR="00D76D9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ись интенсивные силовые</w:t>
      </w:r>
      <w:r w:rsidR="00D76D95"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трениров</w:t>
      </w:r>
      <w:r w:rsidR="00D76D9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ки</w:t>
      </w:r>
      <w:r w:rsidR="00D76D95"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по адаптированному протоколу Табата</w:t>
      </w:r>
      <w:r w:rsidR="00D76D9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: </w:t>
      </w:r>
      <w:r w:rsidR="00DB4A2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упражнение</w:t>
      </w:r>
      <w:r w:rsidR="00D76D9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выполняется в течение 20 сек, с перерывом на отдых в 10 сек, используется 8 повторений.</w:t>
      </w:r>
      <w:r w:rsidR="00D76D95" w:rsidRPr="00D76D9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D76D9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Адаптация протокола для детей с нарушением зрения заключалась в первоначальной фиксации в течение 5-10 сек и в снижении количества повторений до 3-4х в первую неделю занятий, и в постепенном наращивании времени фиксации и числа повторений до положенных по данному протоколу.</w:t>
      </w:r>
      <w:r w:rsidR="00A36D8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Занятия</w:t>
      </w:r>
      <w:r w:rsidR="00395A00" w:rsidRPr="00395A0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395A00"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проводились </w:t>
      </w:r>
      <w:r w:rsidR="00C53D52"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очно</w:t>
      </w:r>
      <w:r w:rsidR="00C53D5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 w:rsidR="00C53D52"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индивидуально с инструктором </w:t>
      </w:r>
      <w:r w:rsidR="00395A00"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2 раза в неделю</w:t>
      </w:r>
      <w:r w:rsidR="00C53D5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длительностью 40-50 мин</w:t>
      </w:r>
      <w:r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5F52D6" w:rsidRDefault="00A60DA2" w:rsidP="00803C75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Оценка результатов проводилась по трем направлениям: оценка мышечной силы, оценка координационных способностей и оценка качества жизни детей-участников и их родителей.</w:t>
      </w:r>
    </w:p>
    <w:p w:rsidR="005B0500" w:rsidRDefault="00D906FA" w:rsidP="00AF4DAB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803C7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Оценка мышечной силы производилась по </w:t>
      </w:r>
      <w:r w:rsidR="00181519" w:rsidRPr="00803C7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следующим </w:t>
      </w:r>
      <w:r w:rsidRPr="00803C7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тест</w:t>
      </w:r>
      <w:r w:rsidR="00181519" w:rsidRPr="00803C7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ам</w:t>
      </w:r>
      <w:r w:rsidRPr="00803C7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proofErr w:type="spellStart"/>
      <w:r w:rsidRPr="00803C7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Крауса</w:t>
      </w:r>
      <w:proofErr w:type="spellEnd"/>
      <w:r w:rsidRPr="00803C7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</w:t>
      </w:r>
      <w:r w:rsidR="005B0500" w:rsidRPr="00803C7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Вебера: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5B0500" w:rsidRPr="007A46F1" w:rsidRDefault="00181519" w:rsidP="00AF4DAB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 xml:space="preserve">Тест </w:t>
      </w:r>
      <w:r w:rsidR="005B0500" w:rsidRPr="007A46F1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>A</w:t>
      </w:r>
      <w:r w:rsidR="005B0500" w:rsidRPr="007A46F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: Тестирование нижних мышц живота и поясничной мышцы.</w:t>
      </w:r>
      <w:r w:rsidR="00AF4DA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r w:rsidR="005B0500" w:rsidRPr="007A46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Тестируемый </w:t>
      </w:r>
      <w:r w:rsidR="005B0500" w:rsidRPr="007A46F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лежит на спине с вытянутыми ногами, руки сцеплены за головой. Затем </w:t>
      </w:r>
      <w:r w:rsidR="005B0500" w:rsidRPr="007A46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тестируемого </w:t>
      </w:r>
      <w:r w:rsidR="005B0500" w:rsidRPr="007A46F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просят поднять прямые в коленях ноги на 25 см и удерживать их на этой высоте в течение 10 секунд. Если </w:t>
      </w:r>
      <w:r w:rsidR="005B0500" w:rsidRPr="007A46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тестируемый </w:t>
      </w:r>
      <w:r w:rsidR="005B0500" w:rsidRPr="007A46F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удержал позу в течение 10 секунд - тест сдал, если не смог поднять или удержать прямые ноги 10 секунд - тест не сдал. </w:t>
      </w:r>
    </w:p>
    <w:p w:rsidR="005B0500" w:rsidRDefault="00181519" w:rsidP="00AF4DA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 xml:space="preserve">Тест </w:t>
      </w:r>
      <w:r w:rsidR="005B0500" w:rsidRPr="007A46F1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>D</w:t>
      </w:r>
      <w:r w:rsidR="005B0500" w:rsidRPr="007A46F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: Тестирование мышц верхней части спины.</w:t>
      </w:r>
      <w:r w:rsidR="00AF4DA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r w:rsidR="005B0500" w:rsidRPr="007A46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Тестируемый </w:t>
      </w:r>
      <w:r w:rsidR="005B0500" w:rsidRPr="007A46F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лежит на животе с подушкой под животом и сцепленными за головой руками. Экзаменатор фиксирует бедра и ноги </w:t>
      </w:r>
      <w:r w:rsidR="005B0500" w:rsidRPr="007A46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тестируемого </w:t>
      </w:r>
      <w:r w:rsidR="00584EB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на кушетке. </w:t>
      </w:r>
      <w:r w:rsidR="005B0500" w:rsidRPr="007A46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Тестируемого </w:t>
      </w:r>
      <w:r w:rsidR="005B0500" w:rsidRPr="007A46F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просят поднять плечи и грудную клетку. </w:t>
      </w:r>
      <w:r w:rsidR="005B0500" w:rsidRPr="007A46F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lastRenderedPageBreak/>
        <w:t xml:space="preserve">Тест пройден если тестируемый может удержать это положение до 10 секунд и не сдан - если не может. </w:t>
      </w:r>
    </w:p>
    <w:p w:rsidR="0075403F" w:rsidRPr="007A46F1" w:rsidRDefault="0075403F" w:rsidP="00AF4DAB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 xml:space="preserve">Тест </w:t>
      </w:r>
      <w:r w:rsidRPr="007A46F1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>E</w:t>
      </w:r>
      <w:r w:rsidRPr="007A46F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: Тестирование мышц нижней части спины.</w:t>
      </w:r>
      <w:r w:rsidR="00AF4DA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r w:rsidRPr="007A46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Тестируемый </w:t>
      </w:r>
      <w:r w:rsidRPr="007A46F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лежит на животе с подушкой под тазом. Экзаменатор фиксирует грудную клетку тестируемого, прижав к кушетке. </w:t>
      </w:r>
      <w:r w:rsidRPr="007A46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Тестируемого </w:t>
      </w:r>
      <w:r w:rsidRPr="007A46F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просят поднять ног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и прямые в коленях над кушеткой</w:t>
      </w:r>
      <w:r w:rsidRPr="007A46F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и удерживать 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такое</w:t>
      </w:r>
      <w:r w:rsidRPr="007A46F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положение 10 секунд. Тест пройден если тестируемый может удержать это положение до 10 секунд и не сдан - если не может</w:t>
      </w:r>
      <w:r w:rsidR="002F2C64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r w:rsidR="002F2C6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(рис</w:t>
      </w:r>
      <w:r w:rsidR="00FD56B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унок </w:t>
      </w:r>
      <w:r w:rsidR="002F2C6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1)</w:t>
      </w:r>
      <w:r w:rsidRPr="007A46F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. </w:t>
      </w:r>
    </w:p>
    <w:p w:rsidR="0075403F" w:rsidRDefault="002F2C64" w:rsidP="0018151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Рис</w:t>
      </w:r>
      <w:r w:rsidR="00FD56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унок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1. Тесты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Крауса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-Вебера</w:t>
      </w:r>
    </w:p>
    <w:p w:rsidR="0075403F" w:rsidRPr="007A46F1" w:rsidRDefault="0075403F" w:rsidP="0018151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46F1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0DF033E7" wp14:editId="5303CA9B">
            <wp:extent cx="1652894" cy="1203960"/>
            <wp:effectExtent l="0" t="0" r="5080" b="0"/>
            <wp:docPr id="27" name="Рисунок 27" descr="https://lh5.googleusercontent.com/zJIcwCEmRotaf3I0klcy8s8tKyNU4hKQmyyvwtm-ZoC1wx8BPUJ76Y14gHgg6DfOXERtgqG7py-xoKH35ovTGxZf0mqMQDzNtgA_dADBfGFjwGK-bbvUEgP9x9rlrvtFlhPbyv1_0TxwacNy1YKa9XG8tcoEUbp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lh5.googleusercontent.com/zJIcwCEmRotaf3I0klcy8s8tKyNU4hKQmyyvwtm-ZoC1wx8BPUJ76Y14gHgg6DfOXERtgqG7py-xoKH35ovTGxZf0mqMQDzNtgA_dADBfGFjwGK-bbvUEgP9x9rlrvtFlhPbyv1_0TxwacNy1YKa9XG8tcoEUbpB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81" cy="120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403F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ru-RU"/>
        </w:rPr>
        <w:t xml:space="preserve"> </w:t>
      </w:r>
      <w:r w:rsidRPr="007A46F1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4543CED7" wp14:editId="5562E924">
            <wp:extent cx="1691640" cy="1230284"/>
            <wp:effectExtent l="0" t="0" r="3810" b="8255"/>
            <wp:docPr id="24" name="Рисунок 24" descr="https://lh4.googleusercontent.com/iLmA5R9e8LDYOi58CcFVK5tIiu4uUrbomnp_taxAvp8YHQwm21telR93shgbAXnLSOSxRRLsZn6ZajSzyJ8fNvYnpaJSLSI1Bizym6GNLPeA_02ePD0d0HsQKe157DMxdDHFQorXE0LxoyQDIi0g_rZEnqkgTAB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lh4.googleusercontent.com/iLmA5R9e8LDYOi58CcFVK5tIiu4uUrbomnp_taxAvp8YHQwm21telR93shgbAXnLSOSxRRLsZn6ZajSzyJ8fNvYnpaJSLSI1Bizym6GNLPeA_02ePD0d0HsQKe157DMxdDHFQorXE0LxoyQDIi0g_rZEnqkgTABZ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854" cy="1234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403F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ru-RU"/>
        </w:rPr>
        <w:t xml:space="preserve"> </w:t>
      </w:r>
      <w:r w:rsidRPr="007A46F1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7F8BD691" wp14:editId="32B37F2C">
            <wp:extent cx="1661160" cy="1275342"/>
            <wp:effectExtent l="0" t="0" r="0" b="1270"/>
            <wp:docPr id="23" name="Рисунок 23" descr="https://lh4.googleusercontent.com/0YH9fk34PQEdvyCD4CVSYdqzCwTezCm7l4GgIOdKQ2J3PXEd1VAcUFKXrbR4ZOhlJ5AtBdo_8b8g_Jk2qEi8mRL5SMYWYXRz44QMK3gE6sd-f_gOMRgIYpXKii6rBYW3a5lAIhUH3tmWX6NwEgvKHx6C10XdFlr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lh4.googleusercontent.com/0YH9fk34PQEdvyCD4CVSYdqzCwTezCm7l4GgIOdKQ2J3PXEd1VAcUFKXrbR4ZOhlJ5AtBdo_8b8g_Jk2qEi8mRL5SMYWYXRz44QMK3gE6sd-f_gOMRgIYpXKii6rBYW3a5lAIhUH3tmWX6NwEgvKHx6C10XdFlrj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576" cy="1280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500" w:rsidRPr="007A46F1" w:rsidRDefault="005B0500" w:rsidP="00181519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95A00" w:rsidRDefault="00DB4A44" w:rsidP="00F9024E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 </w:t>
      </w:r>
      <w:r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качестве оценки координационных </w:t>
      </w:r>
      <w:r w:rsidRPr="00DB4A4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способностей использовался </w:t>
      </w:r>
      <w:r w:rsidR="00803C75" w:rsidRPr="00803C7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тест </w:t>
      </w:r>
      <w:proofErr w:type="spellStart"/>
      <w:r w:rsidR="00803C75" w:rsidRPr="00803C7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Ромберга</w:t>
      </w:r>
      <w:proofErr w:type="spellEnd"/>
      <w:r w:rsidR="0074385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:rsidR="00E45B3C" w:rsidRPr="00E45B3C" w:rsidRDefault="00E45B3C" w:rsidP="00F9024E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Испытуемым предлагалось выполнить три позы. </w:t>
      </w:r>
      <w:r w:rsidRPr="00E45B3C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Простая п</w:t>
      </w:r>
      <w:r w:rsidR="00743850" w:rsidRPr="00E45B3C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оза </w:t>
      </w:r>
      <w:proofErr w:type="spellStart"/>
      <w:r w:rsidR="00743850" w:rsidRPr="00E45B3C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fldChar w:fldCharType="begin"/>
      </w:r>
      <w:r w:rsidR="00743850" w:rsidRPr="00E45B3C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instrText xml:space="preserve"> HYPERLINK "https://ru.wikipedia.org/wiki/%D0%A0%D0%BE%D0%BC%D0%B1%D0%B5%D1%80%D0%B3,_%D0%9C%D0%BE%D1%80%D0%B8%D1%86_%D0%93%D0%B5%D0%BD%D1%80%D0%B8%D1%85" \o "Ромберг, Мориц Генрих" </w:instrText>
      </w:r>
      <w:r w:rsidR="00743850" w:rsidRPr="00E45B3C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fldChar w:fldCharType="separate"/>
      </w:r>
      <w:r w:rsidR="00743850" w:rsidRPr="00E45B3C">
        <w:rPr>
          <w:rStyle w:val="a5"/>
          <w:rFonts w:ascii="Times New Roman" w:hAnsi="Times New Roman" w:cs="Times New Roman"/>
          <w:bCs/>
          <w:color w:val="auto"/>
          <w:sz w:val="24"/>
          <w:szCs w:val="24"/>
          <w:shd w:val="clear" w:color="auto" w:fill="FFFFFF"/>
        </w:rPr>
        <w:t>Ро́мберга</w:t>
      </w:r>
      <w:proofErr w:type="spellEnd"/>
      <w:r w:rsidR="00743850" w:rsidRPr="00E45B3C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fldChar w:fldCharType="end"/>
      </w:r>
      <w:r w:rsidR="00743850" w:rsidRPr="00E45B3C">
        <w:rPr>
          <w:rFonts w:ascii="Times New Roman" w:hAnsi="Times New Roman" w:cs="Times New Roman"/>
          <w:sz w:val="24"/>
          <w:szCs w:val="24"/>
          <w:shd w:val="clear" w:color="auto" w:fill="FFFFFF"/>
        </w:rPr>
        <w:t> —это положение стоя со сдвинутыми вместе стопами, с закрытыми глазами и вытянутыми прямо перед собой руками</w:t>
      </w:r>
      <w:r w:rsidR="00743850" w:rsidRPr="00E45B3C">
        <w:rPr>
          <w:rFonts w:ascii="Times New Roman" w:hAnsi="Times New Roman" w:cs="Times New Roman"/>
          <w:sz w:val="24"/>
          <w:szCs w:val="24"/>
          <w:shd w:val="clear" w:color="auto" w:fill="FFFFFF"/>
        </w:rPr>
        <w:t>, пальцы разведены</w:t>
      </w:r>
      <w:r w:rsidR="00743850" w:rsidRPr="00E45B3C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743850" w:rsidRPr="00E45B3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743850" w:rsidRPr="00E45B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Фиксируется</w:t>
      </w:r>
      <w:r w:rsidR="00743850" w:rsidRPr="00743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время с момента закрытия глаз до потери равновесия. </w:t>
      </w:r>
      <w:r w:rsidRPr="00E45B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Усложненная проба </w:t>
      </w:r>
      <w:proofErr w:type="spellStart"/>
      <w:r w:rsidRPr="00E45B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Ромберга</w:t>
      </w:r>
      <w:proofErr w:type="spellEnd"/>
      <w:r w:rsidRPr="00E45B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E45B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пытуемый </w:t>
      </w:r>
      <w:r w:rsidR="00F9024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стоит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так, что</w:t>
      </w:r>
      <w:r w:rsidRPr="00E45B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бы его ноги были на одной линии, при этом носок сзади стоящей ноги каса</w:t>
      </w:r>
      <w:r w:rsidR="00F9024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ется</w:t>
      </w:r>
      <w:r w:rsidRPr="00E45B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пяткой впереди стоящей; руки вытянуты вперед, пальцы разведены, глаза закрыты;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Фиксируется</w:t>
      </w:r>
      <w:r w:rsidRPr="00E45B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время с момента закрытия глаз до потери равновесия.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E45B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Сложная проба </w:t>
      </w:r>
      <w:proofErr w:type="spellStart"/>
      <w:r w:rsidRPr="00E45B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Ромберга</w:t>
      </w:r>
      <w:proofErr w:type="spellEnd"/>
      <w:r w:rsidRPr="00E45B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</w:t>
      </w:r>
      <w:r w:rsidRPr="00E45B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спытуемый стоит на одной ноге, пятка д</w:t>
      </w:r>
      <w:r w:rsidR="00F9024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ругой ноги опирается на колено другой</w:t>
      </w:r>
      <w:r w:rsidRPr="00E45B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ноги, ступня в горизонтальном положении; руки вперед,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альцы разведены, глаза закрыты.</w:t>
      </w:r>
      <w:r w:rsidR="00A928E7" w:rsidRPr="00A928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A928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Фиксируется</w:t>
      </w:r>
      <w:r w:rsidR="00A928E7" w:rsidRPr="00E45B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время с момента закрытия глаз до потери равновесия.</w:t>
      </w:r>
    </w:p>
    <w:p w:rsidR="007E6814" w:rsidRDefault="007E6814" w:rsidP="00395A0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При этом в исследовании был применен</w:t>
      </w:r>
      <w:r w:rsidR="00B84A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B84A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анкетирование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родителей незрячих детей</w:t>
      </w:r>
      <w:r w:rsidR="00B84A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по </w:t>
      </w:r>
      <w:r w:rsidR="00B84A71"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опроснику</w:t>
      </w:r>
      <w:r w:rsidR="00B84A71" w:rsidRPr="00B84A7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84A71" w:rsidRPr="00B84A71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 w:eastAsia="ru-RU"/>
        </w:rPr>
        <w:t>Pediatric</w:t>
      </w:r>
      <w:r w:rsidR="00B84A71" w:rsidRPr="00B84A71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 </w:t>
      </w:r>
      <w:r w:rsidR="00B84A71" w:rsidRPr="00B84A71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 w:eastAsia="ru-RU"/>
        </w:rPr>
        <w:t>Quality</w:t>
      </w:r>
      <w:r w:rsidR="00B84A71" w:rsidRPr="00B84A71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 </w:t>
      </w:r>
      <w:r w:rsidR="00B84A71" w:rsidRPr="00B84A71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 w:eastAsia="ru-RU"/>
        </w:rPr>
        <w:t>of</w:t>
      </w:r>
      <w:r w:rsidR="00B84A71" w:rsidRPr="00B84A71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 </w:t>
      </w:r>
      <w:r w:rsidR="00B84A71" w:rsidRPr="00B84A71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 w:eastAsia="ru-RU"/>
        </w:rPr>
        <w:t>Life</w:t>
      </w:r>
      <w:r w:rsidR="00B84A71" w:rsidRPr="00B84A71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 </w:t>
      </w:r>
      <w:r w:rsidR="00B84A71" w:rsidRPr="00B84A71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 w:eastAsia="ru-RU"/>
        </w:rPr>
        <w:t>Inventory</w:t>
      </w:r>
      <w:r w:rsidR="00B84A71" w:rsidRPr="00B84A71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 </w:t>
      </w:r>
      <w:r w:rsidR="00B84A71" w:rsidRPr="00B84A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– </w:t>
      </w:r>
      <w:proofErr w:type="spellStart"/>
      <w:r w:rsidR="00B84A71" w:rsidRPr="00B84A71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 w:eastAsia="ru-RU"/>
        </w:rPr>
        <w:t>PedsQL</w:t>
      </w:r>
      <w:proofErr w:type="spellEnd"/>
      <w:r w:rsidR="00B84A71" w:rsidRPr="00B84A71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™4.0</w:t>
      </w:r>
      <w:r w:rsidR="00B84A71" w:rsidRPr="00B84A7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7308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[10</w:t>
      </w:r>
      <w:r w:rsidR="00B84A7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]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направленн</w:t>
      </w:r>
      <w:r w:rsidR="00B84A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ое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на </w:t>
      </w:r>
      <w:r w:rsidR="00B84A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определение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качества жизни ребенка </w:t>
      </w:r>
      <w:r w:rsidR="007B308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и его родителей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до и после проведенных занятий йогой</w:t>
      </w:r>
      <w:r w:rsidR="00B84A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:rsidR="00DB4A44" w:rsidRDefault="00DB4A44" w:rsidP="00DB4A4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D906FA" w:rsidRDefault="00D906FA" w:rsidP="00D906FA">
      <w:pPr>
        <w:ind w:firstLine="708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Результаты исследования</w:t>
      </w:r>
    </w:p>
    <w:p w:rsidR="00D906FA" w:rsidRPr="005F2FEF" w:rsidRDefault="00D927ED" w:rsidP="00D906FA">
      <w:pPr>
        <w:spacing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Оценка мышечной силы</w:t>
      </w:r>
    </w:p>
    <w:p w:rsidR="00FA2773" w:rsidRDefault="00537E30" w:rsidP="00FA2773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 xml:space="preserve">Результаты </w:t>
      </w:r>
      <w:r w:rsidR="00D906FA" w:rsidRPr="00537E3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тест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ов</w:t>
      </w:r>
      <w:r w:rsidR="00D906FA" w:rsidRPr="00537E3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proofErr w:type="spellStart"/>
      <w:r w:rsidR="00D906FA" w:rsidRPr="00537E3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Крауса</w:t>
      </w:r>
      <w:proofErr w:type="spellEnd"/>
      <w:r w:rsidR="00D906FA" w:rsidRPr="00537E3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– </w:t>
      </w:r>
      <w:r w:rsidRPr="00537E3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Вебер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а </w:t>
      </w:r>
      <w:r w:rsidR="00A8101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показали</w:t>
      </w:r>
      <w:r w:rsidR="00A8101E" w:rsidRPr="00A8101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A8101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значимый прирост</w:t>
      </w:r>
      <w:r w:rsidR="00A8101E" w:rsidRPr="00537E3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A8101E"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времени фиксации в упражнениях</w:t>
      </w:r>
      <w:r w:rsidR="00FA277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у всех испытуемых</w:t>
      </w:r>
      <w:r w:rsidR="00A8101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(график 1),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при этом были отмечены </w:t>
      </w:r>
      <w:r w:rsidR="00D906FA"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неоднородные результаты</w:t>
      </w:r>
      <w:r w:rsidR="00D906F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 разных тестах</w:t>
      </w:r>
      <w:r w:rsidR="00A8101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(график 2)</w:t>
      </w:r>
      <w:r w:rsidR="00D906FA"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 Наибольший прирост времени фиксации, а значит и мышечной силы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 w:rsidR="00D906FA"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показали тесты D и Е, определяющие силу мышц спины (верхней и нижней части спины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 w:rsidR="00D906FA"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соответственно). </w:t>
      </w:r>
      <w:r w:rsidR="00FA277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Так, время фиксации в тестах </w:t>
      </w:r>
      <w:r w:rsidR="00FA277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t>D</w:t>
      </w:r>
      <w:r w:rsidR="00FA2773" w:rsidRPr="00FA277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FA277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и </w:t>
      </w:r>
      <w:r w:rsidR="00FA277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t>E</w:t>
      </w:r>
      <w:r w:rsidR="00FA277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после проведенного комплекса тренировок увеличилось на 75% </w:t>
      </w:r>
      <w:r w:rsidR="00FA277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(Р≤0,05) </w:t>
      </w:r>
      <w:r w:rsidR="00FA277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и 60% </w:t>
      </w:r>
      <w:r w:rsidR="00FA277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(Р≤0,05) по сравнению с данными до начала занятий, соответственно. </w:t>
      </w:r>
      <w:r w:rsidR="00FA277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</w:t>
      </w:r>
      <w:r w:rsidR="00FA2773"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тесте А, определяющем силу нижних мышц живота и поясничной мышцы</w:t>
      </w:r>
      <w:r w:rsidR="00FA277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</w:t>
      </w:r>
      <w:r w:rsidR="000E370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была выявлена тенденция в</w:t>
      </w:r>
      <w:r w:rsidR="00FA277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прирост</w:t>
      </w:r>
      <w:r w:rsidR="000E370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</w:t>
      </w:r>
      <w:r w:rsidR="00FA277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времени фиксации после проведенной </w:t>
      </w:r>
      <w:proofErr w:type="spellStart"/>
      <w:r w:rsidR="00FA277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йогатерапии</w:t>
      </w:r>
      <w:proofErr w:type="spellEnd"/>
      <w:r w:rsidR="00FA277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на 38% по сравнению</w:t>
      </w:r>
      <w:r w:rsidR="000E370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 первоначальными результатами</w:t>
      </w:r>
      <w:r w:rsidR="00FA277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:rsidR="00FA2773" w:rsidRDefault="00FA2773" w:rsidP="00D906FA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A8101E" w:rsidRDefault="00A8101E" w:rsidP="00AA466A">
      <w:pPr>
        <w:spacing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График 1. Среднее время фиксации</w:t>
      </w:r>
      <w:r w:rsidR="00AA466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у испытуемых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 тестах </w:t>
      </w:r>
      <w:proofErr w:type="spellStart"/>
      <w:r w:rsidRPr="00537E3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Крауса</w:t>
      </w:r>
      <w:proofErr w:type="spellEnd"/>
      <w:r w:rsidRPr="00537E3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– Вебера</w:t>
      </w:r>
      <w:r w:rsidR="00AA466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до и после цикла занятий йогой</w:t>
      </w:r>
      <w:r w:rsidRPr="00722A1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40425E6D" wp14:editId="4D2D4D1F">
            <wp:extent cx="5264150" cy="3249656"/>
            <wp:effectExtent l="0" t="0" r="0" b="8255"/>
            <wp:docPr id="78" name="Рисунок 78" descr="https://lh6.googleusercontent.com/K_JAZ-1Ri3OwfJxTveqw4rSPJ3FKYC7NvHaEERihXflxG6KHECkZhha-M3YldOxoIjDQmHrO1r97he4v3NGH1u-XLV8Lyu9KLyAktlTjaFvbO4oQ7FFZZ16lDdJZf-3veHDn6uB8edCCiBSFFDhE7B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lh6.googleusercontent.com/K_JAZ-1Ri3OwfJxTveqw4rSPJ3FKYC7NvHaEERihXflxG6KHECkZhha-M3YldOxoIjDQmHrO1r97he4v3NGH1u-XLV8Lyu9KLyAktlTjaFvbO4oQ7FFZZ16lDdJZf-3veHDn6uB8edCCiBSFFDhE7BI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034" cy="326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01E" w:rsidRDefault="00A8101E" w:rsidP="00D906FA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A8101E" w:rsidRPr="00AA466A" w:rsidRDefault="00A8101E" w:rsidP="00F838DA">
      <w:pPr>
        <w:spacing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График 2. Время фиксации </w:t>
      </w:r>
      <w:r w:rsidR="00AA466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теста</w:t>
      </w:r>
      <w:r w:rsidR="00AA466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х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А,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t>D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t>E</w:t>
      </w:r>
      <w:r w:rsidR="00AA466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до и после цикла занятий йогой</w:t>
      </w:r>
    </w:p>
    <w:p w:rsidR="00A8101E" w:rsidRDefault="00A8101E" w:rsidP="00F838DA">
      <w:pPr>
        <w:spacing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22A1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 wp14:anchorId="048867F4" wp14:editId="0008A049">
            <wp:extent cx="5455694" cy="3358371"/>
            <wp:effectExtent l="0" t="0" r="0" b="0"/>
            <wp:docPr id="7" name="Рисунок 7" descr="https://lh6.googleusercontent.com/3fvNq0N-yobI9t3fNbEXGnibdvFs5JPTg-xFxKbFf_jhJXfHuqiViO2CCN_9kouAyQR0QsgLpkMxnqxK0WN3XbhDaGaGMllkweLWhdyfBlOz8yn4PH4o5FixAVc2qXCmwHEfUH504cQ-40Dgy3Izp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lh6.googleusercontent.com/3fvNq0N-yobI9t3fNbEXGnibdvFs5JPTg-xFxKbFf_jhJXfHuqiViO2CCN_9kouAyQR0QsgLpkMxnqxK0WN3XbhDaGaGMllkweLWhdyfBlOz8yn4PH4o5FixAVc2qXCmwHEfUH504cQ-40Dgy3Izpk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347" cy="3379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43F" w:rsidRDefault="00D927ED" w:rsidP="0019721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Оценка</w:t>
      </w:r>
      <w:r w:rsidR="0051643F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 координационных способностей</w:t>
      </w:r>
    </w:p>
    <w:p w:rsidR="00F71BE1" w:rsidRDefault="00197211" w:rsidP="0019721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19721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Результаты тестирование координационных способностей испытуемых представлены в таблице 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. </w:t>
      </w:r>
      <w:r w:rsidR="00D906FA" w:rsidRPr="0019721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Тест </w:t>
      </w:r>
      <w:proofErr w:type="spellStart"/>
      <w:r w:rsidR="00D906FA" w:rsidRPr="0019721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Ромберга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D906FA"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не показал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ст</w:t>
      </w:r>
      <w:r w:rsidR="00F71BE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атистически значимого улучшения координации испытуемых</w:t>
      </w:r>
      <w:r w:rsidR="00D906FA"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. </w:t>
      </w:r>
      <w:r w:rsidR="00F71BE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Однако, была отмечена п</w:t>
      </w:r>
      <w:r w:rsidR="00D906FA" w:rsidRPr="00722A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оложительная динамика</w:t>
      </w:r>
      <w:r w:rsidR="00CC447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 развитии крупной моторики детей, в частности,</w:t>
      </w:r>
      <w:r w:rsidR="00F71BE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 выполнении прыжков, в изменении положения тела в пространстве, в походке и беге детей.</w:t>
      </w:r>
      <w:r w:rsidR="00CC447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197211" w:rsidRDefault="00197211" w:rsidP="0019721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Таблица1. Координационные способности испытуемых до и после цикла занятий йогой</w:t>
      </w:r>
    </w:p>
    <w:p w:rsidR="00197211" w:rsidRPr="00722A16" w:rsidRDefault="00197211" w:rsidP="00D906FA">
      <w:pPr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D906FA" w:rsidRPr="00722A16" w:rsidRDefault="00D906FA" w:rsidP="00D906FA">
      <w:pPr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22A1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C19F990" wp14:editId="3B87EFF7">
            <wp:extent cx="5384010" cy="2371725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3-08-03 (13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234" cy="241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26C" w:rsidRDefault="0058026C" w:rsidP="00D906FA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</w:p>
    <w:p w:rsidR="00D906FA" w:rsidRPr="005F2FEF" w:rsidRDefault="00195737" w:rsidP="00D906FA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lastRenderedPageBreak/>
        <w:t>Оценка</w:t>
      </w:r>
      <w:r w:rsidR="00D906FA" w:rsidRPr="005F2FEF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 качества жизни</w:t>
      </w:r>
    </w:p>
    <w:p w:rsidR="00195737" w:rsidRDefault="00195737" w:rsidP="00607FC3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Полученные данные </w:t>
      </w:r>
      <w:r w:rsidR="006F7E8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по опроснику качества жизни показали статистически значимое улучшение по шкалам физического</w:t>
      </w:r>
      <w:r w:rsidR="00594B0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(шкала 1)</w:t>
      </w:r>
      <w:r w:rsidR="006F7E8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 психосоциального </w:t>
      </w:r>
      <w:r w:rsidR="00594B0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(шкала 2) </w:t>
      </w:r>
      <w:r w:rsidR="006F7E8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функционирования как у детей-участников, так и у их родителей (график 3). Так, у испытуемых увеличение их двигательной активности в ходе занятий йогой способствовало приросту баллов по шкале физического функционирования на 26% (Р</w:t>
      </w:r>
      <w:r w:rsidR="005C4F49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≤0,05). Вместе с этим, наблюдался прирост баллов и по шкале психосоциального функционирования на 15% (Р≤0,05).</w:t>
      </w:r>
      <w:r w:rsidR="00F05DA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Следует отметить, что в ходе опроса было выявлено увеличение значений по обеим шкалам и у родителей детей-участников: по шкале физического функционирования на 32 % (Р≤0,05) и по шкале психосоциального функционирования на 12% (Р≤0,05).</w:t>
      </w:r>
    </w:p>
    <w:p w:rsidR="004F5351" w:rsidRDefault="004F5351" w:rsidP="00607FC3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Таким образом, проведенное исследование показало, что регулярные занятия йогой приводят не только к улучшению физического здоровья ребенка, но и положительно влияет на его психоэмоциональную сферу, что в свою очередь, приводит к улучшению качества жизни, которое является одним из компонентов интеграции и социализации ребенка с ОВЗ</w:t>
      </w:r>
      <w:r w:rsidR="00607FC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в общество.</w:t>
      </w:r>
    </w:p>
    <w:p w:rsidR="005F0F04" w:rsidRDefault="005F0F04" w:rsidP="00D906FA">
      <w:pPr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95737" w:rsidRDefault="006855B7" w:rsidP="00D906FA">
      <w:pPr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График 3. Оценка качества жизни испытуемых и их родителей</w:t>
      </w:r>
    </w:p>
    <w:p w:rsidR="00195737" w:rsidRDefault="00195737" w:rsidP="00D906FA">
      <w:pPr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D906FA" w:rsidRDefault="009743F4" w:rsidP="00D906FA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D51CC3B" wp14:editId="0614CD34">
            <wp:extent cx="5486400" cy="3200400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644FE2" w:rsidRDefault="00644FE2" w:rsidP="00D906FA">
      <w:pPr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Обсуждение результатов</w:t>
      </w:r>
    </w:p>
    <w:p w:rsidR="00644FE2" w:rsidRPr="00644FE2" w:rsidRDefault="00644FE2" w:rsidP="00644FE2">
      <w:pPr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44FE2">
        <w:rPr>
          <w:rFonts w:ascii="Times New Roman" w:hAnsi="Times New Roman" w:cs="Times New Roman"/>
          <w:color w:val="000000" w:themeColor="text1"/>
          <w:sz w:val="24"/>
          <w:szCs w:val="24"/>
        </w:rPr>
        <w:t>Анализ научно-методической литературы показал, что незрячие дети сталкиваются со следующими трудностями:</w:t>
      </w:r>
    </w:p>
    <w:p w:rsidR="00644FE2" w:rsidRPr="00644FE2" w:rsidRDefault="00644FE2" w:rsidP="00644FE2">
      <w:pPr>
        <w:pStyle w:val="a3"/>
        <w:numPr>
          <w:ilvl w:val="0"/>
          <w:numId w:val="5"/>
        </w:numPr>
        <w:spacing w:after="16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644FE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гипер</w:t>
      </w:r>
      <w:proofErr w:type="spellEnd"/>
      <w:r w:rsidRPr="00644F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или </w:t>
      </w:r>
      <w:proofErr w:type="spellStart"/>
      <w:r w:rsidRPr="00644FE2">
        <w:rPr>
          <w:rFonts w:ascii="Times New Roman" w:hAnsi="Times New Roman" w:cs="Times New Roman"/>
          <w:color w:val="000000" w:themeColor="text1"/>
          <w:sz w:val="24"/>
          <w:szCs w:val="24"/>
        </w:rPr>
        <w:t>гипотонус</w:t>
      </w:r>
      <w:proofErr w:type="spellEnd"/>
      <w:r w:rsidRPr="00644F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мышц;</w:t>
      </w:r>
    </w:p>
    <w:p w:rsidR="00644FE2" w:rsidRPr="00644FE2" w:rsidRDefault="00644FE2" w:rsidP="00644FE2">
      <w:pPr>
        <w:pStyle w:val="a3"/>
        <w:numPr>
          <w:ilvl w:val="0"/>
          <w:numId w:val="5"/>
        </w:numPr>
        <w:spacing w:after="16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44FE2">
        <w:rPr>
          <w:rFonts w:ascii="Times New Roman" w:hAnsi="Times New Roman" w:cs="Times New Roman"/>
          <w:color w:val="000000" w:themeColor="text1"/>
          <w:sz w:val="24"/>
          <w:szCs w:val="24"/>
        </w:rPr>
        <w:t>нарушение координации движений и равновесия;</w:t>
      </w:r>
    </w:p>
    <w:p w:rsidR="00644FE2" w:rsidRPr="00644FE2" w:rsidRDefault="00644FE2" w:rsidP="00644FE2">
      <w:pPr>
        <w:pStyle w:val="a3"/>
        <w:numPr>
          <w:ilvl w:val="0"/>
          <w:numId w:val="5"/>
        </w:numPr>
        <w:spacing w:after="16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44FE2">
        <w:rPr>
          <w:rFonts w:ascii="Times New Roman" w:hAnsi="Times New Roman" w:cs="Times New Roman"/>
          <w:color w:val="000000" w:themeColor="text1"/>
          <w:sz w:val="24"/>
          <w:szCs w:val="24"/>
        </w:rPr>
        <w:t>нестабильное психоэмоциональное состояние и дефицит внимания;</w:t>
      </w:r>
    </w:p>
    <w:p w:rsidR="008A1CEC" w:rsidRPr="008A1CEC" w:rsidRDefault="00644FE2" w:rsidP="000B1557">
      <w:pPr>
        <w:pStyle w:val="a3"/>
        <w:numPr>
          <w:ilvl w:val="0"/>
          <w:numId w:val="5"/>
        </w:numPr>
        <w:spacing w:after="16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A1CEC">
        <w:rPr>
          <w:rFonts w:ascii="Times New Roman" w:hAnsi="Times New Roman" w:cs="Times New Roman"/>
          <w:color w:val="000000" w:themeColor="text1"/>
          <w:sz w:val="24"/>
          <w:szCs w:val="24"/>
        </w:rPr>
        <w:t>сниженные показатели здоровья.</w:t>
      </w:r>
    </w:p>
    <w:p w:rsidR="00FF0852" w:rsidRDefault="00644FE2" w:rsidP="00644FE2">
      <w:pPr>
        <w:spacing w:after="16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Перечисленные трудности сказываются на жизнедеятельности и качестве жизни ребенка, которые являются условием для формирования социальных связей ребенка. Как отмечено в тифлопедагогической </w:t>
      </w:r>
      <w:r w:rsidR="00651F20">
        <w:rPr>
          <w:rFonts w:ascii="Times New Roman" w:hAnsi="Times New Roman" w:cs="Times New Roman"/>
          <w:color w:val="000000" w:themeColor="text1"/>
          <w:sz w:val="24"/>
          <w:szCs w:val="24"/>
        </w:rPr>
        <w:t>литературе, социализация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ребенка с глубоким нарушением зрения является важнейшим целевым ориентиром</w:t>
      </w:r>
      <w:r w:rsidR="00FF08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как для образовательной организации, так и для семьи, воспитывающей ребенка со зрительной патологией </w:t>
      </w:r>
      <w:r w:rsid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[2, 5, 6,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E53E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7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].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5F0F04" w:rsidRDefault="00FF0852" w:rsidP="00330843">
      <w:pPr>
        <w:spacing w:after="16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Проведенное исследование позволяет подтвердить, что физическое воспитание, реализуемое с помощью практики йоги, способствует не только улучшению физического самочувствия ребенка, но положительно влияет на его психосоциальную сферу.</w:t>
      </w:r>
      <w:r w:rsidR="003308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5F0F04" w:rsidRDefault="005F0F04" w:rsidP="00330843">
      <w:pPr>
        <w:spacing w:after="16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F0F04" w:rsidRDefault="005F0F04" w:rsidP="00330843">
      <w:pPr>
        <w:spacing w:after="16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44FE2" w:rsidRPr="00644FE2" w:rsidRDefault="00330843" w:rsidP="00330843">
      <w:pPr>
        <w:spacing w:after="16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Так, з</w:t>
      </w:r>
      <w:r w:rsidR="00644FE2" w:rsidRPr="00644FE2">
        <w:rPr>
          <w:rFonts w:ascii="Times New Roman" w:hAnsi="Times New Roman" w:cs="Times New Roman"/>
          <w:color w:val="000000" w:themeColor="text1"/>
          <w:sz w:val="24"/>
          <w:szCs w:val="24"/>
        </w:rPr>
        <w:t>анятия йогой позволяют решить следующие задачи:</w:t>
      </w:r>
    </w:p>
    <w:p w:rsidR="00644FE2" w:rsidRDefault="00644FE2" w:rsidP="00FE0D09">
      <w:pPr>
        <w:pStyle w:val="a3"/>
        <w:numPr>
          <w:ilvl w:val="0"/>
          <w:numId w:val="6"/>
        </w:numPr>
        <w:spacing w:after="16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Регуляция </w:t>
      </w:r>
      <w:r w:rsidR="00330843"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>мышечного</w:t>
      </w:r>
      <w:r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тонуса</w:t>
      </w:r>
      <w:r w:rsidR="00E85023"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>. П</w:t>
      </w:r>
      <w:r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ри </w:t>
      </w:r>
      <w:proofErr w:type="spellStart"/>
      <w:r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>гипотонусе</w:t>
      </w:r>
      <w:proofErr w:type="spellEnd"/>
      <w:r w:rsidR="00E85023"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мышц</w:t>
      </w:r>
      <w:r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85023"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>рекомендуется проводить</w:t>
      </w:r>
      <w:r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силовые </w:t>
      </w:r>
      <w:r w:rsidR="00E85023"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>упражнения</w:t>
      </w:r>
      <w:r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>, выполненные</w:t>
      </w:r>
      <w:r w:rsidR="00E85023"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интервальном режиме, а </w:t>
      </w:r>
      <w:r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 </w:t>
      </w:r>
      <w:proofErr w:type="spellStart"/>
      <w:r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>гипертонусе</w:t>
      </w:r>
      <w:proofErr w:type="spellEnd"/>
      <w:r w:rsidR="00E85023"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мышц</w:t>
      </w:r>
      <w:r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85023"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>лучше использовать упражнения</w:t>
      </w:r>
      <w:r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 растяжку и дыхательные техники.</w:t>
      </w:r>
      <w:r w:rsidR="00C45F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Нормализация мышечного тонуса способствует формированию </w:t>
      </w:r>
      <w:r w:rsidR="00330843"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не только </w:t>
      </w:r>
      <w:r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>правильной осанки,</w:t>
      </w:r>
      <w:r w:rsidR="00330843"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но и необходима для</w:t>
      </w:r>
      <w:r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подготовк</w:t>
      </w:r>
      <w:r w:rsidR="00330843"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руки к письму по Брайлю</w:t>
      </w:r>
      <w:r w:rsidR="008A1CE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(фото 1, 2)</w:t>
      </w:r>
      <w:r w:rsidRPr="00C45F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D81378" w:rsidRDefault="00D81378" w:rsidP="00D81378">
      <w:pPr>
        <w:pStyle w:val="a3"/>
        <w:spacing w:after="16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81378" w:rsidRDefault="00D81378" w:rsidP="00D81378">
      <w:pPr>
        <w:pStyle w:val="a3"/>
        <w:spacing w:after="16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Фото 1. </w:t>
      </w:r>
      <w:r w:rsidR="004E33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</w:t>
      </w:r>
      <w:r w:rsidR="0033135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</w:t>
      </w:r>
      <w:r w:rsidR="004E33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Фото 2</w:t>
      </w:r>
      <w:r w:rsidR="0075417A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D81378" w:rsidRDefault="004E33F4" w:rsidP="00D81378">
      <w:pPr>
        <w:pStyle w:val="a3"/>
        <w:spacing w:after="16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F2E5729" wp14:editId="5CAADF89">
            <wp:extent cx="2743200" cy="1592257"/>
            <wp:effectExtent l="0" t="0" r="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86343" cy="161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6878" w:rsidRPr="00AB6878">
        <w:rPr>
          <w:noProof/>
          <w:lang w:eastAsia="ru-RU"/>
        </w:rPr>
        <w:t xml:space="preserve"> </w:t>
      </w:r>
      <w:r w:rsidR="00AB6878">
        <w:rPr>
          <w:noProof/>
          <w:lang w:eastAsia="ru-RU"/>
        </w:rPr>
        <w:drawing>
          <wp:inline distT="0" distB="0" distL="0" distR="0" wp14:anchorId="060F7A68" wp14:editId="72EA957D">
            <wp:extent cx="2796540" cy="1597091"/>
            <wp:effectExtent l="0" t="0" r="381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38610" cy="1678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878" w:rsidRPr="00C45F18" w:rsidRDefault="00AB6878" w:rsidP="00D81378">
      <w:pPr>
        <w:pStyle w:val="a3"/>
        <w:spacing w:after="16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44FE2" w:rsidRDefault="00644FE2" w:rsidP="001232A4">
      <w:pPr>
        <w:pStyle w:val="a3"/>
        <w:numPr>
          <w:ilvl w:val="0"/>
          <w:numId w:val="6"/>
        </w:numPr>
        <w:spacing w:after="16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F650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Развитие координационных и равновесных способностей, улучшение </w:t>
      </w:r>
      <w:proofErr w:type="spellStart"/>
      <w:r w:rsidRPr="005F6504">
        <w:rPr>
          <w:rFonts w:ascii="Times New Roman" w:hAnsi="Times New Roman" w:cs="Times New Roman"/>
          <w:color w:val="000000" w:themeColor="text1"/>
          <w:sz w:val="24"/>
          <w:szCs w:val="24"/>
        </w:rPr>
        <w:t>кардио</w:t>
      </w:r>
      <w:proofErr w:type="spellEnd"/>
      <w:r w:rsidRPr="005F6504">
        <w:rPr>
          <w:rFonts w:ascii="Times New Roman" w:hAnsi="Times New Roman" w:cs="Times New Roman"/>
          <w:color w:val="000000" w:themeColor="text1"/>
          <w:sz w:val="24"/>
          <w:szCs w:val="24"/>
        </w:rPr>
        <w:t>-респираторных показателей</w:t>
      </w:r>
      <w:r w:rsidR="00C24583" w:rsidRPr="005F65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</w:t>
      </w:r>
      <w:r w:rsidRPr="005F65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достигается с помощью суставных разминок и динамического комплекса Сурья </w:t>
      </w:r>
      <w:proofErr w:type="spellStart"/>
      <w:r w:rsidRPr="005F6504">
        <w:rPr>
          <w:rFonts w:ascii="Times New Roman" w:hAnsi="Times New Roman" w:cs="Times New Roman"/>
          <w:color w:val="000000" w:themeColor="text1"/>
          <w:sz w:val="24"/>
          <w:szCs w:val="24"/>
        </w:rPr>
        <w:t>Намаскар</w:t>
      </w:r>
      <w:proofErr w:type="spellEnd"/>
      <w:r w:rsidR="0075417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(фото 3, 4)</w:t>
      </w:r>
      <w:r w:rsidRPr="005F6504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75417A" w:rsidRDefault="0075417A" w:rsidP="0075417A">
      <w:pPr>
        <w:pStyle w:val="a3"/>
        <w:spacing w:after="16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Фото 3.                               </w:t>
      </w:r>
      <w:r w:rsidR="001A108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Фото 4.</w:t>
      </w:r>
    </w:p>
    <w:p w:rsidR="0075417A" w:rsidRDefault="001A108F" w:rsidP="0075417A">
      <w:pPr>
        <w:pStyle w:val="a3"/>
        <w:spacing w:after="16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A8C1D54" wp14:editId="4C4E0485">
            <wp:extent cx="2567940" cy="3463622"/>
            <wp:effectExtent l="0" t="0" r="381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94783" cy="3499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108F">
        <w:rPr>
          <w:noProof/>
          <w:lang w:eastAsia="ru-RU"/>
        </w:rPr>
        <w:t xml:space="preserve"> </w:t>
      </w:r>
      <w:r w:rsidR="00114481">
        <w:rPr>
          <w:noProof/>
          <w:lang w:eastAsia="ru-RU"/>
        </w:rPr>
        <w:drawing>
          <wp:inline distT="0" distB="0" distL="0" distR="0" wp14:anchorId="1CE85C91" wp14:editId="2E293184">
            <wp:extent cx="3009900" cy="345036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32733" cy="347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FE2" w:rsidRDefault="00644FE2" w:rsidP="00153432">
      <w:pPr>
        <w:pStyle w:val="a3"/>
        <w:numPr>
          <w:ilvl w:val="0"/>
          <w:numId w:val="6"/>
        </w:numPr>
        <w:spacing w:after="16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F6504">
        <w:rPr>
          <w:rFonts w:ascii="Times New Roman" w:hAnsi="Times New Roman" w:cs="Times New Roman"/>
          <w:color w:val="000000" w:themeColor="text1"/>
          <w:sz w:val="24"/>
          <w:szCs w:val="24"/>
        </w:rPr>
        <w:t>Стабилизация психоэмоционального состояния достигается с помощью дыхательных практик и приводит к снятию нервного напряжения и ослаблению стереотипии движений</w:t>
      </w:r>
      <w:r w:rsidR="0011448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(фото 5)</w:t>
      </w:r>
      <w:r w:rsidRPr="005F6504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6C0FC4" w:rsidRDefault="00BA3ADD" w:rsidP="006C0FC4">
      <w:pPr>
        <w:pStyle w:val="a3"/>
        <w:spacing w:after="16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Фото 5.</w:t>
      </w:r>
    </w:p>
    <w:p w:rsidR="00BA3ADD" w:rsidRDefault="00BA3ADD" w:rsidP="006C0FC4">
      <w:pPr>
        <w:pStyle w:val="a3"/>
        <w:spacing w:after="16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912980" wp14:editId="71712A6D">
            <wp:extent cx="3501967" cy="1927860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11983" cy="193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FE2" w:rsidRDefault="00644FE2" w:rsidP="00644FE2">
      <w:pPr>
        <w:pStyle w:val="a3"/>
        <w:numPr>
          <w:ilvl w:val="0"/>
          <w:numId w:val="6"/>
        </w:numPr>
        <w:spacing w:after="16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44F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Занятия йогой способствует воспитанию волевых процессов и развитию </w:t>
      </w:r>
      <w:proofErr w:type="spellStart"/>
      <w:r w:rsidRPr="00644FE2">
        <w:rPr>
          <w:rFonts w:ascii="Times New Roman" w:hAnsi="Times New Roman" w:cs="Times New Roman"/>
          <w:color w:val="000000" w:themeColor="text1"/>
          <w:sz w:val="24"/>
          <w:szCs w:val="24"/>
        </w:rPr>
        <w:t>саморегуляции</w:t>
      </w:r>
      <w:proofErr w:type="spellEnd"/>
      <w:r w:rsidRPr="00644F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внимания</w:t>
      </w:r>
      <w:r w:rsidR="00B30E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(фото 6, 7)</w:t>
      </w:r>
      <w:r w:rsidRPr="00644FE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B30EA2" w:rsidRDefault="00B30EA2" w:rsidP="00B30EA2">
      <w:pPr>
        <w:pStyle w:val="a3"/>
        <w:spacing w:after="16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Фото 6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                                   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Фото 7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B30EA2" w:rsidRPr="005F6504" w:rsidRDefault="00B30EA2" w:rsidP="00B30EA2">
      <w:pPr>
        <w:pStyle w:val="a3"/>
        <w:spacing w:after="16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712CEA9" wp14:editId="778ED377">
            <wp:extent cx="2804160" cy="2114436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36738" cy="2139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3988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D5368EA" wp14:editId="43ECB1CC">
            <wp:extent cx="2727960" cy="212404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58825" cy="2148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04BC" w:rsidRDefault="002D04BC" w:rsidP="002D04BC">
      <w:pPr>
        <w:pStyle w:val="a3"/>
        <w:spacing w:after="16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D04BC" w:rsidRPr="00644FE2" w:rsidRDefault="002D04BC" w:rsidP="002D04BC">
      <w:pPr>
        <w:pStyle w:val="a3"/>
        <w:spacing w:after="16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46EBB" w:rsidRPr="00E5687D" w:rsidRDefault="00644FE2" w:rsidP="008C3E87">
      <w:pPr>
        <w:spacing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5F6504">
        <w:rPr>
          <w:rFonts w:ascii="Times New Roman" w:hAnsi="Times New Roman" w:cs="Times New Roman"/>
          <w:sz w:val="24"/>
          <w:szCs w:val="24"/>
        </w:rPr>
        <w:t>Таким образом занятия йогой способствуют развитию мотивационно-</w:t>
      </w:r>
      <w:proofErr w:type="spellStart"/>
      <w:r w:rsidRPr="005F6504">
        <w:rPr>
          <w:rFonts w:ascii="Times New Roman" w:hAnsi="Times New Roman" w:cs="Times New Roman"/>
          <w:sz w:val="24"/>
          <w:szCs w:val="24"/>
        </w:rPr>
        <w:t>потребностной</w:t>
      </w:r>
      <w:proofErr w:type="spellEnd"/>
      <w:r w:rsidRPr="005F6504">
        <w:rPr>
          <w:rFonts w:ascii="Times New Roman" w:hAnsi="Times New Roman" w:cs="Times New Roman"/>
          <w:sz w:val="24"/>
          <w:szCs w:val="24"/>
        </w:rPr>
        <w:t xml:space="preserve"> основы двигательной деятельности, улучшению качества жизни, что приводит к успешной социализации ребёнка</w:t>
      </w:r>
      <w:r w:rsidR="00A812BF">
        <w:rPr>
          <w:rFonts w:ascii="Times New Roman" w:hAnsi="Times New Roman" w:cs="Times New Roman"/>
          <w:sz w:val="24"/>
          <w:szCs w:val="24"/>
        </w:rPr>
        <w:t xml:space="preserve"> с глубоким нарушение зрения</w:t>
      </w:r>
      <w:r w:rsidRPr="005F6504">
        <w:rPr>
          <w:rFonts w:ascii="Times New Roman" w:hAnsi="Times New Roman" w:cs="Times New Roman"/>
          <w:sz w:val="24"/>
          <w:szCs w:val="24"/>
        </w:rPr>
        <w:t>.</w:t>
      </w:r>
    </w:p>
    <w:p w:rsidR="005F0F04" w:rsidRDefault="005F0F04" w:rsidP="008C3E8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</w:pPr>
    </w:p>
    <w:p w:rsidR="005F0F04" w:rsidRDefault="005F0F04" w:rsidP="008C3E8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</w:pPr>
    </w:p>
    <w:p w:rsidR="005F0F04" w:rsidRDefault="005F0F04" w:rsidP="008C3E8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</w:pPr>
    </w:p>
    <w:p w:rsidR="005F0F04" w:rsidRDefault="005F0F04" w:rsidP="008C3E8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</w:pPr>
    </w:p>
    <w:p w:rsidR="005F0F04" w:rsidRDefault="005F0F04" w:rsidP="008C3E8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</w:pPr>
    </w:p>
    <w:p w:rsidR="005F0F04" w:rsidRDefault="005F0F04" w:rsidP="008C3E8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</w:pPr>
    </w:p>
    <w:p w:rsidR="00BB1696" w:rsidRDefault="008C3E87" w:rsidP="008C3E87">
      <w:pPr>
        <w:pStyle w:val="a4"/>
        <w:shd w:val="clear" w:color="auto" w:fill="FFFFFF"/>
        <w:spacing w:before="0" w:beforeAutospacing="0" w:after="0" w:afterAutospacing="0" w:line="360" w:lineRule="auto"/>
        <w:textAlignment w:val="baseline"/>
      </w:pPr>
      <w:r>
        <w:t>Список литературы</w:t>
      </w:r>
    </w:p>
    <w:p w:rsidR="00D5466A" w:rsidRPr="00D972BD" w:rsidRDefault="00D5466A" w:rsidP="00D5466A">
      <w:pPr>
        <w:pStyle w:val="a3"/>
        <w:numPr>
          <w:ilvl w:val="0"/>
          <w:numId w:val="4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972BD">
        <w:rPr>
          <w:rFonts w:ascii="Times New Roman" w:hAnsi="Times New Roman" w:cs="Times New Roman"/>
          <w:sz w:val="24"/>
          <w:szCs w:val="24"/>
        </w:rPr>
        <w:t>Атройнова</w:t>
      </w:r>
      <w:proofErr w:type="spellEnd"/>
      <w:r w:rsidRPr="00D972BD">
        <w:rPr>
          <w:rFonts w:ascii="Times New Roman" w:hAnsi="Times New Roman" w:cs="Times New Roman"/>
          <w:sz w:val="24"/>
          <w:szCs w:val="24"/>
        </w:rPr>
        <w:t xml:space="preserve"> Н.В ГБОУ школа-интернат №1 </w:t>
      </w:r>
      <w:proofErr w:type="spellStart"/>
      <w:r w:rsidRPr="00D972BD">
        <w:rPr>
          <w:rFonts w:ascii="Times New Roman" w:hAnsi="Times New Roman" w:cs="Times New Roman"/>
          <w:sz w:val="24"/>
          <w:szCs w:val="24"/>
        </w:rPr>
        <w:t>им.К.К</w:t>
      </w:r>
      <w:proofErr w:type="spellEnd"/>
      <w:r w:rsidRPr="00D972BD">
        <w:rPr>
          <w:rFonts w:ascii="Times New Roman" w:hAnsi="Times New Roman" w:cs="Times New Roman"/>
          <w:sz w:val="24"/>
          <w:szCs w:val="24"/>
        </w:rPr>
        <w:t>. Грота Особенности преподавания физической культуры слепым и слабовидящим обучающимся в условиях реализации ФГОС</w:t>
      </w:r>
    </w:p>
    <w:p w:rsidR="00B40679" w:rsidRPr="00D972BD" w:rsidRDefault="00B40679" w:rsidP="00B40679">
      <w:pPr>
        <w:pStyle w:val="a3"/>
        <w:numPr>
          <w:ilvl w:val="0"/>
          <w:numId w:val="4"/>
        </w:numPr>
        <w:spacing w:before="12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72BD">
        <w:rPr>
          <w:rFonts w:ascii="Times New Roman" w:hAnsi="Times New Roman" w:cs="Times New Roman"/>
          <w:sz w:val="24"/>
          <w:szCs w:val="24"/>
        </w:rPr>
        <w:t xml:space="preserve">Воспитание слепых детей дошкольного возраста в семье / науч. ред. В. А. </w:t>
      </w:r>
      <w:proofErr w:type="gramStart"/>
      <w:r w:rsidRPr="00D972BD">
        <w:rPr>
          <w:rFonts w:ascii="Times New Roman" w:hAnsi="Times New Roman" w:cs="Times New Roman"/>
          <w:sz w:val="24"/>
          <w:szCs w:val="24"/>
        </w:rPr>
        <w:t>Феоктистова ;</w:t>
      </w:r>
      <w:proofErr w:type="gramEnd"/>
      <w:r w:rsidRPr="00D972BD">
        <w:rPr>
          <w:rFonts w:ascii="Times New Roman" w:hAnsi="Times New Roman" w:cs="Times New Roman"/>
          <w:sz w:val="24"/>
          <w:szCs w:val="24"/>
        </w:rPr>
        <w:t xml:space="preserve"> РГПУ им. А. И. Герцена ; Дефектологический фак-т ; Кабинет семейного воспитания. – Москва, 1993. – 92 с.</w:t>
      </w:r>
    </w:p>
    <w:p w:rsidR="00BB1696" w:rsidRPr="00D972BD" w:rsidRDefault="00BB1696" w:rsidP="00582223">
      <w:pPr>
        <w:pStyle w:val="a3"/>
        <w:numPr>
          <w:ilvl w:val="0"/>
          <w:numId w:val="4"/>
        </w:numPr>
        <w:spacing w:before="12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72BD">
        <w:rPr>
          <w:rFonts w:ascii="Times New Roman" w:hAnsi="Times New Roman" w:cs="Times New Roman"/>
          <w:sz w:val="24"/>
          <w:szCs w:val="24"/>
        </w:rPr>
        <w:t xml:space="preserve">Козина Е. Ф. Методика ознакомления с окружающем миром в </w:t>
      </w:r>
      <w:proofErr w:type="spellStart"/>
      <w:r w:rsidRPr="00D972BD">
        <w:rPr>
          <w:rFonts w:ascii="Times New Roman" w:hAnsi="Times New Roman" w:cs="Times New Roman"/>
          <w:sz w:val="24"/>
          <w:szCs w:val="24"/>
        </w:rPr>
        <w:t>предшкольном</w:t>
      </w:r>
      <w:proofErr w:type="spellEnd"/>
      <w:r w:rsidRPr="00D972B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D972BD">
        <w:rPr>
          <w:rFonts w:ascii="Times New Roman" w:hAnsi="Times New Roman" w:cs="Times New Roman"/>
          <w:sz w:val="24"/>
          <w:szCs w:val="24"/>
        </w:rPr>
        <w:t>возрасте :</w:t>
      </w:r>
      <w:proofErr w:type="gramEnd"/>
      <w:r w:rsidRPr="00D972BD">
        <w:rPr>
          <w:rFonts w:ascii="Times New Roman" w:hAnsi="Times New Roman" w:cs="Times New Roman"/>
          <w:sz w:val="24"/>
          <w:szCs w:val="24"/>
        </w:rPr>
        <w:t xml:space="preserve"> учеб. пособие для студ. </w:t>
      </w:r>
      <w:proofErr w:type="spellStart"/>
      <w:r w:rsidRPr="00D972BD">
        <w:rPr>
          <w:rFonts w:ascii="Times New Roman" w:hAnsi="Times New Roman" w:cs="Times New Roman"/>
          <w:sz w:val="24"/>
          <w:szCs w:val="24"/>
        </w:rPr>
        <w:t>высш</w:t>
      </w:r>
      <w:proofErr w:type="spellEnd"/>
      <w:r w:rsidRPr="00D972BD">
        <w:rPr>
          <w:rFonts w:ascii="Times New Roman" w:hAnsi="Times New Roman" w:cs="Times New Roman"/>
          <w:sz w:val="24"/>
          <w:szCs w:val="24"/>
        </w:rPr>
        <w:t xml:space="preserve">. учеб. заведений / Е. Ф. Козина. – </w:t>
      </w:r>
      <w:proofErr w:type="gramStart"/>
      <w:r w:rsidRPr="00D972BD">
        <w:rPr>
          <w:rFonts w:ascii="Times New Roman" w:hAnsi="Times New Roman" w:cs="Times New Roman"/>
          <w:sz w:val="24"/>
          <w:szCs w:val="24"/>
        </w:rPr>
        <w:t>Москва :</w:t>
      </w:r>
      <w:proofErr w:type="gramEnd"/>
      <w:r w:rsidRPr="00D972BD">
        <w:rPr>
          <w:rFonts w:ascii="Times New Roman" w:hAnsi="Times New Roman" w:cs="Times New Roman"/>
          <w:sz w:val="24"/>
          <w:szCs w:val="24"/>
        </w:rPr>
        <w:t xml:space="preserve"> Прометей, 2011. – 488 с.</w:t>
      </w:r>
    </w:p>
    <w:p w:rsidR="00B40679" w:rsidRDefault="00B40679" w:rsidP="00B40679">
      <w:pPr>
        <w:pStyle w:val="a3"/>
        <w:numPr>
          <w:ilvl w:val="0"/>
          <w:numId w:val="4"/>
        </w:numPr>
        <w:spacing w:before="12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72BD">
        <w:rPr>
          <w:rFonts w:ascii="Times New Roman" w:hAnsi="Times New Roman" w:cs="Times New Roman"/>
          <w:sz w:val="24"/>
          <w:szCs w:val="24"/>
        </w:rPr>
        <w:t>Николаева К. И. “Использование элементов рок-н-ролла в развитии специфических координационных способностей младших школьников с депривацией зрения.” Национальный государственный Университет физической культуры, спорта и здоровья имени П.Ф. Лесгафта, Санкт-Петербург» Диссертация Санкт-Петербург –</w:t>
      </w:r>
      <w:r w:rsidRPr="00582223">
        <w:rPr>
          <w:rFonts w:ascii="Times New Roman" w:hAnsi="Times New Roman" w:cs="Times New Roman"/>
          <w:sz w:val="24"/>
          <w:szCs w:val="24"/>
        </w:rPr>
        <w:t xml:space="preserve"> 2016</w:t>
      </w:r>
    </w:p>
    <w:p w:rsidR="00B40679" w:rsidRPr="00582223" w:rsidRDefault="00B40679" w:rsidP="00B40679">
      <w:pPr>
        <w:pStyle w:val="a3"/>
        <w:numPr>
          <w:ilvl w:val="0"/>
          <w:numId w:val="4"/>
        </w:numPr>
        <w:spacing w:before="12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2223">
        <w:rPr>
          <w:rFonts w:ascii="Times New Roman" w:hAnsi="Times New Roman" w:cs="Times New Roman"/>
          <w:sz w:val="24"/>
          <w:szCs w:val="24"/>
        </w:rPr>
        <w:lastRenderedPageBreak/>
        <w:t xml:space="preserve">Психология воспитания детей с нарушением зрения / под ред. Л. И. Солнцевой, В. З. Денискиной. – </w:t>
      </w:r>
      <w:proofErr w:type="gramStart"/>
      <w:r w:rsidRPr="00582223">
        <w:rPr>
          <w:rFonts w:ascii="Times New Roman" w:hAnsi="Times New Roman" w:cs="Times New Roman"/>
          <w:sz w:val="24"/>
          <w:szCs w:val="24"/>
        </w:rPr>
        <w:t>Москва :</w:t>
      </w:r>
      <w:proofErr w:type="gramEnd"/>
      <w:r w:rsidRPr="00582223">
        <w:rPr>
          <w:rFonts w:ascii="Times New Roman" w:hAnsi="Times New Roman" w:cs="Times New Roman"/>
          <w:sz w:val="24"/>
          <w:szCs w:val="24"/>
        </w:rPr>
        <w:t xml:space="preserve"> Налоговый вестник, 2004. – 320 с. – </w:t>
      </w:r>
      <w:proofErr w:type="spellStart"/>
      <w:r w:rsidRPr="00582223">
        <w:rPr>
          <w:rFonts w:ascii="Times New Roman" w:hAnsi="Times New Roman" w:cs="Times New Roman"/>
          <w:sz w:val="24"/>
          <w:szCs w:val="24"/>
        </w:rPr>
        <w:t>Библиогр</w:t>
      </w:r>
      <w:proofErr w:type="spellEnd"/>
      <w:r w:rsidRPr="00582223">
        <w:rPr>
          <w:rFonts w:ascii="Times New Roman" w:hAnsi="Times New Roman" w:cs="Times New Roman"/>
          <w:sz w:val="24"/>
          <w:szCs w:val="24"/>
        </w:rPr>
        <w:t>.: с. 302-313.</w:t>
      </w:r>
    </w:p>
    <w:p w:rsidR="00382C18" w:rsidRPr="00582223" w:rsidRDefault="00382C18" w:rsidP="00582223">
      <w:pPr>
        <w:pStyle w:val="a3"/>
        <w:numPr>
          <w:ilvl w:val="0"/>
          <w:numId w:val="4"/>
        </w:numPr>
        <w:spacing w:before="12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2223">
        <w:rPr>
          <w:rFonts w:ascii="Times New Roman" w:hAnsi="Times New Roman" w:cs="Times New Roman"/>
          <w:sz w:val="24"/>
          <w:szCs w:val="24"/>
        </w:rPr>
        <w:t xml:space="preserve">Солнцева Л. И. </w:t>
      </w:r>
      <w:proofErr w:type="spellStart"/>
      <w:r w:rsidRPr="00582223">
        <w:rPr>
          <w:rFonts w:ascii="Times New Roman" w:hAnsi="Times New Roman" w:cs="Times New Roman"/>
          <w:sz w:val="24"/>
          <w:szCs w:val="24"/>
        </w:rPr>
        <w:t>Тифлопсихология</w:t>
      </w:r>
      <w:proofErr w:type="spellEnd"/>
      <w:r w:rsidRPr="0058222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582223">
        <w:rPr>
          <w:rFonts w:ascii="Times New Roman" w:hAnsi="Times New Roman" w:cs="Times New Roman"/>
          <w:sz w:val="24"/>
          <w:szCs w:val="24"/>
        </w:rPr>
        <w:t>детства :</w:t>
      </w:r>
      <w:proofErr w:type="gramEnd"/>
      <w:r w:rsidRPr="00582223">
        <w:rPr>
          <w:rFonts w:ascii="Times New Roman" w:hAnsi="Times New Roman" w:cs="Times New Roman"/>
          <w:sz w:val="24"/>
          <w:szCs w:val="24"/>
        </w:rPr>
        <w:t xml:space="preserve"> для учителей школ, воспитателей детских садов для детей с нарушениями зрения и студентов дефектологических факультетов / Л. И. Солнцева. – </w:t>
      </w:r>
      <w:proofErr w:type="gramStart"/>
      <w:r w:rsidRPr="00582223">
        <w:rPr>
          <w:rFonts w:ascii="Times New Roman" w:hAnsi="Times New Roman" w:cs="Times New Roman"/>
          <w:sz w:val="24"/>
          <w:szCs w:val="24"/>
        </w:rPr>
        <w:t>Москва :</w:t>
      </w:r>
      <w:proofErr w:type="gramEnd"/>
      <w:r w:rsidRPr="00582223">
        <w:rPr>
          <w:rFonts w:ascii="Times New Roman" w:hAnsi="Times New Roman" w:cs="Times New Roman"/>
          <w:sz w:val="24"/>
          <w:szCs w:val="24"/>
        </w:rPr>
        <w:t xml:space="preserve"> Полиграф-сервис, 2000. – 249 с. – </w:t>
      </w:r>
      <w:proofErr w:type="spellStart"/>
      <w:r w:rsidRPr="00582223">
        <w:rPr>
          <w:rFonts w:ascii="Times New Roman" w:hAnsi="Times New Roman" w:cs="Times New Roman"/>
          <w:sz w:val="24"/>
          <w:szCs w:val="24"/>
        </w:rPr>
        <w:t>Библиогр</w:t>
      </w:r>
      <w:proofErr w:type="spellEnd"/>
      <w:r w:rsidRPr="00582223">
        <w:rPr>
          <w:rFonts w:ascii="Times New Roman" w:hAnsi="Times New Roman" w:cs="Times New Roman"/>
          <w:sz w:val="24"/>
          <w:szCs w:val="24"/>
        </w:rPr>
        <w:t>.: с. 243-249.</w:t>
      </w:r>
    </w:p>
    <w:p w:rsidR="008A3281" w:rsidRPr="00582223" w:rsidRDefault="008A3281" w:rsidP="00582223">
      <w:pPr>
        <w:pStyle w:val="a3"/>
        <w:numPr>
          <w:ilvl w:val="0"/>
          <w:numId w:val="4"/>
        </w:numPr>
        <w:spacing w:before="12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2223">
        <w:rPr>
          <w:rFonts w:ascii="Times New Roman" w:hAnsi="Times New Roman" w:cs="Times New Roman"/>
          <w:sz w:val="24"/>
          <w:szCs w:val="24"/>
        </w:rPr>
        <w:t xml:space="preserve">Фомичева Л. В. Образование дошкольников с нарушением зрения: научные и прикладные </w:t>
      </w:r>
      <w:proofErr w:type="gramStart"/>
      <w:r w:rsidRPr="00582223">
        <w:rPr>
          <w:rFonts w:ascii="Times New Roman" w:hAnsi="Times New Roman" w:cs="Times New Roman"/>
          <w:sz w:val="24"/>
          <w:szCs w:val="24"/>
        </w:rPr>
        <w:t>аспекты :</w:t>
      </w:r>
      <w:proofErr w:type="gramEnd"/>
      <w:r w:rsidRPr="00582223">
        <w:rPr>
          <w:rFonts w:ascii="Times New Roman" w:hAnsi="Times New Roman" w:cs="Times New Roman"/>
          <w:sz w:val="24"/>
          <w:szCs w:val="24"/>
        </w:rPr>
        <w:t xml:space="preserve"> монография / Л.В. Фомичева. – Санкт-</w:t>
      </w:r>
      <w:proofErr w:type="gramStart"/>
      <w:r w:rsidRPr="00582223">
        <w:rPr>
          <w:rFonts w:ascii="Times New Roman" w:hAnsi="Times New Roman" w:cs="Times New Roman"/>
          <w:sz w:val="24"/>
          <w:szCs w:val="24"/>
        </w:rPr>
        <w:t>Петербург :</w:t>
      </w:r>
      <w:proofErr w:type="gramEnd"/>
      <w:r w:rsidRPr="00582223">
        <w:rPr>
          <w:rFonts w:ascii="Times New Roman" w:hAnsi="Times New Roman" w:cs="Times New Roman"/>
          <w:sz w:val="24"/>
          <w:szCs w:val="24"/>
        </w:rPr>
        <w:t xml:space="preserve"> РИО ИЦИПТ, 2018. – 220 с.</w:t>
      </w:r>
    </w:p>
    <w:p w:rsidR="00352164" w:rsidRPr="00352164" w:rsidRDefault="00352164" w:rsidP="00352164">
      <w:pPr>
        <w:pStyle w:val="a3"/>
        <w:numPr>
          <w:ilvl w:val="0"/>
          <w:numId w:val="4"/>
        </w:numPr>
        <w:spacing w:line="360" w:lineRule="auto"/>
        <w:ind w:left="714" w:hanging="357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52164">
        <w:rPr>
          <w:rFonts w:ascii="Times New Roman" w:hAnsi="Times New Roman" w:cs="Times New Roman"/>
          <w:sz w:val="24"/>
          <w:szCs w:val="24"/>
          <w:lang w:val="en-US"/>
        </w:rPr>
        <w:t>Soubhagyalaxmi</w:t>
      </w:r>
      <w:proofErr w:type="spellEnd"/>
      <w:r w:rsidRPr="003521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52164">
        <w:rPr>
          <w:rFonts w:ascii="Times New Roman" w:hAnsi="Times New Roman" w:cs="Times New Roman"/>
          <w:sz w:val="24"/>
          <w:szCs w:val="24"/>
          <w:lang w:val="en-US"/>
        </w:rPr>
        <w:t>Mohanty</w:t>
      </w:r>
      <w:proofErr w:type="spellEnd"/>
      <w:r w:rsidRPr="00352164">
        <w:rPr>
          <w:rFonts w:ascii="Times New Roman" w:hAnsi="Times New Roman" w:cs="Times New Roman"/>
          <w:sz w:val="24"/>
          <w:szCs w:val="24"/>
          <w:lang w:val="en-US"/>
        </w:rPr>
        <w:t xml:space="preserve">, Alex Hankey, </w:t>
      </w:r>
      <w:proofErr w:type="spellStart"/>
      <w:r w:rsidRPr="00352164">
        <w:rPr>
          <w:rFonts w:ascii="Times New Roman" w:hAnsi="Times New Roman" w:cs="Times New Roman"/>
          <w:sz w:val="24"/>
          <w:szCs w:val="24"/>
          <w:lang w:val="en-US"/>
        </w:rPr>
        <w:t>Balaram</w:t>
      </w:r>
      <w:proofErr w:type="spellEnd"/>
      <w:r w:rsidRPr="00352164">
        <w:rPr>
          <w:rFonts w:ascii="Times New Roman" w:hAnsi="Times New Roman" w:cs="Times New Roman"/>
          <w:sz w:val="24"/>
          <w:szCs w:val="24"/>
          <w:lang w:val="en-US"/>
        </w:rPr>
        <w:t xml:space="preserve"> Pradhan, </w:t>
      </w:r>
      <w:proofErr w:type="spellStart"/>
      <w:r w:rsidRPr="00352164">
        <w:rPr>
          <w:rFonts w:ascii="Times New Roman" w:hAnsi="Times New Roman" w:cs="Times New Roman"/>
          <w:sz w:val="24"/>
          <w:szCs w:val="24"/>
          <w:lang w:val="en-US"/>
        </w:rPr>
        <w:t>Rajashree</w:t>
      </w:r>
      <w:proofErr w:type="spellEnd"/>
      <w:r w:rsidRPr="003521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52164">
        <w:rPr>
          <w:rFonts w:ascii="Times New Roman" w:hAnsi="Times New Roman" w:cs="Times New Roman"/>
          <w:sz w:val="24"/>
          <w:szCs w:val="24"/>
          <w:lang w:val="en-US"/>
        </w:rPr>
        <w:t>Ranjita</w:t>
      </w:r>
      <w:proofErr w:type="spellEnd"/>
      <w:r w:rsidRPr="00352164">
        <w:rPr>
          <w:rFonts w:ascii="Times New Roman" w:hAnsi="Times New Roman" w:cs="Times New Roman"/>
          <w:sz w:val="24"/>
          <w:szCs w:val="24"/>
          <w:lang w:val="en-US"/>
        </w:rPr>
        <w:t xml:space="preserve"> / Yoga-teaching protocol adapted for children with visual impairment / </w:t>
      </w:r>
      <w:proofErr w:type="spellStart"/>
      <w:r w:rsidRPr="00352164">
        <w:rPr>
          <w:rFonts w:ascii="Times New Roman" w:hAnsi="Times New Roman" w:cs="Times New Roman"/>
          <w:sz w:val="24"/>
          <w:szCs w:val="24"/>
          <w:lang w:val="en-US"/>
        </w:rPr>
        <w:t>Int</w:t>
      </w:r>
      <w:proofErr w:type="spellEnd"/>
      <w:r w:rsidRPr="00352164">
        <w:rPr>
          <w:rFonts w:ascii="Times New Roman" w:hAnsi="Times New Roman" w:cs="Times New Roman"/>
          <w:sz w:val="24"/>
          <w:szCs w:val="24"/>
          <w:lang w:val="en-US"/>
        </w:rPr>
        <w:t xml:space="preserve"> J Yoga. 2016 Jul-Dec;9(2):114-20</w:t>
      </w:r>
    </w:p>
    <w:p w:rsidR="00352164" w:rsidRPr="00352164" w:rsidRDefault="003025C2" w:rsidP="00352164">
      <w:pPr>
        <w:pStyle w:val="a3"/>
        <w:numPr>
          <w:ilvl w:val="0"/>
          <w:numId w:val="4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hyperlink r:id="rId19" w:history="1">
        <w:proofErr w:type="spellStart"/>
        <w:r w:rsidR="00352164" w:rsidRPr="00352164">
          <w:rPr>
            <w:rFonts w:ascii="Times New Roman" w:hAnsi="Times New Roman" w:cs="Times New Roman"/>
            <w:sz w:val="24"/>
            <w:szCs w:val="24"/>
            <w:lang w:val="en-US"/>
          </w:rPr>
          <w:t>Soubhagyalaxmi</w:t>
        </w:r>
        <w:proofErr w:type="spellEnd"/>
        <w:r w:rsidR="00352164" w:rsidRPr="00352164">
          <w:rPr>
            <w:rFonts w:ascii="Times New Roman" w:hAnsi="Times New Roman" w:cs="Times New Roman"/>
            <w:sz w:val="24"/>
            <w:szCs w:val="24"/>
            <w:lang w:val="en-US"/>
          </w:rPr>
          <w:t xml:space="preserve"> </w:t>
        </w:r>
        <w:proofErr w:type="spellStart"/>
        <w:r w:rsidR="00352164" w:rsidRPr="00352164">
          <w:rPr>
            <w:rFonts w:ascii="Times New Roman" w:hAnsi="Times New Roman" w:cs="Times New Roman"/>
            <w:sz w:val="24"/>
            <w:szCs w:val="24"/>
            <w:lang w:val="en-US"/>
          </w:rPr>
          <w:t>Mohanty</w:t>
        </w:r>
        <w:proofErr w:type="spellEnd"/>
      </w:hyperlink>
      <w:r w:rsidR="00352164" w:rsidRPr="003521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hyperlink r:id="rId20" w:history="1">
        <w:proofErr w:type="spellStart"/>
        <w:r w:rsidR="00352164" w:rsidRPr="00352164">
          <w:rPr>
            <w:rFonts w:ascii="Times New Roman" w:hAnsi="Times New Roman" w:cs="Times New Roman"/>
            <w:sz w:val="24"/>
            <w:szCs w:val="24"/>
            <w:lang w:val="en-US"/>
          </w:rPr>
          <w:t>Balaram</w:t>
        </w:r>
        <w:proofErr w:type="spellEnd"/>
        <w:r w:rsidR="00352164" w:rsidRPr="00352164">
          <w:rPr>
            <w:rFonts w:ascii="Times New Roman" w:hAnsi="Times New Roman" w:cs="Times New Roman"/>
            <w:sz w:val="24"/>
            <w:szCs w:val="24"/>
            <w:lang w:val="en-US"/>
          </w:rPr>
          <w:t xml:space="preserve"> Pradhan</w:t>
        </w:r>
      </w:hyperlink>
      <w:r w:rsidR="00352164" w:rsidRPr="003521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hyperlink r:id="rId21" w:history="1">
        <w:r w:rsidR="00352164" w:rsidRPr="00352164">
          <w:rPr>
            <w:rFonts w:ascii="Times New Roman" w:hAnsi="Times New Roman" w:cs="Times New Roman"/>
            <w:sz w:val="24"/>
            <w:szCs w:val="24"/>
            <w:lang w:val="en-US"/>
          </w:rPr>
          <w:t xml:space="preserve">R. </w:t>
        </w:r>
        <w:proofErr w:type="spellStart"/>
        <w:r w:rsidR="00352164" w:rsidRPr="00352164">
          <w:rPr>
            <w:rFonts w:ascii="Times New Roman" w:hAnsi="Times New Roman" w:cs="Times New Roman"/>
            <w:sz w:val="24"/>
            <w:szCs w:val="24"/>
            <w:lang w:val="en-US"/>
          </w:rPr>
          <w:t>Nagathna</w:t>
        </w:r>
        <w:proofErr w:type="spellEnd"/>
      </w:hyperlink>
      <w:r w:rsidR="00352164" w:rsidRPr="00352164">
        <w:rPr>
          <w:rFonts w:ascii="Times New Roman" w:hAnsi="Times New Roman" w:cs="Times New Roman"/>
          <w:sz w:val="24"/>
          <w:szCs w:val="24"/>
          <w:lang w:val="en-US"/>
        </w:rPr>
        <w:t xml:space="preserve"> / </w:t>
      </w:r>
      <w:r w:rsidR="00352164" w:rsidRPr="00352164">
        <w:rPr>
          <w:rFonts w:ascii="Times New Roman" w:hAnsi="Times New Roman" w:cs="Times New Roman"/>
          <w:kern w:val="36"/>
          <w:sz w:val="24"/>
          <w:szCs w:val="24"/>
          <w:lang w:val="en-US"/>
        </w:rPr>
        <w:t>The effect of yoga practice on proprioception in congenitally blind students</w:t>
      </w:r>
      <w:r w:rsidR="00352164" w:rsidRPr="00352164">
        <w:rPr>
          <w:rFonts w:ascii="Times New Roman" w:hAnsi="Times New Roman" w:cs="Times New Roman"/>
          <w:bCs/>
          <w:kern w:val="36"/>
          <w:sz w:val="24"/>
          <w:szCs w:val="24"/>
          <w:lang w:val="en-US"/>
        </w:rPr>
        <w:t xml:space="preserve"> / </w:t>
      </w:r>
      <w:hyperlink r:id="rId22" w:history="1">
        <w:r w:rsidR="00352164" w:rsidRPr="00352164">
          <w:rPr>
            <w:rFonts w:ascii="Times New Roman" w:hAnsi="Times New Roman" w:cs="Times New Roman"/>
            <w:sz w:val="24"/>
            <w:szCs w:val="24"/>
            <w:lang w:val="en-US"/>
          </w:rPr>
          <w:t>British Journal of Visual Impairment</w:t>
        </w:r>
      </w:hyperlink>
      <w:r w:rsidR="00352164" w:rsidRPr="00352164">
        <w:rPr>
          <w:rFonts w:ascii="Times New Roman" w:hAnsi="Times New Roman" w:cs="Times New Roman"/>
          <w:sz w:val="24"/>
          <w:szCs w:val="24"/>
          <w:lang w:val="en-US"/>
        </w:rPr>
        <w:t xml:space="preserve"> 32(2):124-135 / April 2014</w:t>
      </w:r>
    </w:p>
    <w:p w:rsidR="003F3994" w:rsidRPr="003F3994" w:rsidRDefault="003F3994" w:rsidP="003F3994">
      <w:pPr>
        <w:pStyle w:val="a3"/>
        <w:numPr>
          <w:ilvl w:val="0"/>
          <w:numId w:val="4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F3994">
        <w:rPr>
          <w:rFonts w:ascii="Times New Roman" w:hAnsi="Times New Roman" w:cs="Times New Roman"/>
          <w:sz w:val="24"/>
          <w:szCs w:val="24"/>
        </w:rPr>
        <w:t xml:space="preserve">PEDSQL 4.0 </w:t>
      </w:r>
      <w:r w:rsidRPr="003F3994">
        <w:rPr>
          <w:rFonts w:ascii="Times New Roman" w:hAnsi="Times New Roman" w:cs="Times New Roman"/>
          <w:sz w:val="24"/>
          <w:szCs w:val="24"/>
          <w:u w:val="single"/>
        </w:rPr>
        <w:t>[</w:t>
      </w:r>
      <w:r w:rsidRPr="003F3994">
        <w:rPr>
          <w:rFonts w:ascii="Times New Roman" w:hAnsi="Times New Roman" w:cs="Times New Roman"/>
          <w:sz w:val="24"/>
          <w:szCs w:val="24"/>
        </w:rPr>
        <w:t xml:space="preserve">Электронный ресурс] Доступ по ссылке:  </w:t>
      </w:r>
      <w:hyperlink r:id="rId23" w:history="1">
        <w:r w:rsidRPr="003F3994">
          <w:rPr>
            <w:rFonts w:ascii="Times New Roman" w:hAnsi="Times New Roman" w:cs="Times New Roman"/>
            <w:sz w:val="24"/>
            <w:szCs w:val="24"/>
            <w:u w:val="single"/>
          </w:rPr>
          <w:t xml:space="preserve">РУССКАЯ ВЕРСИЯ ОПРОСНИКА PEDSQL 4.0 GENERIC CORE SCALES ДЛЯ ОЦЕНКИ КАЧЕСТВА ЖИЗНИ ДЕТЕЙ \ </w:t>
        </w:r>
        <w:proofErr w:type="spellStart"/>
        <w:r w:rsidRPr="003F3994">
          <w:rPr>
            <w:rFonts w:ascii="Times New Roman" w:hAnsi="Times New Roman" w:cs="Times New Roman"/>
            <w:sz w:val="24"/>
            <w:szCs w:val="24"/>
            <w:u w:val="single"/>
          </w:rPr>
          <w:t>КонсультантПлюс</w:t>
        </w:r>
        <w:proofErr w:type="spellEnd"/>
        <w:r w:rsidRPr="003F3994">
          <w:rPr>
            <w:rFonts w:ascii="Times New Roman" w:hAnsi="Times New Roman" w:cs="Times New Roman"/>
            <w:sz w:val="24"/>
            <w:szCs w:val="24"/>
            <w:u w:val="single"/>
          </w:rPr>
          <w:t xml:space="preserve"> (consultant.ru)</w:t>
        </w:r>
      </w:hyperlink>
    </w:p>
    <w:p w:rsidR="00352164" w:rsidRPr="003F3994" w:rsidRDefault="00352164" w:rsidP="008C3E87">
      <w:pPr>
        <w:pStyle w:val="a3"/>
        <w:spacing w:before="12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B1696" w:rsidRPr="003F3994" w:rsidRDefault="00BB1696"/>
    <w:p w:rsidR="00582223" w:rsidRPr="003F3994" w:rsidRDefault="00582223"/>
    <w:p w:rsidR="00582223" w:rsidRPr="003F3994" w:rsidRDefault="00582223"/>
    <w:p w:rsidR="00582223" w:rsidRPr="003F3994" w:rsidRDefault="00582223"/>
    <w:p w:rsidR="00582223" w:rsidRPr="003F3994" w:rsidRDefault="00582223"/>
    <w:sectPr w:rsidR="00582223" w:rsidRPr="003F39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A360C81"/>
    <w:multiLevelType w:val="hybridMultilevel"/>
    <w:tmpl w:val="C10805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4E871FE"/>
    <w:multiLevelType w:val="hybridMultilevel"/>
    <w:tmpl w:val="7FEE398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37AB4D69"/>
    <w:multiLevelType w:val="hybridMultilevel"/>
    <w:tmpl w:val="08B4433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5D9449B7"/>
    <w:multiLevelType w:val="hybridMultilevel"/>
    <w:tmpl w:val="5DF871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AC8389C"/>
    <w:multiLevelType w:val="multilevel"/>
    <w:tmpl w:val="E568629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7CE70783"/>
    <w:multiLevelType w:val="hybridMultilevel"/>
    <w:tmpl w:val="0BD2E13A"/>
    <w:lvl w:ilvl="0" w:tplc="EDA0BAE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0"/>
  </w:num>
  <w:num w:numId="5">
    <w:abstractNumId w:val="2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1696"/>
    <w:rsid w:val="000771E4"/>
    <w:rsid w:val="000D3988"/>
    <w:rsid w:val="000E370C"/>
    <w:rsid w:val="00114481"/>
    <w:rsid w:val="0015393D"/>
    <w:rsid w:val="0016142E"/>
    <w:rsid w:val="00181519"/>
    <w:rsid w:val="00195737"/>
    <w:rsid w:val="00197211"/>
    <w:rsid w:val="001A108F"/>
    <w:rsid w:val="001B284C"/>
    <w:rsid w:val="0021783A"/>
    <w:rsid w:val="00226812"/>
    <w:rsid w:val="002C4B8B"/>
    <w:rsid w:val="002C52AE"/>
    <w:rsid w:val="002D04BC"/>
    <w:rsid w:val="002F2C64"/>
    <w:rsid w:val="003025C2"/>
    <w:rsid w:val="00330843"/>
    <w:rsid w:val="0033135B"/>
    <w:rsid w:val="00346980"/>
    <w:rsid w:val="00352164"/>
    <w:rsid w:val="0036428F"/>
    <w:rsid w:val="00373086"/>
    <w:rsid w:val="00382C18"/>
    <w:rsid w:val="00395A00"/>
    <w:rsid w:val="003C7EC3"/>
    <w:rsid w:val="003F3994"/>
    <w:rsid w:val="004D6F2C"/>
    <w:rsid w:val="004E33F4"/>
    <w:rsid w:val="004F5351"/>
    <w:rsid w:val="0051643F"/>
    <w:rsid w:val="00522EF1"/>
    <w:rsid w:val="00523C2D"/>
    <w:rsid w:val="00537E30"/>
    <w:rsid w:val="00545FAB"/>
    <w:rsid w:val="0058026C"/>
    <w:rsid w:val="00582223"/>
    <w:rsid w:val="00584EB5"/>
    <w:rsid w:val="00594B05"/>
    <w:rsid w:val="005B0500"/>
    <w:rsid w:val="005C020B"/>
    <w:rsid w:val="005C4F49"/>
    <w:rsid w:val="005F0F04"/>
    <w:rsid w:val="005F52D6"/>
    <w:rsid w:val="005F6504"/>
    <w:rsid w:val="00607FC3"/>
    <w:rsid w:val="00614E3D"/>
    <w:rsid w:val="006214A8"/>
    <w:rsid w:val="006274E2"/>
    <w:rsid w:val="00644FE2"/>
    <w:rsid w:val="006517FC"/>
    <w:rsid w:val="00651F20"/>
    <w:rsid w:val="006855B7"/>
    <w:rsid w:val="006C0FC4"/>
    <w:rsid w:val="006F73A8"/>
    <w:rsid w:val="006F7E8A"/>
    <w:rsid w:val="00743850"/>
    <w:rsid w:val="0075403F"/>
    <w:rsid w:val="0075417A"/>
    <w:rsid w:val="007B308B"/>
    <w:rsid w:val="007E6814"/>
    <w:rsid w:val="00803C75"/>
    <w:rsid w:val="008106DB"/>
    <w:rsid w:val="00846EBB"/>
    <w:rsid w:val="008A1CEC"/>
    <w:rsid w:val="008A3281"/>
    <w:rsid w:val="008C3E87"/>
    <w:rsid w:val="008D20A5"/>
    <w:rsid w:val="008F08CF"/>
    <w:rsid w:val="009743F4"/>
    <w:rsid w:val="009A247C"/>
    <w:rsid w:val="009B256D"/>
    <w:rsid w:val="009E276B"/>
    <w:rsid w:val="00A36D82"/>
    <w:rsid w:val="00A60DA2"/>
    <w:rsid w:val="00A8101E"/>
    <w:rsid w:val="00A812BF"/>
    <w:rsid w:val="00A83302"/>
    <w:rsid w:val="00A92078"/>
    <w:rsid w:val="00A928E7"/>
    <w:rsid w:val="00A94712"/>
    <w:rsid w:val="00AA466A"/>
    <w:rsid w:val="00AB6878"/>
    <w:rsid w:val="00AC131E"/>
    <w:rsid w:val="00AF4DAB"/>
    <w:rsid w:val="00B10E60"/>
    <w:rsid w:val="00B30EA2"/>
    <w:rsid w:val="00B40679"/>
    <w:rsid w:val="00B41C42"/>
    <w:rsid w:val="00B62709"/>
    <w:rsid w:val="00B84A71"/>
    <w:rsid w:val="00BA3ADD"/>
    <w:rsid w:val="00BB1696"/>
    <w:rsid w:val="00C24583"/>
    <w:rsid w:val="00C45F18"/>
    <w:rsid w:val="00C51C41"/>
    <w:rsid w:val="00C53D52"/>
    <w:rsid w:val="00CB403E"/>
    <w:rsid w:val="00CC4473"/>
    <w:rsid w:val="00D2655B"/>
    <w:rsid w:val="00D5466A"/>
    <w:rsid w:val="00D76D95"/>
    <w:rsid w:val="00D81378"/>
    <w:rsid w:val="00D906FA"/>
    <w:rsid w:val="00D927ED"/>
    <w:rsid w:val="00D94BA9"/>
    <w:rsid w:val="00D972BD"/>
    <w:rsid w:val="00DB4A2E"/>
    <w:rsid w:val="00DB4A44"/>
    <w:rsid w:val="00DF4ED1"/>
    <w:rsid w:val="00E45B3C"/>
    <w:rsid w:val="00E53E32"/>
    <w:rsid w:val="00E55F17"/>
    <w:rsid w:val="00E5687D"/>
    <w:rsid w:val="00E85023"/>
    <w:rsid w:val="00ED25D0"/>
    <w:rsid w:val="00F05DA5"/>
    <w:rsid w:val="00F71BE1"/>
    <w:rsid w:val="00F838DA"/>
    <w:rsid w:val="00F9024E"/>
    <w:rsid w:val="00FA0BE4"/>
    <w:rsid w:val="00FA2773"/>
    <w:rsid w:val="00FB487F"/>
    <w:rsid w:val="00FC50C4"/>
    <w:rsid w:val="00FD56B6"/>
    <w:rsid w:val="00FF08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60CAE5"/>
  <w15:chartTrackingRefBased/>
  <w15:docId w15:val="{871AC093-F141-4774-BF34-7DEB2FF4EA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B1696"/>
    <w:pPr>
      <w:spacing w:after="200"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B1696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846EBB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semiHidden/>
    <w:unhideWhenUsed/>
    <w:rsid w:val="0074385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3356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9764018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433993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27727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018844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97707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82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44544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553878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7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hyperlink" Target="https://www.researchgate.net/scientific-contributions/R-Nagathna-2062981575" TargetMode="Externa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hyperlink" Target="https://www.researchgate.net/scientific-contributions/Balaram-Pradhan-2035333973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chart" Target="charts/chart1.xml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hyperlink" Target="https://www.consultant.ru/document/cons_doc_LAW_373980/7ccbf5ca61a07162f59bf223a11363983396a567/?ysclid=le0mn0gkbi907333609" TargetMode="External"/><Relationship Id="rId10" Type="http://schemas.openxmlformats.org/officeDocument/2006/relationships/image" Target="media/image6.png"/><Relationship Id="rId19" Type="http://schemas.openxmlformats.org/officeDocument/2006/relationships/hyperlink" Target="https://www.researchgate.net/scientific-contributions/Soubhagyalaxmi-Mohanty-2089448768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hyperlink" Target="https://www.researchgate.net/journal/British-Journal-of-Visual-Impairment-0264-6196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Дети до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Лист1!$A$2:$A$3</c:f>
              <c:strCache>
                <c:ptCount val="2"/>
                <c:pt idx="0">
                  <c:v>Шкала 1</c:v>
                </c:pt>
                <c:pt idx="1">
                  <c:v>Шкала 2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44.4</c:v>
                </c:pt>
                <c:pt idx="1">
                  <c:v>58.3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489-4444-BB8C-B7C3F3CF504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Дети после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Лист1!$A$2:$A$3</c:f>
              <c:strCache>
                <c:ptCount val="2"/>
                <c:pt idx="0">
                  <c:v>Шкала 1</c:v>
                </c:pt>
                <c:pt idx="1">
                  <c:v>Шкала 2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60</c:v>
                </c:pt>
                <c:pt idx="1">
                  <c:v>68.7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489-4444-BB8C-B7C3F3CF504D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Родители до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Лист1!$A$2:$A$3</c:f>
              <c:strCache>
                <c:ptCount val="2"/>
                <c:pt idx="0">
                  <c:v>Шкала 1</c:v>
                </c:pt>
                <c:pt idx="1">
                  <c:v>Шкала 2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41.3</c:v>
                </c:pt>
                <c:pt idx="1">
                  <c:v>58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489-4444-BB8C-B7C3F3CF504D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Родители после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Лист1!$A$2:$A$3</c:f>
              <c:strCache>
                <c:ptCount val="2"/>
                <c:pt idx="0">
                  <c:v>Шкала 1</c:v>
                </c:pt>
                <c:pt idx="1">
                  <c:v>Шкала 2</c:v>
                </c:pt>
              </c:strCache>
            </c:strRef>
          </c:cat>
          <c:val>
            <c:numRef>
              <c:f>Лист1!$E$2:$E$3</c:f>
              <c:numCache>
                <c:formatCode>General</c:formatCode>
                <c:ptCount val="2"/>
                <c:pt idx="0">
                  <c:v>60.6</c:v>
                </c:pt>
                <c:pt idx="1">
                  <c:v>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489-4444-BB8C-B7C3F3CF504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86589688"/>
        <c:axId val="386586736"/>
      </c:barChart>
      <c:catAx>
        <c:axId val="3865896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86586736"/>
        <c:crosses val="autoZero"/>
        <c:auto val="1"/>
        <c:lblAlgn val="ctr"/>
        <c:lblOffset val="100"/>
        <c:noMultiLvlLbl val="0"/>
      </c:catAx>
      <c:valAx>
        <c:axId val="3865867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Баллы по опроснику </a:t>
                </a:r>
                <a:r>
                  <a:rPr lang="ru-RU" sz="1000" b="0" i="0" u="none" strike="noStrike" baseline="0">
                    <a:effectLst/>
                  </a:rPr>
                  <a:t>PedsQL™4.0.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865896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295</TotalTime>
  <Pages>12</Pages>
  <Words>2813</Words>
  <Characters>16040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Константиновна</dc:creator>
  <cp:keywords/>
  <dc:description/>
  <cp:lastModifiedBy>Юлия Константиновна</cp:lastModifiedBy>
  <cp:revision>111</cp:revision>
  <dcterms:created xsi:type="dcterms:W3CDTF">2023-11-01T13:17:00Z</dcterms:created>
  <dcterms:modified xsi:type="dcterms:W3CDTF">2023-11-08T14:39:00Z</dcterms:modified>
</cp:coreProperties>
</file>