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3C" w:rsidRPr="00544E7B" w:rsidRDefault="00F9358F" w:rsidP="00544E7B">
      <w:pPr>
        <w:spacing w:after="100" w:afterAutospacing="1" w:line="36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7B">
        <w:rPr>
          <w:rFonts w:ascii="Times New Roman" w:hAnsi="Times New Roman" w:cs="Times New Roman"/>
          <w:b/>
          <w:sz w:val="24"/>
          <w:szCs w:val="24"/>
        </w:rPr>
        <w:t>Кроссворд</w:t>
      </w:r>
      <w:r w:rsidR="00544E7B" w:rsidRPr="0054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A1" w:rsidRPr="00544E7B">
        <w:rPr>
          <w:rFonts w:ascii="Times New Roman" w:hAnsi="Times New Roman" w:cs="Times New Roman"/>
          <w:b/>
          <w:sz w:val="24"/>
          <w:szCs w:val="24"/>
        </w:rPr>
        <w:t>«</w:t>
      </w:r>
      <w:r w:rsidR="007549CB">
        <w:rPr>
          <w:rFonts w:ascii="Times New Roman" w:hAnsi="Times New Roman" w:cs="Times New Roman"/>
          <w:b/>
          <w:sz w:val="24"/>
          <w:szCs w:val="24"/>
        </w:rPr>
        <w:t xml:space="preserve">Заболевания </w:t>
      </w:r>
      <w:r w:rsidR="00A84D93">
        <w:rPr>
          <w:rFonts w:ascii="Times New Roman" w:hAnsi="Times New Roman" w:cs="Times New Roman"/>
          <w:b/>
          <w:sz w:val="24"/>
          <w:szCs w:val="24"/>
        </w:rPr>
        <w:t>почек</w:t>
      </w:r>
      <w:r w:rsidR="00F241A1" w:rsidRPr="00544E7B">
        <w:rPr>
          <w:rFonts w:ascii="Times New Roman" w:hAnsi="Times New Roman" w:cs="Times New Roman"/>
          <w:b/>
          <w:sz w:val="24"/>
          <w:szCs w:val="24"/>
        </w:rPr>
        <w:t>»</w:t>
      </w:r>
    </w:p>
    <w:p w:rsidR="00706D5D" w:rsidRPr="00544E7B" w:rsidRDefault="00447FD7" w:rsidP="00544E7B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>Кроссворд «</w:t>
      </w:r>
      <w:r w:rsidR="00586DD4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8F0EB3">
        <w:rPr>
          <w:rFonts w:ascii="Times New Roman" w:hAnsi="Times New Roman" w:cs="Times New Roman"/>
          <w:sz w:val="24"/>
          <w:szCs w:val="24"/>
        </w:rPr>
        <w:t>почек</w:t>
      </w:r>
      <w:r w:rsidR="00D22529">
        <w:rPr>
          <w:rFonts w:ascii="Times New Roman" w:hAnsi="Times New Roman" w:cs="Times New Roman"/>
          <w:sz w:val="24"/>
          <w:szCs w:val="24"/>
        </w:rPr>
        <w:t>» позволяет обобщ</w:t>
      </w:r>
      <w:r w:rsidR="00962B46">
        <w:rPr>
          <w:rFonts w:ascii="Times New Roman" w:hAnsi="Times New Roman" w:cs="Times New Roman"/>
          <w:sz w:val="24"/>
          <w:szCs w:val="24"/>
        </w:rPr>
        <w:t xml:space="preserve">ить, </w:t>
      </w:r>
      <w:r w:rsidRPr="00544E7B">
        <w:rPr>
          <w:rFonts w:ascii="Times New Roman" w:hAnsi="Times New Roman" w:cs="Times New Roman"/>
          <w:sz w:val="24"/>
          <w:szCs w:val="24"/>
        </w:rPr>
        <w:t>систематизировать, углубить сведе</w:t>
      </w:r>
      <w:r w:rsidR="00586DD4">
        <w:rPr>
          <w:rFonts w:ascii="Times New Roman" w:hAnsi="Times New Roman" w:cs="Times New Roman"/>
          <w:sz w:val="24"/>
          <w:szCs w:val="24"/>
        </w:rPr>
        <w:t xml:space="preserve">ния о многообразии </w:t>
      </w:r>
      <w:r w:rsidRPr="00544E7B">
        <w:rPr>
          <w:rFonts w:ascii="Times New Roman" w:hAnsi="Times New Roman" w:cs="Times New Roman"/>
          <w:sz w:val="24"/>
          <w:szCs w:val="24"/>
        </w:rPr>
        <w:t>заболеваний</w:t>
      </w:r>
      <w:r w:rsidR="00586DD4">
        <w:rPr>
          <w:rFonts w:ascii="Times New Roman" w:hAnsi="Times New Roman" w:cs="Times New Roman"/>
          <w:sz w:val="24"/>
          <w:szCs w:val="24"/>
        </w:rPr>
        <w:t xml:space="preserve"> </w:t>
      </w:r>
      <w:r w:rsidR="00A84D93">
        <w:rPr>
          <w:rFonts w:ascii="Times New Roman" w:hAnsi="Times New Roman" w:cs="Times New Roman"/>
          <w:sz w:val="24"/>
          <w:szCs w:val="24"/>
        </w:rPr>
        <w:t>почек</w:t>
      </w:r>
      <w:r w:rsidRPr="00544E7B">
        <w:rPr>
          <w:rFonts w:ascii="Times New Roman" w:hAnsi="Times New Roman" w:cs="Times New Roman"/>
          <w:sz w:val="24"/>
          <w:szCs w:val="24"/>
        </w:rPr>
        <w:t>,</w:t>
      </w:r>
      <w:r w:rsidR="00586DD4">
        <w:rPr>
          <w:rFonts w:ascii="Times New Roman" w:hAnsi="Times New Roman" w:cs="Times New Roman"/>
          <w:sz w:val="24"/>
          <w:szCs w:val="24"/>
        </w:rPr>
        <w:t xml:space="preserve"> их </w:t>
      </w:r>
      <w:r w:rsidR="00B16D42">
        <w:rPr>
          <w:rFonts w:ascii="Times New Roman" w:hAnsi="Times New Roman" w:cs="Times New Roman"/>
          <w:sz w:val="24"/>
          <w:szCs w:val="24"/>
        </w:rPr>
        <w:t>симптоматике и механизме возникновения</w:t>
      </w:r>
      <w:r w:rsidRPr="00544E7B">
        <w:rPr>
          <w:rFonts w:ascii="Times New Roman" w:hAnsi="Times New Roman" w:cs="Times New Roman"/>
          <w:sz w:val="24"/>
          <w:szCs w:val="24"/>
        </w:rPr>
        <w:t>. Может использоваться как на уроках биологии, так и при проведении тематических мероприятий – предметных недель, викторин, творческих вечеров и т. д.</w:t>
      </w:r>
    </w:p>
    <w:p w:rsidR="00F241A1" w:rsidRPr="00544E7B" w:rsidRDefault="00A84D93" w:rsidP="000B1F44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Заболевание, характеризующееся образованием камней в почках</w:t>
      </w:r>
      <w:r w:rsidR="002A14BF" w:rsidRPr="00544E7B">
        <w:rPr>
          <w:rFonts w:ascii="Times New Roman" w:hAnsi="Times New Roman" w:cs="Times New Roman"/>
          <w:sz w:val="24"/>
          <w:szCs w:val="24"/>
        </w:rPr>
        <w:t>.</w:t>
      </w:r>
    </w:p>
    <w:p w:rsidR="00173D33" w:rsidRPr="00544E7B" w:rsidRDefault="00A84D9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мочеиспускание</w:t>
      </w:r>
      <w:r w:rsidR="00173D33" w:rsidRPr="00544E7B">
        <w:rPr>
          <w:rFonts w:ascii="Times New Roman" w:hAnsi="Times New Roman" w:cs="Times New Roman"/>
          <w:sz w:val="24"/>
          <w:szCs w:val="24"/>
        </w:rPr>
        <w:t>.</w:t>
      </w:r>
    </w:p>
    <w:p w:rsidR="00311040" w:rsidRPr="00544E7B" w:rsidRDefault="00A84D9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Пучок капилляров, расположенный в начале нефрона в почке</w:t>
      </w:r>
      <w:r w:rsidR="003E1CC6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C0103" w:rsidRPr="00544E7B" w:rsidRDefault="00A84D9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Уменьшение количества отделяемой почками мочи</w:t>
      </w:r>
      <w:r w:rsidR="009C0103" w:rsidRPr="00544E7B">
        <w:rPr>
          <w:rFonts w:ascii="Times New Roman" w:hAnsi="Times New Roman" w:cs="Times New Roman"/>
          <w:sz w:val="24"/>
          <w:szCs w:val="24"/>
        </w:rPr>
        <w:t>.</w:t>
      </w:r>
    </w:p>
    <w:p w:rsidR="0069619F" w:rsidRPr="00544E7B" w:rsidRDefault="00A84D9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Заболевание почек, характеризующееся поражением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</w:t>
      </w:r>
      <w:proofErr w:type="spellEnd"/>
      <w:r w:rsidR="0069619F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C0103" w:rsidRPr="00544E7B" w:rsidRDefault="00A84D9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Заболевание, характеризующееся воспалением почечной лоханки, чашечек, стромы почек</w:t>
      </w:r>
    </w:p>
    <w:p w:rsidR="00ED2457" w:rsidRPr="00544E7B" w:rsidRDefault="000B1F44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Ягода, растущая на болотах, полезная при заболеваниях почек</w:t>
      </w:r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ED2457" w:rsidRPr="00544E7B" w:rsidRDefault="000B1F44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мочи</w:t>
      </w:r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0B1F44" w:rsidRDefault="000B1F44" w:rsidP="000B1F44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 ночное мочеиспускание</w:t>
      </w:r>
      <w:r w:rsidR="008967FC" w:rsidRPr="00544E7B">
        <w:rPr>
          <w:rFonts w:ascii="Times New Roman" w:hAnsi="Times New Roman" w:cs="Times New Roman"/>
          <w:sz w:val="24"/>
          <w:szCs w:val="24"/>
        </w:rPr>
        <w:t>.</w:t>
      </w:r>
    </w:p>
    <w:p w:rsidR="00ED2457" w:rsidRPr="000B1F44" w:rsidRDefault="000B1F44" w:rsidP="000B1F44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44">
        <w:rPr>
          <w:rFonts w:ascii="Times New Roman" w:hAnsi="Times New Roman" w:cs="Times New Roman"/>
          <w:sz w:val="24"/>
          <w:szCs w:val="24"/>
        </w:rPr>
        <w:t>Воспаление мочевого пузыря</w:t>
      </w:r>
      <w:r w:rsidR="00ED2457" w:rsidRPr="000B1F44">
        <w:rPr>
          <w:rFonts w:ascii="Times New Roman" w:hAnsi="Times New Roman" w:cs="Times New Roman"/>
          <w:sz w:val="24"/>
          <w:szCs w:val="24"/>
        </w:rPr>
        <w:t>.</w:t>
      </w:r>
    </w:p>
    <w:p w:rsidR="00ED2457" w:rsidRPr="00544E7B" w:rsidRDefault="00EE2370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аутоинтоксикации организма продуктами обмена веществ и экзогенными соединениями, в норме выводящимися почками</w:t>
      </w:r>
      <w:r w:rsidR="002137CA" w:rsidRPr="00544E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0B7986" w:rsidRPr="00544E7B" w:rsidRDefault="00EE2370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D22">
        <w:rPr>
          <w:rFonts w:ascii="Times New Roman" w:hAnsi="Times New Roman" w:cs="Times New Roman"/>
          <w:sz w:val="24"/>
          <w:szCs w:val="24"/>
        </w:rPr>
        <w:t>оявление белка в моче</w:t>
      </w:r>
      <w:r w:rsidR="00DD1BF5" w:rsidRPr="00544E7B">
        <w:rPr>
          <w:rFonts w:ascii="Times New Roman" w:hAnsi="Times New Roman" w:cs="Times New Roman"/>
          <w:sz w:val="24"/>
          <w:szCs w:val="24"/>
        </w:rPr>
        <w:t>.</w:t>
      </w:r>
    </w:p>
    <w:p w:rsidR="00DD1BF5" w:rsidRPr="00544E7B" w:rsidRDefault="00104D22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Дисциплина, изучающая хирургические заболевания почек, заболевания мочевыводящих путей и мужских половых органов</w:t>
      </w:r>
      <w:r w:rsidR="001F751E" w:rsidRPr="00544E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1BF5" w:rsidRPr="00544E7B" w:rsidRDefault="00633AF8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жизнедеятельности, выделяемый почками</w:t>
      </w:r>
      <w:r w:rsidR="00AA7A59" w:rsidRPr="00544E7B">
        <w:rPr>
          <w:rFonts w:ascii="Times New Roman" w:hAnsi="Times New Roman" w:cs="Times New Roman"/>
          <w:sz w:val="24"/>
          <w:szCs w:val="24"/>
        </w:rPr>
        <w:t>.</w:t>
      </w:r>
    </w:p>
    <w:p w:rsidR="00DD1BF5" w:rsidRPr="00544E7B" w:rsidRDefault="00D3432E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 окрашивания кожи и слизистых в желтый цвет, вследствие избыточного содержания билирубина</w:t>
      </w:r>
      <w:r w:rsidR="00E12B91" w:rsidRPr="00544E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9110D2" w:rsidRPr="00633AF8" w:rsidRDefault="00633AF8" w:rsidP="00633AF8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Состояние, возникающее при продвижении камней в мочеточник, сопровождаемое резкой болью и нарушением мочеотделения.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6"/>
        <w:gridCol w:w="367"/>
        <w:gridCol w:w="388"/>
        <w:gridCol w:w="391"/>
        <w:gridCol w:w="376"/>
        <w:gridCol w:w="416"/>
        <w:gridCol w:w="416"/>
        <w:gridCol w:w="417"/>
        <w:gridCol w:w="392"/>
        <w:gridCol w:w="417"/>
        <w:gridCol w:w="421"/>
        <w:gridCol w:w="376"/>
        <w:gridCol w:w="403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E52589" w:rsidRPr="00544E7B" w:rsidTr="00232674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589" w:rsidRPr="001E61E0" w:rsidRDefault="00E52589" w:rsidP="00633A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1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E52589" w:rsidRPr="001E61E0" w:rsidRDefault="00E52589" w:rsidP="00633A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E52589" w:rsidRPr="001E61E0" w:rsidRDefault="00E52589" w:rsidP="00633A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2" w:type="dxa"/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76" w:type="dxa"/>
            <w:tcBorders>
              <w:top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63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89" w:rsidRPr="00544E7B" w:rsidTr="00232674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89" w:rsidRPr="00544E7B" w:rsidTr="00232674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1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89" w:rsidRPr="00544E7B" w:rsidTr="00232674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1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89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2" w:type="dxa"/>
            <w:tcBorders>
              <w:top w:val="nil"/>
              <w:left w:val="nil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6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52589" w:rsidRPr="00544E7B" w:rsidRDefault="00E52589" w:rsidP="00E5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" w:type="dxa"/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1709BE" w:rsidRPr="00544E7B" w:rsidRDefault="001709BE" w:rsidP="0017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21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21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33701" w:rsidRPr="00544E7B" w:rsidRDefault="00B33701" w:rsidP="00B33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7" w:type="dxa"/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3877" w:rsidRPr="00544E7B" w:rsidRDefault="00BB3877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BD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9F2A5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2149BD" w:rsidRPr="00544E7B" w:rsidRDefault="002149BD" w:rsidP="0021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51" w:rsidRPr="00544E7B" w:rsidTr="00E83D3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C37B3C" w:rsidRDefault="009F2A51" w:rsidP="009F2A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9F2A51" w:rsidRPr="00C37B3C" w:rsidRDefault="009F2A51" w:rsidP="009F2A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7B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21" w:type="dxa"/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6" w:type="dxa"/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F2A51" w:rsidRPr="00544E7B" w:rsidRDefault="009F2A51" w:rsidP="009F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1" w:rsidRPr="00544E7B" w:rsidTr="00E376C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92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31" w:rsidRPr="00544E7B" w:rsidTr="00E376C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83D31" w:rsidRPr="00544E7B" w:rsidRDefault="00E83D31" w:rsidP="00E8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C9" w:rsidRPr="00544E7B" w:rsidTr="00E376C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C9" w:rsidRPr="00544E7B" w:rsidTr="00E376C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21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76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376C9" w:rsidRPr="00544E7B" w:rsidRDefault="00E376C9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C9" w:rsidRPr="00544E7B" w:rsidRDefault="004F1FC9" w:rsidP="00544E7B">
      <w:pPr>
        <w:spacing w:after="100" w:afterAutospacing="1"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544E7B" w:rsidRDefault="00FD5E8A" w:rsidP="00CF6A42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 xml:space="preserve">Ответы: 1. </w:t>
      </w:r>
      <w:r w:rsidR="00E376C9">
        <w:rPr>
          <w:rFonts w:ascii="Times New Roman" w:hAnsi="Times New Roman" w:cs="Times New Roman"/>
          <w:sz w:val="24"/>
          <w:szCs w:val="24"/>
        </w:rPr>
        <w:t>Нефролитиаз</w:t>
      </w:r>
      <w:r w:rsidRPr="00544E7B">
        <w:rPr>
          <w:rFonts w:ascii="Times New Roman" w:hAnsi="Times New Roman" w:cs="Times New Roman"/>
          <w:sz w:val="24"/>
          <w:szCs w:val="24"/>
        </w:rPr>
        <w:t xml:space="preserve">. 2. </w:t>
      </w:r>
      <w:r w:rsidR="00E376C9">
        <w:rPr>
          <w:rFonts w:ascii="Times New Roman" w:hAnsi="Times New Roman" w:cs="Times New Roman"/>
          <w:sz w:val="24"/>
          <w:szCs w:val="24"/>
        </w:rPr>
        <w:t>Поллакиурия</w:t>
      </w:r>
      <w:r w:rsidRPr="00544E7B">
        <w:rPr>
          <w:rFonts w:ascii="Times New Roman" w:hAnsi="Times New Roman" w:cs="Times New Roman"/>
          <w:sz w:val="24"/>
          <w:szCs w:val="24"/>
        </w:rPr>
        <w:t xml:space="preserve">. 3. </w:t>
      </w:r>
      <w:r w:rsidR="00E376C9">
        <w:rPr>
          <w:rFonts w:ascii="Times New Roman" w:hAnsi="Times New Roman" w:cs="Times New Roman"/>
          <w:sz w:val="24"/>
          <w:szCs w:val="24"/>
        </w:rPr>
        <w:t>Клубочек</w:t>
      </w:r>
      <w:r w:rsidRPr="00544E7B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E376C9">
        <w:rPr>
          <w:rFonts w:ascii="Times New Roman" w:hAnsi="Times New Roman" w:cs="Times New Roman"/>
          <w:sz w:val="24"/>
          <w:szCs w:val="24"/>
        </w:rPr>
        <w:t>Олигоурия</w:t>
      </w:r>
      <w:proofErr w:type="spellEnd"/>
      <w:r w:rsidRPr="00544E7B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="00E376C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544E7B">
        <w:rPr>
          <w:rFonts w:ascii="Times New Roman" w:hAnsi="Times New Roman" w:cs="Times New Roman"/>
          <w:sz w:val="24"/>
          <w:szCs w:val="24"/>
        </w:rPr>
        <w:t xml:space="preserve">. 6. </w:t>
      </w:r>
      <w:r w:rsidR="00E376C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E376C9">
        <w:rPr>
          <w:rFonts w:ascii="Times New Roman" w:hAnsi="Times New Roman" w:cs="Times New Roman"/>
          <w:sz w:val="24"/>
          <w:szCs w:val="24"/>
        </w:rPr>
        <w:t>иелонефрит</w:t>
      </w:r>
      <w:r w:rsidRPr="00544E7B">
        <w:rPr>
          <w:rFonts w:ascii="Times New Roman" w:hAnsi="Times New Roman" w:cs="Times New Roman"/>
          <w:sz w:val="24"/>
          <w:szCs w:val="24"/>
        </w:rPr>
        <w:t xml:space="preserve">. 7. </w:t>
      </w:r>
      <w:r w:rsidR="00E376C9">
        <w:rPr>
          <w:rFonts w:ascii="Times New Roman" w:hAnsi="Times New Roman" w:cs="Times New Roman"/>
          <w:sz w:val="24"/>
          <w:szCs w:val="24"/>
        </w:rPr>
        <w:t>Клюква</w:t>
      </w:r>
      <w:r w:rsidRPr="00544E7B">
        <w:rPr>
          <w:rFonts w:ascii="Times New Roman" w:hAnsi="Times New Roman" w:cs="Times New Roman"/>
          <w:sz w:val="24"/>
          <w:szCs w:val="24"/>
        </w:rPr>
        <w:t xml:space="preserve">. 8. </w:t>
      </w:r>
      <w:r w:rsidR="00E376C9">
        <w:rPr>
          <w:rFonts w:ascii="Times New Roman" w:hAnsi="Times New Roman" w:cs="Times New Roman"/>
          <w:sz w:val="24"/>
          <w:szCs w:val="24"/>
        </w:rPr>
        <w:t>Анурия</w:t>
      </w:r>
      <w:r w:rsidRPr="00544E7B"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="00E376C9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  <w:r w:rsidRPr="00544E7B">
        <w:rPr>
          <w:rFonts w:ascii="Times New Roman" w:hAnsi="Times New Roman" w:cs="Times New Roman"/>
          <w:sz w:val="24"/>
          <w:szCs w:val="24"/>
        </w:rPr>
        <w:t xml:space="preserve">. 10. </w:t>
      </w:r>
      <w:r w:rsidR="00E376C9">
        <w:rPr>
          <w:rFonts w:ascii="Times New Roman" w:hAnsi="Times New Roman" w:cs="Times New Roman"/>
          <w:sz w:val="24"/>
          <w:szCs w:val="24"/>
        </w:rPr>
        <w:t>Цистит</w:t>
      </w:r>
      <w:r w:rsidRPr="00544E7B">
        <w:rPr>
          <w:rFonts w:ascii="Times New Roman" w:hAnsi="Times New Roman" w:cs="Times New Roman"/>
          <w:sz w:val="24"/>
          <w:szCs w:val="24"/>
        </w:rPr>
        <w:t xml:space="preserve">. 11. </w:t>
      </w:r>
      <w:r w:rsidR="00E376C9">
        <w:rPr>
          <w:rFonts w:ascii="Times New Roman" w:hAnsi="Times New Roman" w:cs="Times New Roman"/>
          <w:sz w:val="24"/>
          <w:szCs w:val="24"/>
        </w:rPr>
        <w:t>Уремия</w:t>
      </w:r>
      <w:r w:rsidRPr="00544E7B">
        <w:rPr>
          <w:rFonts w:ascii="Times New Roman" w:hAnsi="Times New Roman" w:cs="Times New Roman"/>
          <w:sz w:val="24"/>
          <w:szCs w:val="24"/>
        </w:rPr>
        <w:t xml:space="preserve">. 12. </w:t>
      </w:r>
      <w:r w:rsidR="00E376C9">
        <w:rPr>
          <w:rFonts w:ascii="Times New Roman" w:hAnsi="Times New Roman" w:cs="Times New Roman"/>
          <w:sz w:val="24"/>
          <w:szCs w:val="24"/>
        </w:rPr>
        <w:t>Протеинурия</w:t>
      </w:r>
      <w:r w:rsidRPr="00544E7B">
        <w:rPr>
          <w:rFonts w:ascii="Times New Roman" w:hAnsi="Times New Roman" w:cs="Times New Roman"/>
          <w:sz w:val="24"/>
          <w:szCs w:val="24"/>
        </w:rPr>
        <w:t xml:space="preserve">. 13. </w:t>
      </w:r>
      <w:r w:rsidR="00E376C9">
        <w:rPr>
          <w:rFonts w:ascii="Times New Roman" w:hAnsi="Times New Roman" w:cs="Times New Roman"/>
          <w:sz w:val="24"/>
          <w:szCs w:val="24"/>
        </w:rPr>
        <w:t>Урология</w:t>
      </w:r>
      <w:r w:rsidRPr="00544E7B">
        <w:rPr>
          <w:rFonts w:ascii="Times New Roman" w:hAnsi="Times New Roman" w:cs="Times New Roman"/>
          <w:sz w:val="24"/>
          <w:szCs w:val="24"/>
        </w:rPr>
        <w:t xml:space="preserve">. 14. </w:t>
      </w:r>
      <w:r w:rsidR="00E376C9">
        <w:rPr>
          <w:rFonts w:ascii="Times New Roman" w:hAnsi="Times New Roman" w:cs="Times New Roman"/>
          <w:sz w:val="24"/>
          <w:szCs w:val="24"/>
        </w:rPr>
        <w:t>Моча</w:t>
      </w:r>
      <w:r w:rsidRPr="00544E7B">
        <w:rPr>
          <w:rFonts w:ascii="Times New Roman" w:hAnsi="Times New Roman" w:cs="Times New Roman"/>
          <w:sz w:val="24"/>
          <w:szCs w:val="24"/>
        </w:rPr>
        <w:t xml:space="preserve">. 15. </w:t>
      </w:r>
      <w:r w:rsidR="00E376C9">
        <w:rPr>
          <w:rFonts w:ascii="Times New Roman" w:hAnsi="Times New Roman" w:cs="Times New Roman"/>
          <w:sz w:val="24"/>
          <w:szCs w:val="24"/>
        </w:rPr>
        <w:t>Нефрология</w:t>
      </w:r>
      <w:r w:rsidRPr="00544E7B">
        <w:rPr>
          <w:rFonts w:ascii="Times New Roman" w:hAnsi="Times New Roman" w:cs="Times New Roman"/>
          <w:sz w:val="24"/>
          <w:szCs w:val="24"/>
        </w:rPr>
        <w:t xml:space="preserve">. 16. </w:t>
      </w:r>
      <w:r w:rsidR="00E376C9">
        <w:rPr>
          <w:rFonts w:ascii="Times New Roman" w:hAnsi="Times New Roman" w:cs="Times New Roman"/>
          <w:sz w:val="24"/>
          <w:szCs w:val="24"/>
        </w:rPr>
        <w:t>Колика</w:t>
      </w:r>
      <w:r w:rsidRPr="00544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E8A" w:rsidRPr="00544E7B" w:rsidRDefault="00FD5E8A" w:rsidP="00544E7B">
      <w:pPr>
        <w:spacing w:after="100" w:afterAutospacing="1" w:line="360" w:lineRule="auto"/>
        <w:ind w:left="1134" w:right="1134" w:firstLine="709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 xml:space="preserve">Ключевая фраза: </w:t>
      </w:r>
      <w:r w:rsidR="004E182F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E376C9">
        <w:rPr>
          <w:rFonts w:ascii="Times New Roman" w:hAnsi="Times New Roman" w:cs="Times New Roman"/>
          <w:sz w:val="24"/>
          <w:szCs w:val="24"/>
        </w:rPr>
        <w:t>почек</w:t>
      </w:r>
      <w:r w:rsidR="006E73CA" w:rsidRPr="00544E7B">
        <w:rPr>
          <w:rFonts w:ascii="Times New Roman" w:hAnsi="Times New Roman" w:cs="Times New Roman"/>
          <w:sz w:val="24"/>
          <w:szCs w:val="24"/>
        </w:rPr>
        <w:t>.</w:t>
      </w:r>
    </w:p>
    <w:sectPr w:rsidR="00FD5E8A" w:rsidRPr="005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EF"/>
    <w:multiLevelType w:val="hybridMultilevel"/>
    <w:tmpl w:val="F46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58F"/>
    <w:rsid w:val="00046E79"/>
    <w:rsid w:val="0005326A"/>
    <w:rsid w:val="000655EE"/>
    <w:rsid w:val="000B1F44"/>
    <w:rsid w:val="000B7986"/>
    <w:rsid w:val="000D6EC2"/>
    <w:rsid w:val="000F380D"/>
    <w:rsid w:val="000F49E8"/>
    <w:rsid w:val="000F77F7"/>
    <w:rsid w:val="001010F7"/>
    <w:rsid w:val="00104D22"/>
    <w:rsid w:val="0011116A"/>
    <w:rsid w:val="001709BE"/>
    <w:rsid w:val="00173D33"/>
    <w:rsid w:val="001801F5"/>
    <w:rsid w:val="00180661"/>
    <w:rsid w:val="001E146F"/>
    <w:rsid w:val="001E61E0"/>
    <w:rsid w:val="001F751E"/>
    <w:rsid w:val="00207CCE"/>
    <w:rsid w:val="00213670"/>
    <w:rsid w:val="002137CA"/>
    <w:rsid w:val="002149BD"/>
    <w:rsid w:val="00232674"/>
    <w:rsid w:val="00255784"/>
    <w:rsid w:val="002A14BF"/>
    <w:rsid w:val="0030465D"/>
    <w:rsid w:val="00311040"/>
    <w:rsid w:val="00313289"/>
    <w:rsid w:val="00371757"/>
    <w:rsid w:val="003969F9"/>
    <w:rsid w:val="00397476"/>
    <w:rsid w:val="003A0B65"/>
    <w:rsid w:val="003E1358"/>
    <w:rsid w:val="003E1CC6"/>
    <w:rsid w:val="003F5DCC"/>
    <w:rsid w:val="00406968"/>
    <w:rsid w:val="004277EF"/>
    <w:rsid w:val="00437A73"/>
    <w:rsid w:val="00447FD7"/>
    <w:rsid w:val="00475B92"/>
    <w:rsid w:val="004973F6"/>
    <w:rsid w:val="004A5F42"/>
    <w:rsid w:val="004A7C2C"/>
    <w:rsid w:val="004B7808"/>
    <w:rsid w:val="004E182F"/>
    <w:rsid w:val="004E5DED"/>
    <w:rsid w:val="004F1FC9"/>
    <w:rsid w:val="004F6ACB"/>
    <w:rsid w:val="004F6C20"/>
    <w:rsid w:val="0051328A"/>
    <w:rsid w:val="00544E7B"/>
    <w:rsid w:val="00586DD4"/>
    <w:rsid w:val="005A195D"/>
    <w:rsid w:val="005A3BC9"/>
    <w:rsid w:val="006012EF"/>
    <w:rsid w:val="00633AF8"/>
    <w:rsid w:val="0069619F"/>
    <w:rsid w:val="006B0857"/>
    <w:rsid w:val="006C1CC3"/>
    <w:rsid w:val="006E73CA"/>
    <w:rsid w:val="0070670C"/>
    <w:rsid w:val="00706BD0"/>
    <w:rsid w:val="00706D5D"/>
    <w:rsid w:val="0072421F"/>
    <w:rsid w:val="00732E16"/>
    <w:rsid w:val="00737ECA"/>
    <w:rsid w:val="007549CB"/>
    <w:rsid w:val="007604E4"/>
    <w:rsid w:val="00773B40"/>
    <w:rsid w:val="007920D1"/>
    <w:rsid w:val="007A1525"/>
    <w:rsid w:val="007B1360"/>
    <w:rsid w:val="007E2EEC"/>
    <w:rsid w:val="00822AD7"/>
    <w:rsid w:val="00866CAD"/>
    <w:rsid w:val="00867CE8"/>
    <w:rsid w:val="00876793"/>
    <w:rsid w:val="008967FC"/>
    <w:rsid w:val="008A0428"/>
    <w:rsid w:val="008F0EB3"/>
    <w:rsid w:val="009110D2"/>
    <w:rsid w:val="009123C6"/>
    <w:rsid w:val="00914F40"/>
    <w:rsid w:val="00962B46"/>
    <w:rsid w:val="00964869"/>
    <w:rsid w:val="009C0103"/>
    <w:rsid w:val="009D5C3C"/>
    <w:rsid w:val="009E2A19"/>
    <w:rsid w:val="009F2A51"/>
    <w:rsid w:val="00A135C2"/>
    <w:rsid w:val="00A2437F"/>
    <w:rsid w:val="00A50466"/>
    <w:rsid w:val="00A51FB7"/>
    <w:rsid w:val="00A54CC6"/>
    <w:rsid w:val="00A62DB0"/>
    <w:rsid w:val="00A71506"/>
    <w:rsid w:val="00A73227"/>
    <w:rsid w:val="00A84D93"/>
    <w:rsid w:val="00AA7A59"/>
    <w:rsid w:val="00AB3B4E"/>
    <w:rsid w:val="00AF45CB"/>
    <w:rsid w:val="00B16D42"/>
    <w:rsid w:val="00B33701"/>
    <w:rsid w:val="00B55BBB"/>
    <w:rsid w:val="00B57550"/>
    <w:rsid w:val="00B81930"/>
    <w:rsid w:val="00BA2BF1"/>
    <w:rsid w:val="00BA44FF"/>
    <w:rsid w:val="00BB3877"/>
    <w:rsid w:val="00BD4EB2"/>
    <w:rsid w:val="00C0208A"/>
    <w:rsid w:val="00C06498"/>
    <w:rsid w:val="00C37B3C"/>
    <w:rsid w:val="00C52DA5"/>
    <w:rsid w:val="00C632CD"/>
    <w:rsid w:val="00C827E5"/>
    <w:rsid w:val="00CA6981"/>
    <w:rsid w:val="00CB661A"/>
    <w:rsid w:val="00CC0794"/>
    <w:rsid w:val="00CE0C7F"/>
    <w:rsid w:val="00CF6A42"/>
    <w:rsid w:val="00D167FB"/>
    <w:rsid w:val="00D22529"/>
    <w:rsid w:val="00D27889"/>
    <w:rsid w:val="00D3432E"/>
    <w:rsid w:val="00D40792"/>
    <w:rsid w:val="00D47A52"/>
    <w:rsid w:val="00D54C54"/>
    <w:rsid w:val="00D564C5"/>
    <w:rsid w:val="00D6057B"/>
    <w:rsid w:val="00D61DF5"/>
    <w:rsid w:val="00D85271"/>
    <w:rsid w:val="00DB64B3"/>
    <w:rsid w:val="00DB6E59"/>
    <w:rsid w:val="00DC46E7"/>
    <w:rsid w:val="00DD1BF5"/>
    <w:rsid w:val="00DE31A4"/>
    <w:rsid w:val="00E12B91"/>
    <w:rsid w:val="00E376C9"/>
    <w:rsid w:val="00E42B41"/>
    <w:rsid w:val="00E52589"/>
    <w:rsid w:val="00E53FC5"/>
    <w:rsid w:val="00E57551"/>
    <w:rsid w:val="00E83D31"/>
    <w:rsid w:val="00E86258"/>
    <w:rsid w:val="00E87063"/>
    <w:rsid w:val="00E9209B"/>
    <w:rsid w:val="00EA07A9"/>
    <w:rsid w:val="00EC62F3"/>
    <w:rsid w:val="00ED2457"/>
    <w:rsid w:val="00ED2F3B"/>
    <w:rsid w:val="00EE05D5"/>
    <w:rsid w:val="00EE2370"/>
    <w:rsid w:val="00F03D7F"/>
    <w:rsid w:val="00F0662C"/>
    <w:rsid w:val="00F241A1"/>
    <w:rsid w:val="00F63108"/>
    <w:rsid w:val="00F80F98"/>
    <w:rsid w:val="00F9358F"/>
    <w:rsid w:val="00FB639A"/>
    <w:rsid w:val="00FC346B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7D82-2323-477A-BB6F-81086D9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41A1"/>
    <w:pPr>
      <w:ind w:left="720"/>
      <w:contextualSpacing/>
    </w:pPr>
  </w:style>
  <w:style w:type="character" w:customStyle="1" w:styleId="apple-converted-space">
    <w:name w:val="apple-converted-space"/>
    <w:basedOn w:val="a0"/>
    <w:rsid w:val="003F5DCC"/>
  </w:style>
  <w:style w:type="character" w:styleId="a5">
    <w:name w:val="Hyperlink"/>
    <w:basedOn w:val="a0"/>
    <w:uiPriority w:val="99"/>
    <w:semiHidden/>
    <w:unhideWhenUsed/>
    <w:rsid w:val="003F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Табачных</dc:creator>
  <cp:keywords/>
  <dc:description/>
  <cp:lastModifiedBy>Пользователь</cp:lastModifiedBy>
  <cp:revision>128</cp:revision>
  <dcterms:created xsi:type="dcterms:W3CDTF">2014-12-01T15:07:00Z</dcterms:created>
  <dcterms:modified xsi:type="dcterms:W3CDTF">2022-03-09T05:35:00Z</dcterms:modified>
</cp:coreProperties>
</file>