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51E" w:rsidRDefault="00B7551E" w:rsidP="00B7551E">
      <w:pPr>
        <w:jc w:val="center"/>
        <w:rPr>
          <w:b/>
          <w:i/>
          <w:sz w:val="28"/>
          <w:szCs w:val="28"/>
        </w:rPr>
      </w:pPr>
      <w:r w:rsidRPr="00B701AE">
        <w:rPr>
          <w:b/>
          <w:i/>
          <w:sz w:val="28"/>
          <w:szCs w:val="28"/>
        </w:rPr>
        <w:t xml:space="preserve">Разработка урока по алгебре и началам анализа </w:t>
      </w:r>
    </w:p>
    <w:p w:rsidR="00B7551E" w:rsidRDefault="00B7551E" w:rsidP="00B7551E">
      <w:pPr>
        <w:jc w:val="center"/>
        <w:rPr>
          <w:b/>
          <w:sz w:val="28"/>
          <w:szCs w:val="28"/>
        </w:rPr>
      </w:pPr>
      <w:r w:rsidRPr="00B701AE">
        <w:rPr>
          <w:b/>
          <w:i/>
          <w:sz w:val="28"/>
          <w:szCs w:val="28"/>
        </w:rPr>
        <w:t>в 11-м классе по теме:</w:t>
      </w:r>
      <w:r w:rsidRPr="00B701AE">
        <w:rPr>
          <w:b/>
          <w:sz w:val="28"/>
          <w:szCs w:val="28"/>
        </w:rPr>
        <w:t xml:space="preserve"> "</w:t>
      </w:r>
      <w:r w:rsidR="00C056E9">
        <w:rPr>
          <w:b/>
          <w:sz w:val="28"/>
          <w:szCs w:val="28"/>
        </w:rPr>
        <w:t>Решение логарифмических</w:t>
      </w:r>
      <w:r w:rsidRPr="00B701AE">
        <w:rPr>
          <w:b/>
          <w:sz w:val="28"/>
          <w:szCs w:val="28"/>
        </w:rPr>
        <w:t xml:space="preserve"> </w:t>
      </w:r>
      <w:r w:rsidR="00C056E9">
        <w:rPr>
          <w:b/>
          <w:sz w:val="28"/>
          <w:szCs w:val="28"/>
        </w:rPr>
        <w:t>уравнений</w:t>
      </w:r>
      <w:r>
        <w:rPr>
          <w:b/>
          <w:sz w:val="28"/>
          <w:szCs w:val="28"/>
        </w:rPr>
        <w:t xml:space="preserve"> </w:t>
      </w:r>
      <w:r w:rsidRPr="00B701AE">
        <w:rPr>
          <w:b/>
          <w:sz w:val="28"/>
          <w:szCs w:val="28"/>
        </w:rPr>
        <w:t>"</w:t>
      </w:r>
    </w:p>
    <w:p w:rsidR="00B7551E" w:rsidRDefault="00B7551E" w:rsidP="00B7551E">
      <w:pPr>
        <w:jc w:val="right"/>
        <w:rPr>
          <w:i/>
          <w:sz w:val="28"/>
          <w:szCs w:val="28"/>
        </w:rPr>
      </w:pPr>
      <w:r w:rsidRPr="00655997">
        <w:rPr>
          <w:i/>
          <w:sz w:val="28"/>
          <w:szCs w:val="28"/>
        </w:rPr>
        <w:t>учитель мате</w:t>
      </w:r>
      <w:r w:rsidR="00161691">
        <w:rPr>
          <w:i/>
          <w:sz w:val="28"/>
          <w:szCs w:val="28"/>
        </w:rPr>
        <w:t>матик</w:t>
      </w:r>
      <w:r w:rsidR="00C056E9">
        <w:rPr>
          <w:i/>
          <w:sz w:val="28"/>
          <w:szCs w:val="28"/>
        </w:rPr>
        <w:t xml:space="preserve">и </w:t>
      </w:r>
      <w:r w:rsidR="009E71DB">
        <w:rPr>
          <w:i/>
          <w:sz w:val="28"/>
          <w:szCs w:val="28"/>
        </w:rPr>
        <w:t>МБОУ-</w:t>
      </w:r>
      <w:proofErr w:type="spellStart"/>
      <w:r w:rsidR="009E71DB">
        <w:rPr>
          <w:i/>
          <w:sz w:val="28"/>
          <w:szCs w:val="28"/>
        </w:rPr>
        <w:t>Займищенской</w:t>
      </w:r>
      <w:proofErr w:type="spellEnd"/>
      <w:r w:rsidR="009E71DB">
        <w:rPr>
          <w:i/>
          <w:sz w:val="28"/>
          <w:szCs w:val="28"/>
        </w:rPr>
        <w:t xml:space="preserve"> СОШ им. </w:t>
      </w:r>
      <w:proofErr w:type="spellStart"/>
      <w:r w:rsidR="009E71DB">
        <w:rPr>
          <w:i/>
          <w:sz w:val="28"/>
          <w:szCs w:val="28"/>
        </w:rPr>
        <w:t>Ф.Г.Светика</w:t>
      </w:r>
      <w:proofErr w:type="spellEnd"/>
    </w:p>
    <w:p w:rsidR="00AC2A82" w:rsidRDefault="00AC2A82" w:rsidP="00B7551E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Малик Н.И</w:t>
      </w:r>
    </w:p>
    <w:p w:rsidR="00161691" w:rsidRPr="00ED0E23" w:rsidRDefault="00161691" w:rsidP="00161691">
      <w:pPr>
        <w:jc w:val="right"/>
        <w:rPr>
          <w:i/>
          <w:sz w:val="20"/>
          <w:szCs w:val="20"/>
        </w:rPr>
      </w:pPr>
      <w:r w:rsidRPr="00ED0E23">
        <w:rPr>
          <w:i/>
          <w:sz w:val="20"/>
          <w:szCs w:val="20"/>
        </w:rPr>
        <w:t>«И</w:t>
      </w:r>
      <w:r>
        <w:rPr>
          <w:i/>
          <w:sz w:val="20"/>
          <w:szCs w:val="20"/>
        </w:rPr>
        <w:t>зобретение логарифмов</w:t>
      </w:r>
      <w:proofErr w:type="gramStart"/>
      <w:r>
        <w:rPr>
          <w:i/>
          <w:sz w:val="20"/>
          <w:szCs w:val="20"/>
        </w:rPr>
        <w:t xml:space="preserve"> ,</w:t>
      </w:r>
      <w:proofErr w:type="gramEnd"/>
      <w:r>
        <w:rPr>
          <w:i/>
          <w:sz w:val="20"/>
          <w:szCs w:val="20"/>
        </w:rPr>
        <w:t xml:space="preserve"> сокращая вычисления нескольких месяцев</w:t>
      </w:r>
      <w:r>
        <w:rPr>
          <w:i/>
          <w:sz w:val="20"/>
          <w:szCs w:val="20"/>
        </w:rPr>
        <w:br/>
        <w:t xml:space="preserve"> в труд нескольких дней, словно удваивает жизнь астрономов.</w:t>
      </w:r>
      <w:r w:rsidRPr="00ED0E23">
        <w:rPr>
          <w:i/>
          <w:sz w:val="20"/>
          <w:szCs w:val="20"/>
        </w:rPr>
        <w:t>»</w:t>
      </w:r>
    </w:p>
    <w:p w:rsidR="00161691" w:rsidRPr="00161691" w:rsidRDefault="00161691" w:rsidP="00161691">
      <w:pPr>
        <w:jc w:val="right"/>
        <w:rPr>
          <w:i/>
          <w:sz w:val="20"/>
          <w:szCs w:val="20"/>
        </w:rPr>
      </w:pPr>
      <w:r w:rsidRPr="00ED0E23"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П.С</w:t>
      </w:r>
      <w:r>
        <w:rPr>
          <w:i/>
          <w:sz w:val="20"/>
          <w:szCs w:val="20"/>
        </w:rPr>
        <w:t>.</w:t>
      </w:r>
      <w:r w:rsidRPr="00ED0E23">
        <w:rPr>
          <w:i/>
          <w:sz w:val="20"/>
          <w:szCs w:val="20"/>
        </w:rPr>
        <w:t>Лаплас</w:t>
      </w:r>
    </w:p>
    <w:p w:rsidR="00B7551E" w:rsidRDefault="00B7551E" w:rsidP="00B7551E">
      <w:pPr>
        <w:pStyle w:val="a3"/>
        <w:spacing w:before="0" w:beforeAutospacing="0" w:after="0" w:afterAutospacing="0"/>
        <w:rPr>
          <w:b/>
          <w:bCs/>
        </w:rPr>
      </w:pPr>
    </w:p>
    <w:p w:rsidR="00B7551E" w:rsidRPr="00B701AE" w:rsidRDefault="00B7551E" w:rsidP="00B7551E">
      <w:pPr>
        <w:pStyle w:val="a3"/>
        <w:spacing w:before="0" w:beforeAutospacing="0" w:after="0" w:afterAutospacing="0"/>
        <w:rPr>
          <w:b/>
          <w:bCs/>
        </w:rPr>
      </w:pPr>
      <w:r w:rsidRPr="00B701AE">
        <w:rPr>
          <w:b/>
          <w:bCs/>
        </w:rPr>
        <w:t xml:space="preserve">Цели урока: </w:t>
      </w:r>
    </w:p>
    <w:p w:rsidR="00B7551E" w:rsidRPr="00B701AE" w:rsidRDefault="00B7551E" w:rsidP="00B7551E">
      <w:pPr>
        <w:numPr>
          <w:ilvl w:val="0"/>
          <w:numId w:val="1"/>
        </w:numPr>
        <w:spacing w:before="100" w:beforeAutospacing="1" w:after="100" w:afterAutospacing="1"/>
      </w:pPr>
      <w:r>
        <w:rPr>
          <w:i/>
          <w:iCs/>
          <w:u w:val="single"/>
        </w:rPr>
        <w:t>О</w:t>
      </w:r>
      <w:r w:rsidRPr="00B701AE">
        <w:rPr>
          <w:i/>
          <w:iCs/>
          <w:u w:val="single"/>
        </w:rPr>
        <w:t>бразовательные:</w:t>
      </w:r>
      <w:r w:rsidRPr="00B701AE">
        <w:rPr>
          <w:i/>
          <w:iCs/>
        </w:rPr>
        <w:t xml:space="preserve"> </w:t>
      </w:r>
      <w:r w:rsidRPr="00B701AE">
        <w:t>обобщ</w:t>
      </w:r>
      <w:r>
        <w:t>ение</w:t>
      </w:r>
      <w:r w:rsidRPr="00B701AE">
        <w:t xml:space="preserve"> знани</w:t>
      </w:r>
      <w:r>
        <w:t>й</w:t>
      </w:r>
      <w:r w:rsidRPr="00B701AE">
        <w:t xml:space="preserve"> учащихся по теме "Логарифмические </w:t>
      </w:r>
      <w:r w:rsidR="00161691">
        <w:t xml:space="preserve">уравнения </w:t>
      </w:r>
      <w:r w:rsidRPr="00B701AE">
        <w:t>"; закрепить основные приемы и методы решения логарифмических уравнений; ознакомить учащихся с видами заданий повышенной сложности по данной теме в ЕГЭ</w:t>
      </w:r>
      <w:r>
        <w:t>.</w:t>
      </w:r>
      <w:r w:rsidRPr="00B701AE">
        <w:t xml:space="preserve"> </w:t>
      </w:r>
    </w:p>
    <w:p w:rsidR="00B7551E" w:rsidRPr="00B701AE" w:rsidRDefault="00B7551E" w:rsidP="00B7551E">
      <w:pPr>
        <w:numPr>
          <w:ilvl w:val="0"/>
          <w:numId w:val="1"/>
        </w:numPr>
        <w:spacing w:before="100" w:beforeAutospacing="1" w:after="100" w:afterAutospacing="1"/>
      </w:pPr>
      <w:r w:rsidRPr="00B701AE">
        <w:rPr>
          <w:i/>
          <w:iCs/>
          <w:u w:val="single"/>
        </w:rPr>
        <w:t>Развивающие</w:t>
      </w:r>
      <w:r>
        <w:rPr>
          <w:i/>
          <w:iCs/>
          <w:u w:val="single"/>
        </w:rPr>
        <w:t>:</w:t>
      </w:r>
      <w:r w:rsidRPr="00B701AE">
        <w:t xml:space="preserve"> развитие у школьников самостоятельности мышления и в учебной деятельности; </w:t>
      </w:r>
      <w:r>
        <w:t xml:space="preserve"> развитие навыков самоконтроля; </w:t>
      </w:r>
      <w:r w:rsidRPr="00B701AE">
        <w:t>научить рационально распредел</w:t>
      </w:r>
      <w:r w:rsidR="00161691">
        <w:t>ять время выполнения заданий</w:t>
      </w:r>
      <w:proofErr w:type="gramStart"/>
      <w:r w:rsidR="00161691">
        <w:t xml:space="preserve"> </w:t>
      </w:r>
      <w:r w:rsidRPr="00B701AE">
        <w:t>.</w:t>
      </w:r>
      <w:proofErr w:type="gramEnd"/>
      <w:r w:rsidRPr="00B701AE">
        <w:t xml:space="preserve"> </w:t>
      </w:r>
    </w:p>
    <w:p w:rsidR="00B7551E" w:rsidRPr="00B701AE" w:rsidRDefault="00B7551E" w:rsidP="00B7551E">
      <w:pPr>
        <w:numPr>
          <w:ilvl w:val="0"/>
          <w:numId w:val="1"/>
        </w:numPr>
      </w:pPr>
      <w:r w:rsidRPr="00B701AE">
        <w:rPr>
          <w:i/>
          <w:iCs/>
          <w:u w:val="single"/>
        </w:rPr>
        <w:t>Воспитательные</w:t>
      </w:r>
      <w:r>
        <w:rPr>
          <w:i/>
          <w:iCs/>
          <w:u w:val="single"/>
        </w:rPr>
        <w:t>:</w:t>
      </w:r>
      <w:r>
        <w:rPr>
          <w:iCs/>
        </w:rPr>
        <w:t xml:space="preserve"> </w:t>
      </w:r>
      <w:r w:rsidRPr="00B701AE">
        <w:t>формирован</w:t>
      </w:r>
      <w:r>
        <w:t>ие таких</w:t>
      </w:r>
      <w:r w:rsidRPr="00B701AE">
        <w:t xml:space="preserve"> качеств знаний</w:t>
      </w:r>
      <w:r>
        <w:t>, как</w:t>
      </w:r>
      <w:r w:rsidRPr="00B701AE">
        <w:t xml:space="preserve"> прочность, глубина, оперативность; </w:t>
      </w:r>
      <w:r>
        <w:t xml:space="preserve"> воспитание у учащихся культуры поведения,</w:t>
      </w:r>
      <w:r w:rsidRPr="00B701AE">
        <w:t xml:space="preserve"> добросовестно</w:t>
      </w:r>
      <w:r>
        <w:t>го</w:t>
      </w:r>
      <w:r w:rsidRPr="00B701AE">
        <w:t xml:space="preserve"> отношени</w:t>
      </w:r>
      <w:r>
        <w:t>я</w:t>
      </w:r>
      <w:r w:rsidRPr="00B701AE">
        <w:t xml:space="preserve"> к учебному труду, </w:t>
      </w:r>
      <w:r>
        <w:t>сопереживания</w:t>
      </w:r>
      <w:r w:rsidRPr="00B701AE">
        <w:t xml:space="preserve"> успехам и неудачам товарищей. </w:t>
      </w:r>
    </w:p>
    <w:p w:rsidR="00B7551E" w:rsidRDefault="00B7551E" w:rsidP="00B7551E">
      <w:pPr>
        <w:pStyle w:val="a3"/>
        <w:spacing w:before="0" w:beforeAutospacing="0" w:after="0" w:afterAutospacing="0"/>
        <w:rPr>
          <w:b/>
          <w:bCs/>
        </w:rPr>
      </w:pPr>
    </w:p>
    <w:p w:rsidR="00B7551E" w:rsidRPr="00B701AE" w:rsidRDefault="00B7551E" w:rsidP="00B7551E">
      <w:pPr>
        <w:pStyle w:val="a3"/>
        <w:spacing w:before="0" w:beforeAutospacing="0" w:after="0" w:afterAutospacing="0"/>
      </w:pPr>
      <w:r w:rsidRPr="00B701AE">
        <w:rPr>
          <w:b/>
          <w:bCs/>
        </w:rPr>
        <w:t xml:space="preserve">Тип урока: </w:t>
      </w:r>
    </w:p>
    <w:p w:rsidR="00B7551E" w:rsidRPr="00B701AE" w:rsidRDefault="00B7551E" w:rsidP="00B7551E">
      <w:pPr>
        <w:pStyle w:val="a3"/>
        <w:spacing w:before="0" w:beforeAutospacing="0" w:after="0" w:afterAutospacing="0"/>
      </w:pPr>
      <w:r w:rsidRPr="00B701AE">
        <w:t xml:space="preserve">урок </w:t>
      </w:r>
      <w:r w:rsidR="00AC2A82">
        <w:t>изучения нового,</w:t>
      </w:r>
      <w:r w:rsidRPr="00B701AE">
        <w:t xml:space="preserve"> систематизации знаний, умений и навыков</w:t>
      </w:r>
      <w:r>
        <w:t xml:space="preserve"> по данной теме</w:t>
      </w:r>
      <w:r w:rsidRPr="00B701AE">
        <w:t>.</w:t>
      </w:r>
    </w:p>
    <w:p w:rsidR="00B7551E" w:rsidRDefault="00B7551E" w:rsidP="00B7551E">
      <w:pPr>
        <w:pStyle w:val="a3"/>
        <w:spacing w:before="0" w:beforeAutospacing="0" w:after="0" w:afterAutospacing="0"/>
        <w:rPr>
          <w:b/>
          <w:bCs/>
          <w:u w:val="single"/>
        </w:rPr>
      </w:pPr>
    </w:p>
    <w:p w:rsidR="00B7551E" w:rsidRPr="00B701AE" w:rsidRDefault="00B7551E" w:rsidP="00B7551E">
      <w:pPr>
        <w:pStyle w:val="a3"/>
        <w:spacing w:before="0" w:beforeAutospacing="0" w:after="0" w:afterAutospacing="0"/>
        <w:rPr>
          <w:b/>
          <w:bCs/>
        </w:rPr>
      </w:pPr>
      <w:r w:rsidRPr="00B701AE">
        <w:rPr>
          <w:b/>
          <w:bCs/>
        </w:rPr>
        <w:t xml:space="preserve">Оборудование: </w:t>
      </w:r>
    </w:p>
    <w:p w:rsidR="00B7551E" w:rsidRDefault="00B7551E" w:rsidP="00B7551E">
      <w:pPr>
        <w:numPr>
          <w:ilvl w:val="0"/>
          <w:numId w:val="2"/>
        </w:numPr>
        <w:ind w:left="714" w:hanging="357"/>
      </w:pPr>
      <w:r>
        <w:t>компьютер, мультимедийный проектор и экран</w:t>
      </w:r>
      <w:r w:rsidRPr="00B701AE">
        <w:t xml:space="preserve">; </w:t>
      </w:r>
    </w:p>
    <w:p w:rsidR="00B7551E" w:rsidRPr="00B701AE" w:rsidRDefault="00B7551E" w:rsidP="00B7551E">
      <w:pPr>
        <w:numPr>
          <w:ilvl w:val="0"/>
          <w:numId w:val="2"/>
        </w:numPr>
        <w:spacing w:before="100" w:beforeAutospacing="1" w:after="100" w:afterAutospacing="1"/>
      </w:pPr>
      <w:r>
        <w:t>тетради</w:t>
      </w:r>
      <w:r w:rsidRPr="00B701AE">
        <w:t xml:space="preserve">; </w:t>
      </w:r>
    </w:p>
    <w:p w:rsidR="00B7551E" w:rsidRDefault="00B7551E" w:rsidP="00AC2A82">
      <w:pPr>
        <w:spacing w:before="100" w:beforeAutospacing="1" w:after="100" w:afterAutospacing="1"/>
        <w:ind w:left="720"/>
      </w:pPr>
    </w:p>
    <w:p w:rsidR="00B7551E" w:rsidRPr="00B701AE" w:rsidRDefault="00B7551E" w:rsidP="00B7551E">
      <w:pPr>
        <w:pStyle w:val="a3"/>
        <w:jc w:val="center"/>
        <w:rPr>
          <w:b/>
          <w:bCs/>
          <w:sz w:val="28"/>
          <w:szCs w:val="28"/>
        </w:rPr>
      </w:pPr>
      <w:r w:rsidRPr="00B701AE">
        <w:rPr>
          <w:b/>
          <w:bCs/>
          <w:sz w:val="28"/>
          <w:szCs w:val="28"/>
        </w:rPr>
        <w:t>Ход урока</w:t>
      </w:r>
    </w:p>
    <w:p w:rsidR="00B7551E" w:rsidRPr="00C7567D" w:rsidRDefault="00B7551E" w:rsidP="00B7551E">
      <w:pPr>
        <w:pStyle w:val="3"/>
        <w:numPr>
          <w:ilvl w:val="0"/>
          <w:numId w:val="3"/>
        </w:numPr>
        <w:rPr>
          <w:rFonts w:ascii="Times New Roman" w:hAnsi="Times New Roman" w:cs="Times New Roman"/>
        </w:rPr>
      </w:pPr>
      <w:r w:rsidRPr="00C7567D">
        <w:rPr>
          <w:rFonts w:ascii="Times New Roman" w:hAnsi="Times New Roman" w:cs="Times New Roman"/>
        </w:rPr>
        <w:t xml:space="preserve">Организационный момент </w:t>
      </w:r>
      <w:r>
        <w:rPr>
          <w:rFonts w:ascii="Times New Roman" w:hAnsi="Times New Roman" w:cs="Times New Roman"/>
        </w:rPr>
        <w:t>(1 мин)</w:t>
      </w:r>
    </w:p>
    <w:p w:rsidR="00B7551E" w:rsidRDefault="00B7551E" w:rsidP="00B7551E">
      <w:pPr>
        <w:pStyle w:val="3"/>
        <w:ind w:left="360"/>
        <w:rPr>
          <w:rFonts w:ascii="Times New Roman" w:hAnsi="Times New Roman" w:cs="Times New Roman"/>
          <w:b w:val="0"/>
          <w:sz w:val="24"/>
          <w:szCs w:val="24"/>
        </w:rPr>
      </w:pPr>
      <w:r w:rsidRPr="00530C3B">
        <w:rPr>
          <w:rFonts w:ascii="Times New Roman" w:hAnsi="Times New Roman" w:cs="Times New Roman"/>
          <w:b w:val="0"/>
          <w:sz w:val="24"/>
          <w:szCs w:val="24"/>
        </w:rPr>
        <w:t>Взаимное приветствие</w:t>
      </w:r>
      <w:r>
        <w:rPr>
          <w:rFonts w:ascii="Times New Roman" w:hAnsi="Times New Roman" w:cs="Times New Roman"/>
          <w:b w:val="0"/>
          <w:sz w:val="24"/>
          <w:szCs w:val="24"/>
        </w:rPr>
        <w:t>; проверка готовности учащихся к уроку, организация внимания.</w:t>
      </w:r>
      <w:r w:rsidR="00AC2A82" w:rsidRPr="00AC2A82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 xml:space="preserve"> </w:t>
      </w:r>
      <w:r w:rsidR="00AC2A82" w:rsidRPr="00AC2A82"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64FE8A2E" wp14:editId="1407F143">
            <wp:extent cx="2276475" cy="17073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794" cy="170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1E" w:rsidRPr="00C7567D" w:rsidRDefault="00B7551E" w:rsidP="00B7551E">
      <w:pPr>
        <w:pStyle w:val="3"/>
        <w:numPr>
          <w:ilvl w:val="0"/>
          <w:numId w:val="3"/>
        </w:numPr>
        <w:rPr>
          <w:rFonts w:ascii="Times New Roman" w:hAnsi="Times New Roman" w:cs="Times New Roman"/>
        </w:rPr>
      </w:pPr>
      <w:r w:rsidRPr="00C7567D">
        <w:rPr>
          <w:rFonts w:ascii="Times New Roman" w:hAnsi="Times New Roman" w:cs="Times New Roman"/>
        </w:rPr>
        <w:t>Этап проверки домашнего задания</w:t>
      </w:r>
      <w:r>
        <w:rPr>
          <w:rFonts w:ascii="Times New Roman" w:hAnsi="Times New Roman" w:cs="Times New Roman"/>
        </w:rPr>
        <w:t xml:space="preserve"> (3 мин)</w:t>
      </w:r>
    </w:p>
    <w:p w:rsidR="00B7551E" w:rsidRDefault="00B7551E" w:rsidP="00B7551E">
      <w:pPr>
        <w:pStyle w:val="3"/>
        <w:ind w:left="36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Установить правильность и осознанность выполнения домашнего задания всеми учащимися; установить пробелы в знаниях. </w:t>
      </w:r>
    </w:p>
    <w:p w:rsidR="00B7551E" w:rsidRPr="00C7567D" w:rsidRDefault="00B7551E" w:rsidP="00B7551E">
      <w:pPr>
        <w:pStyle w:val="3"/>
        <w:numPr>
          <w:ilvl w:val="0"/>
          <w:numId w:val="3"/>
        </w:numPr>
        <w:rPr>
          <w:rFonts w:ascii="Times New Roman" w:hAnsi="Times New Roman" w:cs="Times New Roman"/>
          <w:b w:val="0"/>
        </w:rPr>
      </w:pPr>
      <w:r w:rsidRPr="00C7567D">
        <w:rPr>
          <w:rFonts w:ascii="Times New Roman" w:hAnsi="Times New Roman" w:cs="Times New Roman"/>
        </w:rPr>
        <w:t>Входной контроль (повторение теоретического материала)</w:t>
      </w:r>
      <w:r w:rsidRPr="00C7567D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</w:rPr>
        <w:t>(12 мин)</w:t>
      </w:r>
    </w:p>
    <w:p w:rsidR="00B7551E" w:rsidRPr="00DF26CF" w:rsidRDefault="00B7551E" w:rsidP="00B7551E">
      <w:pPr>
        <w:pStyle w:val="3"/>
        <w:ind w:left="360"/>
        <w:rPr>
          <w:rFonts w:ascii="Times New Roman" w:hAnsi="Times New Roman" w:cs="Times New Roman"/>
          <w:b w:val="0"/>
          <w:i/>
          <w:sz w:val="24"/>
          <w:szCs w:val="24"/>
        </w:rPr>
      </w:pPr>
      <w:r w:rsidRPr="00DF26CF">
        <w:rPr>
          <w:rFonts w:ascii="Times New Roman" w:hAnsi="Times New Roman" w:cs="Times New Roman"/>
          <w:b w:val="0"/>
          <w:i/>
          <w:sz w:val="24"/>
          <w:szCs w:val="24"/>
        </w:rPr>
        <w:t>Организация устной фронтальной работы с классом по повторению логарифмических формул и способов решения логарифмических уравнений.</w:t>
      </w:r>
    </w:p>
    <w:p w:rsidR="00B7551E" w:rsidRPr="00077E63" w:rsidRDefault="00B7551E" w:rsidP="00B7551E">
      <w:pPr>
        <w:rPr>
          <w:sz w:val="16"/>
          <w:szCs w:val="16"/>
        </w:rPr>
      </w:pPr>
    </w:p>
    <w:p w:rsidR="00B7551E" w:rsidRPr="00077E63" w:rsidRDefault="00B7551E" w:rsidP="00B7551E">
      <w:pPr>
        <w:pStyle w:val="a3"/>
        <w:spacing w:before="0" w:beforeAutospacing="0" w:after="0" w:afterAutospacing="0"/>
        <w:rPr>
          <w:bCs/>
          <w:u w:val="single"/>
        </w:rPr>
      </w:pPr>
      <w:r w:rsidRPr="00077E63">
        <w:rPr>
          <w:bCs/>
          <w:u w:val="single"/>
        </w:rPr>
        <w:t xml:space="preserve">Дайте определение: </w:t>
      </w:r>
    </w:p>
    <w:p w:rsidR="00B7551E" w:rsidRPr="00077E63" w:rsidRDefault="00B7551E" w:rsidP="00B7551E">
      <w:pPr>
        <w:numPr>
          <w:ilvl w:val="0"/>
          <w:numId w:val="4"/>
        </w:numPr>
        <w:rPr>
          <w:bCs/>
        </w:rPr>
      </w:pPr>
      <w:r w:rsidRPr="00077E63">
        <w:rPr>
          <w:bCs/>
        </w:rPr>
        <w:lastRenderedPageBreak/>
        <w:t xml:space="preserve">логарифма </w:t>
      </w:r>
    </w:p>
    <w:p w:rsidR="00B7551E" w:rsidRPr="00AC2A82" w:rsidRDefault="00B7551E" w:rsidP="00AC2A82">
      <w:pPr>
        <w:numPr>
          <w:ilvl w:val="0"/>
          <w:numId w:val="4"/>
        </w:numPr>
        <w:rPr>
          <w:bCs/>
        </w:rPr>
      </w:pPr>
      <w:r w:rsidRPr="00077E63">
        <w:rPr>
          <w:bCs/>
        </w:rPr>
        <w:t xml:space="preserve">логарифмической функции </w:t>
      </w:r>
    </w:p>
    <w:p w:rsidR="00B7551E" w:rsidRDefault="00B7551E" w:rsidP="00B7551E">
      <w:pPr>
        <w:numPr>
          <w:ilvl w:val="0"/>
          <w:numId w:val="4"/>
        </w:numPr>
        <w:rPr>
          <w:bCs/>
        </w:rPr>
      </w:pPr>
      <w:r w:rsidRPr="00077E63">
        <w:rPr>
          <w:bCs/>
        </w:rPr>
        <w:t>области опред</w:t>
      </w:r>
      <w:r w:rsidR="00CD1B3A">
        <w:rPr>
          <w:bCs/>
        </w:rPr>
        <w:t>еления логарифмической функции</w:t>
      </w:r>
    </w:p>
    <w:p w:rsidR="00B7551E" w:rsidRDefault="00B7551E" w:rsidP="00B7551E">
      <w:pPr>
        <w:pStyle w:val="a3"/>
        <w:spacing w:before="0" w:beforeAutospacing="0" w:after="0" w:afterAutospacing="0"/>
        <w:rPr>
          <w:bCs/>
          <w:u w:val="single"/>
        </w:rPr>
      </w:pPr>
    </w:p>
    <w:p w:rsidR="00B7551E" w:rsidRDefault="00B7551E" w:rsidP="00B7551E">
      <w:pPr>
        <w:pStyle w:val="a3"/>
        <w:spacing w:before="0" w:beforeAutospacing="0" w:after="0" w:afterAutospacing="0"/>
        <w:rPr>
          <w:bCs/>
          <w:u w:val="single"/>
        </w:rPr>
      </w:pPr>
      <w:r>
        <w:rPr>
          <w:bCs/>
          <w:u w:val="single"/>
        </w:rPr>
        <w:t xml:space="preserve">Устно вычислите (задания на экране): </w:t>
      </w:r>
    </w:p>
    <w:p w:rsidR="00B7551E" w:rsidRDefault="00B7551E" w:rsidP="00B7551E">
      <w:pPr>
        <w:pStyle w:val="a3"/>
        <w:spacing w:before="0" w:beforeAutospacing="0" w:after="0" w:afterAutospacing="0"/>
        <w:rPr>
          <w:bCs/>
          <w:u w:val="single"/>
        </w:rPr>
      </w:pPr>
    </w:p>
    <w:tbl>
      <w:tblPr>
        <w:tblW w:w="8995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4"/>
        <w:gridCol w:w="872"/>
        <w:gridCol w:w="285"/>
        <w:gridCol w:w="1798"/>
        <w:gridCol w:w="962"/>
        <w:gridCol w:w="360"/>
        <w:gridCol w:w="2083"/>
        <w:gridCol w:w="971"/>
      </w:tblGrid>
      <w:tr w:rsidR="00B7551E" w:rsidRPr="007B7952" w:rsidTr="000D6E20">
        <w:trPr>
          <w:cantSplit/>
        </w:trPr>
        <w:tc>
          <w:tcPr>
            <w:tcW w:w="166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7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7.25pt" o:ole="" filled="t">
                  <v:fill color2="black" type="frame"/>
                  <v:imagedata r:id="rId7" o:title=""/>
                </v:shape>
                <o:OLEObject Type="Embed" ProgID="Equation.3" ShapeID="_x0000_i1025" DrawAspect="Content" ObjectID="_1731430017" r:id="rId8"/>
              </w:object>
            </w:r>
          </w:p>
        </w:tc>
        <w:tc>
          <w:tcPr>
            <w:tcW w:w="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-2</w:t>
            </w:r>
          </w:p>
        </w:tc>
        <w:tc>
          <w:tcPr>
            <w:tcW w:w="285" w:type="dxa"/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1060" w:dyaOrig="360">
                <v:shape id="_x0000_i1026" type="#_x0000_t75" style="width:53.25pt;height:18pt" o:ole="" filled="t">
                  <v:fill color2="black" type="frame"/>
                  <v:imagedata r:id="rId9" o:title=""/>
                </v:shape>
                <o:OLEObject Type="Embed" ProgID="Equation.3" ShapeID="_x0000_i1026" DrawAspect="Content" ObjectID="_1731430018" r:id="rId10"/>
              </w:object>
            </w:r>
          </w:p>
        </w:tc>
        <w:tc>
          <w:tcPr>
            <w:tcW w:w="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-</w:t>
            </w:r>
          </w:p>
        </w:tc>
        <w:tc>
          <w:tcPr>
            <w:tcW w:w="360" w:type="dxa"/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639" w:dyaOrig="340">
                <v:shape id="_x0000_i1027" type="#_x0000_t75" style="width:32.25pt;height:17.25pt" o:ole="" filled="t">
                  <v:fill color2="black" type="frame"/>
                  <v:imagedata r:id="rId11" o:title=""/>
                </v:shape>
                <o:OLEObject Type="Embed" ProgID="Equation.3" ShapeID="_x0000_i1027" DrawAspect="Content" ObjectID="_1731430019" r:id="rId12"/>
              </w:objec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3</w:t>
            </w:r>
          </w:p>
        </w:tc>
      </w:tr>
      <w:tr w:rsidR="00B7551E" w:rsidRPr="007B7952" w:rsidTr="000D6E20">
        <w:trPr>
          <w:cantSplit/>
        </w:trPr>
        <w:tc>
          <w:tcPr>
            <w:tcW w:w="166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740" w:dyaOrig="760">
                <v:shape id="_x0000_i1028" type="#_x0000_t75" style="width:36.75pt;height:38.25pt" o:ole="" filled="t">
                  <v:fill color2="black" type="frame"/>
                  <v:imagedata r:id="rId13" o:title=""/>
                </v:shape>
                <o:OLEObject Type="Embed" ProgID="Equation.3" ShapeID="_x0000_i1028" DrawAspect="Content" ObjectID="_1731430020" r:id="rId14"/>
              </w:object>
            </w:r>
          </w:p>
        </w:tc>
        <w:tc>
          <w:tcPr>
            <w:tcW w:w="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-3</w:t>
            </w:r>
          </w:p>
        </w:tc>
        <w:tc>
          <w:tcPr>
            <w:tcW w:w="285" w:type="dxa"/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580" w:dyaOrig="340">
                <v:shape id="_x0000_i1029" type="#_x0000_t75" style="width:29.25pt;height:17.25pt" o:ole="" filled="t">
                  <v:fill color2="black" type="frame"/>
                  <v:imagedata r:id="rId15" o:title=""/>
                </v:shape>
                <o:OLEObject Type="Embed" ProgID="Equation.3" ShapeID="_x0000_i1029" DrawAspect="Content" ObjectID="_1731430021" r:id="rId16"/>
              </w:object>
            </w:r>
          </w:p>
        </w:tc>
        <w:tc>
          <w:tcPr>
            <w:tcW w:w="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-</w:t>
            </w:r>
          </w:p>
        </w:tc>
        <w:tc>
          <w:tcPr>
            <w:tcW w:w="360" w:type="dxa"/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740" w:dyaOrig="340">
                <v:shape id="_x0000_i1030" type="#_x0000_t75" style="width:36.75pt;height:17.25pt" o:ole="" filled="t">
                  <v:fill color2="black" type="frame"/>
                  <v:imagedata r:id="rId17" o:title=""/>
                </v:shape>
                <o:OLEObject Type="Embed" ProgID="Equation.3" ShapeID="_x0000_i1030" DrawAspect="Content" ObjectID="_1731430022" r:id="rId18"/>
              </w:objec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49</w:t>
            </w:r>
          </w:p>
        </w:tc>
      </w:tr>
      <w:tr w:rsidR="00B7551E" w:rsidRPr="007B7952" w:rsidTr="000D6E20">
        <w:trPr>
          <w:cantSplit/>
        </w:trPr>
        <w:tc>
          <w:tcPr>
            <w:tcW w:w="166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660" w:dyaOrig="620">
                <v:shape id="_x0000_i1031" type="#_x0000_t75" style="width:33pt;height:30.75pt" o:ole="" filled="t">
                  <v:fill color2="black" type="frame"/>
                  <v:imagedata r:id="rId19" o:title=""/>
                </v:shape>
                <o:OLEObject Type="Embed" ProgID="Equation.3" ShapeID="_x0000_i1031" DrawAspect="Content" ObjectID="_1731430023" r:id="rId20"/>
              </w:object>
            </w:r>
          </w:p>
        </w:tc>
        <w:tc>
          <w:tcPr>
            <w:tcW w:w="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-1</w:t>
            </w:r>
          </w:p>
        </w:tc>
        <w:tc>
          <w:tcPr>
            <w:tcW w:w="285" w:type="dxa"/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760" w:dyaOrig="760">
                <v:shape id="_x0000_i1032" type="#_x0000_t75" style="width:38.25pt;height:38.25pt" o:ole="" filled="t">
                  <v:fill color2="black" type="frame"/>
                  <v:imagedata r:id="rId21" o:title=""/>
                </v:shape>
                <o:OLEObject Type="Embed" ProgID="Equation.3" ShapeID="_x0000_i1032" DrawAspect="Content" ObjectID="_1731430024" r:id="rId22"/>
              </w:object>
            </w:r>
          </w:p>
        </w:tc>
        <w:tc>
          <w:tcPr>
            <w:tcW w:w="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-</w:t>
            </w:r>
          </w:p>
        </w:tc>
        <w:tc>
          <w:tcPr>
            <w:tcW w:w="360" w:type="dxa"/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1620" w:dyaOrig="340">
                <v:shape id="_x0000_i1033" type="#_x0000_t75" style="width:81pt;height:17.25pt" o:ole="" filled="t">
                  <v:fill color2="black" type="frame"/>
                  <v:imagedata r:id="rId23" o:title=""/>
                </v:shape>
                <o:OLEObject Type="Embed" ProgID="Equation.3" ShapeID="_x0000_i1033" DrawAspect="Content" ObjectID="_1731430025" r:id="rId24"/>
              </w:objec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2</w:t>
            </w:r>
          </w:p>
        </w:tc>
      </w:tr>
      <w:tr w:rsidR="00B7551E" w:rsidRPr="007B7952" w:rsidTr="000D6E20">
        <w:trPr>
          <w:cantSplit/>
        </w:trPr>
        <w:tc>
          <w:tcPr>
            <w:tcW w:w="166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580" w:dyaOrig="360">
                <v:shape id="_x0000_i1034" type="#_x0000_t75" style="width:29.25pt;height:18pt" o:ole="" filled="t">
                  <v:fill color2="black" type="frame"/>
                  <v:imagedata r:id="rId25" o:title=""/>
                </v:shape>
                <o:OLEObject Type="Embed" ProgID="Equation.3" ShapeID="_x0000_i1034" DrawAspect="Content" ObjectID="_1731430026" r:id="rId26"/>
              </w:object>
            </w:r>
          </w:p>
        </w:tc>
        <w:tc>
          <w:tcPr>
            <w:tcW w:w="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0</w:t>
            </w:r>
          </w:p>
        </w:tc>
        <w:tc>
          <w:tcPr>
            <w:tcW w:w="285" w:type="dxa"/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1180" w:dyaOrig="340">
                <v:shape id="_x0000_i1035" type="#_x0000_t75" style="width:59.25pt;height:17.25pt" o:ole="" filled="t">
                  <v:fill color2="black" type="frame"/>
                  <v:imagedata r:id="rId27" o:title=""/>
                </v:shape>
                <o:OLEObject Type="Embed" ProgID="Equation.3" ShapeID="_x0000_i1035" DrawAspect="Content" ObjectID="_1731430027" r:id="rId28"/>
              </w:object>
            </w:r>
          </w:p>
        </w:tc>
        <w:tc>
          <w:tcPr>
            <w:tcW w:w="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object w:dxaOrig="820" w:dyaOrig="340">
                <v:shape id="_x0000_i1036" type="#_x0000_t75" style="width:41.25pt;height:17.25pt" o:ole="" filled="t">
                  <v:fill color2="black" type="frame"/>
                  <v:imagedata r:id="rId29" o:title=""/>
                </v:shape>
                <o:OLEObject Type="Embed" ProgID="Equation.3" ShapeID="_x0000_i1036" DrawAspect="Content" ObjectID="_1731430028" r:id="rId30"/>
              </w:objec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7551E" w:rsidRPr="007B7952" w:rsidRDefault="00B7551E" w:rsidP="000D6E20">
            <w:pPr>
              <w:pStyle w:val="a4"/>
              <w:jc w:val="center"/>
              <w:rPr>
                <w:rFonts w:ascii="Times New Roman" w:hAnsi="Times New Roman"/>
              </w:rPr>
            </w:pPr>
            <w:r w:rsidRPr="007B7952">
              <w:rPr>
                <w:rFonts w:ascii="Times New Roman" w:hAnsi="Times New Roman"/>
              </w:rPr>
              <w:t>20</w:t>
            </w:r>
          </w:p>
        </w:tc>
      </w:tr>
    </w:tbl>
    <w:p w:rsidR="00B7551E" w:rsidRPr="007B7952" w:rsidRDefault="00B7551E" w:rsidP="00B7551E">
      <w:pPr>
        <w:jc w:val="both"/>
      </w:pPr>
    </w:p>
    <w:p w:rsidR="00B7551E" w:rsidRPr="00C7567D" w:rsidRDefault="00B7551E" w:rsidP="00B7551E">
      <w:pPr>
        <w:jc w:val="both"/>
        <w:rPr>
          <w:u w:val="single"/>
        </w:rPr>
      </w:pPr>
      <w:r w:rsidRPr="00C7567D">
        <w:rPr>
          <w:u w:val="single"/>
        </w:rPr>
        <w:t>Сравните числа:</w:t>
      </w:r>
    </w:p>
    <w:p w:rsidR="00B7551E" w:rsidRPr="007B7952" w:rsidRDefault="00B7551E" w:rsidP="00B7551E">
      <w:pPr>
        <w:jc w:val="both"/>
      </w:pPr>
      <w:r w:rsidRPr="007B7952">
        <w:object w:dxaOrig="720" w:dyaOrig="380">
          <v:shape id="_x0000_i1037" type="#_x0000_t75" style="width:36pt;height:18.75pt" o:ole="" filled="t">
            <v:fill color2="black" type="frame"/>
            <v:imagedata r:id="rId31" o:title=""/>
          </v:shape>
          <o:OLEObject Type="Embed" ProgID="Equation.3" ShapeID="_x0000_i1037" DrawAspect="Content" ObjectID="_1731430029" r:id="rId32"/>
        </w:object>
      </w:r>
      <w:r w:rsidRPr="007B7952">
        <w:t xml:space="preserve"> и </w:t>
      </w:r>
      <w:r w:rsidRPr="007B7952">
        <w:object w:dxaOrig="900" w:dyaOrig="380">
          <v:shape id="_x0000_i1038" type="#_x0000_t75" style="width:45pt;height:18.75pt" o:ole="" filled="t">
            <v:fill color2="black" type="frame"/>
            <v:imagedata r:id="rId33" o:title=""/>
          </v:shape>
          <o:OLEObject Type="Embed" ProgID="Equation.3" ShapeID="_x0000_i1038" DrawAspect="Content" ObjectID="_1731430030" r:id="rId34"/>
        </w:object>
      </w:r>
    </w:p>
    <w:p w:rsidR="00B7551E" w:rsidRPr="007B7952" w:rsidRDefault="00B7551E" w:rsidP="00B7551E">
      <w:pPr>
        <w:jc w:val="both"/>
      </w:pPr>
      <w:r w:rsidRPr="007B7952">
        <w:object w:dxaOrig="800" w:dyaOrig="340">
          <v:shape id="_x0000_i1039" type="#_x0000_t75" style="width:39.75pt;height:17.25pt" o:ole="" filled="t">
            <v:fill color2="black" type="frame"/>
            <v:imagedata r:id="rId35" o:title=""/>
          </v:shape>
          <o:OLEObject Type="Embed" ProgID="Equation.3" ShapeID="_x0000_i1039" DrawAspect="Content" ObjectID="_1731430031" r:id="rId36"/>
        </w:object>
      </w:r>
      <w:r w:rsidRPr="007B7952">
        <w:t xml:space="preserve">и </w:t>
      </w:r>
      <w:r w:rsidRPr="007B7952">
        <w:object w:dxaOrig="760" w:dyaOrig="340">
          <v:shape id="_x0000_i1040" type="#_x0000_t75" style="width:38.25pt;height:17.25pt" o:ole="" filled="t">
            <v:fill color2="black" type="frame"/>
            <v:imagedata r:id="rId37" o:title=""/>
          </v:shape>
          <o:OLEObject Type="Embed" ProgID="Equation.3" ShapeID="_x0000_i1040" DrawAspect="Content" ObjectID="_1731430032" r:id="rId38"/>
        </w:object>
      </w:r>
      <w:r w:rsidRPr="007B7952">
        <w:t>)</w:t>
      </w:r>
    </w:p>
    <w:p w:rsidR="00B7551E" w:rsidRPr="007B7952" w:rsidRDefault="00B7551E" w:rsidP="00B7551E">
      <w:pPr>
        <w:jc w:val="both"/>
      </w:pPr>
      <w:r w:rsidRPr="007B7952">
        <w:object w:dxaOrig="960" w:dyaOrig="360">
          <v:shape id="_x0000_i1041" type="#_x0000_t75" style="width:48pt;height:18pt" o:ole="" filled="t">
            <v:fill color2="black" type="frame"/>
            <v:imagedata r:id="rId39" o:title=""/>
          </v:shape>
          <o:OLEObject Type="Embed" ProgID="Equation.3" ShapeID="_x0000_i1041" DrawAspect="Content" ObjectID="_1731430033" r:id="rId40"/>
        </w:object>
      </w:r>
      <w:r w:rsidRPr="007B7952">
        <w:t xml:space="preserve">    </w:t>
      </w:r>
      <w:r w:rsidRPr="007B7952">
        <w:object w:dxaOrig="440" w:dyaOrig="340">
          <v:shape id="_x0000_i1042" type="#_x0000_t75" style="width:21.75pt;height:17.25pt" o:ole="">
            <v:imagedata r:id="rId41" o:title=""/>
          </v:shape>
          <o:OLEObject Type="Embed" ProgID="Equation.3" ShapeID="_x0000_i1042" DrawAspect="Content" ObjectID="_1731430034" r:id="rId42"/>
        </w:object>
      </w:r>
      <w:r w:rsidRPr="007B7952">
        <w:t xml:space="preserve">                   </w:t>
      </w:r>
      <w:r w:rsidR="00987E45" w:rsidRPr="00987E45">
        <w:rPr>
          <w:noProof/>
        </w:rPr>
        <w:drawing>
          <wp:inline distT="0" distB="0" distL="0" distR="0" wp14:anchorId="6E3A4D40" wp14:editId="4DB27195">
            <wp:extent cx="2057400" cy="1543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5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E45" w:rsidRPr="00987E45">
        <w:rPr>
          <w:noProof/>
        </w:rPr>
        <w:drawing>
          <wp:inline distT="0" distB="0" distL="0" distR="0" wp14:anchorId="4F1B5598" wp14:editId="66AF8F3E">
            <wp:extent cx="2000250" cy="15001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5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1E" w:rsidRPr="00C7567D" w:rsidRDefault="00B7551E" w:rsidP="00B7551E">
      <w:pPr>
        <w:pStyle w:val="a3"/>
        <w:spacing w:before="0" w:beforeAutospacing="0" w:after="0" w:afterAutospacing="0"/>
        <w:rPr>
          <w:bCs/>
          <w:sz w:val="16"/>
          <w:szCs w:val="16"/>
          <w:u w:val="single"/>
        </w:rPr>
      </w:pPr>
    </w:p>
    <w:p w:rsidR="00B7551E" w:rsidRPr="00077E63" w:rsidRDefault="00B7551E" w:rsidP="00B7551E">
      <w:pPr>
        <w:pStyle w:val="a3"/>
        <w:spacing w:before="0" w:beforeAutospacing="0" w:after="0" w:afterAutospacing="0"/>
        <w:rPr>
          <w:bCs/>
          <w:u w:val="single"/>
        </w:rPr>
      </w:pPr>
      <w:r w:rsidRPr="00077E63">
        <w:rPr>
          <w:bCs/>
          <w:u w:val="single"/>
        </w:rPr>
        <w:t>Перечислите:</w:t>
      </w:r>
    </w:p>
    <w:p w:rsidR="00B7551E" w:rsidRDefault="00B7551E" w:rsidP="00B7551E">
      <w:pPr>
        <w:numPr>
          <w:ilvl w:val="0"/>
          <w:numId w:val="5"/>
        </w:numPr>
        <w:rPr>
          <w:bCs/>
        </w:rPr>
      </w:pPr>
      <w:r w:rsidRPr="00077E63">
        <w:rPr>
          <w:bCs/>
        </w:rPr>
        <w:t xml:space="preserve">основные </w:t>
      </w:r>
      <w:r w:rsidR="00AC2A82">
        <w:rPr>
          <w:bCs/>
        </w:rPr>
        <w:t xml:space="preserve">свойства </w:t>
      </w:r>
      <w:r w:rsidRPr="00077E63">
        <w:rPr>
          <w:bCs/>
        </w:rPr>
        <w:t xml:space="preserve"> </w:t>
      </w:r>
      <w:r w:rsidR="00AC2A82">
        <w:rPr>
          <w:bCs/>
        </w:rPr>
        <w:t>логарифмов</w:t>
      </w:r>
      <w:r w:rsidRPr="00077E63">
        <w:rPr>
          <w:bCs/>
        </w:rPr>
        <w:t xml:space="preserve">. </w:t>
      </w:r>
    </w:p>
    <w:p w:rsidR="00B7551E" w:rsidRPr="004F278E" w:rsidRDefault="00B7551E" w:rsidP="00B7551E">
      <w:pPr>
        <w:pStyle w:val="a3"/>
        <w:rPr>
          <w:b/>
          <w:i/>
        </w:rPr>
      </w:pPr>
      <w:r w:rsidRPr="004F278E">
        <w:rPr>
          <w:rStyle w:val="a5"/>
          <w:b w:val="0"/>
          <w:i/>
        </w:rPr>
        <w:t>Способы решения логарифмических уравнений</w:t>
      </w:r>
      <w:r w:rsidRPr="004F278E">
        <w:rPr>
          <w:b/>
          <w:i/>
        </w:rPr>
        <w:t xml:space="preserve"> </w:t>
      </w:r>
    </w:p>
    <w:p w:rsidR="00B7551E" w:rsidRPr="004F278E" w:rsidRDefault="00B7551E" w:rsidP="00B7551E">
      <w:pPr>
        <w:numPr>
          <w:ilvl w:val="0"/>
          <w:numId w:val="7"/>
        </w:numPr>
        <w:spacing w:before="100" w:beforeAutospacing="1" w:after="100" w:afterAutospacing="1"/>
      </w:pPr>
      <w:r w:rsidRPr="004F278E">
        <w:t xml:space="preserve">По определению логарифма. </w:t>
      </w:r>
    </w:p>
    <w:p w:rsidR="00B7551E" w:rsidRPr="004F278E" w:rsidRDefault="00B7551E" w:rsidP="00B7551E">
      <w:pPr>
        <w:numPr>
          <w:ilvl w:val="0"/>
          <w:numId w:val="7"/>
        </w:numPr>
        <w:spacing w:before="100" w:beforeAutospacing="1" w:after="100" w:afterAutospacing="1"/>
      </w:pPr>
      <w:r w:rsidRPr="004F278E">
        <w:t xml:space="preserve">Метод потенцирования. </w:t>
      </w:r>
    </w:p>
    <w:p w:rsidR="00B7551E" w:rsidRPr="004F278E" w:rsidRDefault="00B7551E" w:rsidP="00B7551E">
      <w:pPr>
        <w:numPr>
          <w:ilvl w:val="0"/>
          <w:numId w:val="7"/>
        </w:numPr>
        <w:spacing w:before="100" w:beforeAutospacing="1" w:after="100" w:afterAutospacing="1"/>
      </w:pPr>
      <w:r>
        <w:t xml:space="preserve">Метод введения новой переменной. </w:t>
      </w:r>
    </w:p>
    <w:p w:rsidR="00B7551E" w:rsidRDefault="00B7551E" w:rsidP="00B7551E">
      <w:pPr>
        <w:numPr>
          <w:ilvl w:val="0"/>
          <w:numId w:val="7"/>
        </w:numPr>
        <w:spacing w:before="100" w:beforeAutospacing="1" w:after="100" w:afterAutospacing="1"/>
      </w:pPr>
      <w:r w:rsidRPr="004F278E">
        <w:t xml:space="preserve">Решение уравнений логарифмированием его обеих частей. </w:t>
      </w:r>
    </w:p>
    <w:p w:rsidR="00CD1B3A" w:rsidRPr="004F278E" w:rsidRDefault="00CD1B3A" w:rsidP="00B7551E">
      <w:pPr>
        <w:numPr>
          <w:ilvl w:val="0"/>
          <w:numId w:val="7"/>
        </w:numPr>
        <w:spacing w:before="100" w:beforeAutospacing="1" w:after="100" w:afterAutospacing="1"/>
      </w:pPr>
      <w:r>
        <w:t>Метод приведения к одному основанию.</w:t>
      </w:r>
    </w:p>
    <w:p w:rsidR="00485175" w:rsidRPr="001605D2" w:rsidRDefault="00B7551E" w:rsidP="001605D2">
      <w:pPr>
        <w:pStyle w:val="a3"/>
        <w:rPr>
          <w:iCs/>
          <w:u w:val="single"/>
        </w:rPr>
      </w:pPr>
      <w:r>
        <w:lastRenderedPageBreak/>
        <w:t>.</w:t>
      </w:r>
      <w:bookmarkStart w:id="0" w:name="_GoBack"/>
      <w:bookmarkEnd w:id="0"/>
      <w:r>
        <w:t xml:space="preserve"> </w:t>
      </w:r>
      <w:r w:rsidR="00987E45" w:rsidRPr="00987E45">
        <w:rPr>
          <w:noProof/>
        </w:rPr>
        <w:drawing>
          <wp:inline distT="0" distB="0" distL="0" distR="0" wp14:anchorId="299BEF98" wp14:editId="5E43661F">
            <wp:extent cx="1914525" cy="14358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17019" cy="1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E45" w:rsidRPr="00987E45">
        <w:rPr>
          <w:noProof/>
        </w:rPr>
        <w:drawing>
          <wp:inline distT="0" distB="0" distL="0" distR="0" wp14:anchorId="5AB18D2D" wp14:editId="6881CFFC">
            <wp:extent cx="1816100" cy="1362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18659" cy="136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E45" w:rsidRPr="00987E45">
        <w:rPr>
          <w:noProof/>
        </w:rPr>
        <w:drawing>
          <wp:inline distT="0" distB="0" distL="0" distR="0" wp14:anchorId="5714F22D" wp14:editId="599B9D4F">
            <wp:extent cx="2152650" cy="16144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61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E45" w:rsidRPr="00987E45">
        <w:rPr>
          <w:noProof/>
        </w:rPr>
        <w:drawing>
          <wp:inline distT="0" distB="0" distL="0" distR="0" wp14:anchorId="41EECE4B" wp14:editId="016CF0FC">
            <wp:extent cx="2095501" cy="1571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5794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E45" w:rsidRPr="00987E45">
        <w:rPr>
          <w:noProof/>
        </w:rPr>
        <w:drawing>
          <wp:inline distT="0" distB="0" distL="0" distR="0" wp14:anchorId="4B65AFF0" wp14:editId="171B7377">
            <wp:extent cx="1619250" cy="12144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21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75" w:rsidRPr="001113B2" w:rsidRDefault="00485175" w:rsidP="00485175">
      <w:pPr>
        <w:pStyle w:val="a3"/>
        <w:rPr>
          <w:sz w:val="26"/>
          <w:szCs w:val="26"/>
        </w:rPr>
      </w:pPr>
      <w:r>
        <w:rPr>
          <w:b/>
          <w:bCs/>
          <w:sz w:val="26"/>
          <w:szCs w:val="26"/>
        </w:rPr>
        <w:t>4</w:t>
      </w:r>
      <w:r w:rsidRPr="00C7567D">
        <w:rPr>
          <w:b/>
          <w:bCs/>
          <w:sz w:val="26"/>
          <w:szCs w:val="26"/>
        </w:rPr>
        <w:t xml:space="preserve">. </w:t>
      </w:r>
      <w:r>
        <w:rPr>
          <w:b/>
          <w:bCs/>
          <w:sz w:val="26"/>
          <w:szCs w:val="26"/>
        </w:rPr>
        <w:t>С</w:t>
      </w:r>
      <w:r w:rsidRPr="00C7567D">
        <w:rPr>
          <w:b/>
          <w:bCs/>
          <w:sz w:val="26"/>
          <w:szCs w:val="26"/>
        </w:rPr>
        <w:t>амостоятельная работа</w:t>
      </w:r>
      <w:r>
        <w:rPr>
          <w:b/>
          <w:bCs/>
          <w:sz w:val="26"/>
          <w:szCs w:val="26"/>
        </w:rPr>
        <w:t xml:space="preserve"> </w:t>
      </w:r>
      <w:r w:rsidRPr="001113B2">
        <w:rPr>
          <w:bCs/>
          <w:sz w:val="26"/>
          <w:szCs w:val="26"/>
        </w:rPr>
        <w:t>(проверка</w:t>
      </w:r>
      <w:r>
        <w:rPr>
          <w:bCs/>
          <w:sz w:val="26"/>
          <w:szCs w:val="26"/>
        </w:rPr>
        <w:t xml:space="preserve"> знаний учащихся) </w:t>
      </w:r>
      <w:r w:rsidRPr="00E834E3">
        <w:rPr>
          <w:b/>
          <w:bCs/>
          <w:sz w:val="26"/>
          <w:szCs w:val="26"/>
        </w:rPr>
        <w:t>(1</w:t>
      </w:r>
      <w:r>
        <w:rPr>
          <w:b/>
          <w:bCs/>
          <w:sz w:val="26"/>
          <w:szCs w:val="26"/>
        </w:rPr>
        <w:t>0</w:t>
      </w:r>
      <w:r w:rsidRPr="00E834E3">
        <w:rPr>
          <w:b/>
          <w:bCs/>
          <w:sz w:val="26"/>
          <w:szCs w:val="26"/>
        </w:rPr>
        <w:t xml:space="preserve"> мин)</w:t>
      </w:r>
    </w:p>
    <w:p w:rsidR="00B7551E" w:rsidRDefault="00987E45" w:rsidP="00B7551E">
      <w:pPr>
        <w:pStyle w:val="a3"/>
        <w:spacing w:before="0" w:beforeAutospacing="0" w:after="0" w:afterAutospacing="0"/>
      </w:pPr>
      <w:r w:rsidRPr="00987E45">
        <w:rPr>
          <w:noProof/>
        </w:rPr>
        <w:drawing>
          <wp:inline distT="0" distB="0" distL="0" distR="0" wp14:anchorId="349CA698" wp14:editId="78AFE16B">
            <wp:extent cx="1762125" cy="13215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7586" cy="13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1E" w:rsidRDefault="00B7551E" w:rsidP="00B7551E">
      <w:pPr>
        <w:pStyle w:val="a3"/>
        <w:spacing w:before="0" w:beforeAutospacing="0" w:after="0" w:afterAutospacing="0"/>
        <w:rPr>
          <w:i/>
        </w:rPr>
      </w:pPr>
    </w:p>
    <w:p w:rsidR="00B7551E" w:rsidRPr="00C7567D" w:rsidRDefault="00485175" w:rsidP="00B7551E">
      <w:pPr>
        <w:pStyle w:val="a3"/>
        <w:spacing w:before="0" w:beforeAutospacing="0" w:after="0" w:afterAutospacing="0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B7551E" w:rsidRPr="00C7567D">
        <w:rPr>
          <w:b/>
          <w:sz w:val="26"/>
          <w:szCs w:val="26"/>
        </w:rPr>
        <w:t xml:space="preserve">. Этап </w:t>
      </w:r>
      <w:r>
        <w:rPr>
          <w:b/>
          <w:sz w:val="26"/>
          <w:szCs w:val="26"/>
        </w:rPr>
        <w:t xml:space="preserve"> повторения и систематизации </w:t>
      </w:r>
      <w:r w:rsidR="00B7551E" w:rsidRPr="00C7567D">
        <w:rPr>
          <w:b/>
          <w:sz w:val="26"/>
          <w:szCs w:val="26"/>
        </w:rPr>
        <w:t xml:space="preserve"> знаний </w:t>
      </w:r>
      <w:r>
        <w:rPr>
          <w:b/>
          <w:sz w:val="26"/>
          <w:szCs w:val="26"/>
        </w:rPr>
        <w:t xml:space="preserve"> и умений </w:t>
      </w:r>
      <w:r w:rsidR="00B7551E" w:rsidRPr="00C7567D">
        <w:rPr>
          <w:b/>
          <w:sz w:val="26"/>
          <w:szCs w:val="26"/>
        </w:rPr>
        <w:t>учащихся</w:t>
      </w:r>
      <w:r>
        <w:rPr>
          <w:b/>
          <w:sz w:val="26"/>
          <w:szCs w:val="26"/>
        </w:rPr>
        <w:t xml:space="preserve"> (10</w:t>
      </w:r>
      <w:r w:rsidR="00B7551E">
        <w:rPr>
          <w:b/>
          <w:sz w:val="26"/>
          <w:szCs w:val="26"/>
        </w:rPr>
        <w:t xml:space="preserve"> мин)</w:t>
      </w:r>
    </w:p>
    <w:p w:rsidR="00B7551E" w:rsidRPr="00DF26CF" w:rsidRDefault="00987E45" w:rsidP="00B7551E">
      <w:pPr>
        <w:pStyle w:val="3"/>
        <w:ind w:left="360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Решение смешанного </w:t>
      </w:r>
      <w:r w:rsidR="00485175">
        <w:rPr>
          <w:rFonts w:ascii="Times New Roman" w:hAnsi="Times New Roman" w:cs="Times New Roman"/>
          <w:b w:val="0"/>
          <w:i/>
          <w:sz w:val="24"/>
          <w:szCs w:val="24"/>
        </w:rPr>
        <w:t xml:space="preserve"> уравнения </w:t>
      </w:r>
      <w:r w:rsidR="00B7551E">
        <w:rPr>
          <w:rFonts w:ascii="Times New Roman" w:hAnsi="Times New Roman" w:cs="Times New Roman"/>
          <w:b w:val="0"/>
          <w:i/>
          <w:sz w:val="24"/>
          <w:szCs w:val="24"/>
        </w:rPr>
        <w:t xml:space="preserve">из заданий ЕГЭ </w:t>
      </w:r>
      <w:r w:rsidR="009E71DB">
        <w:rPr>
          <w:rFonts w:ascii="Times New Roman" w:hAnsi="Times New Roman" w:cs="Times New Roman"/>
          <w:b w:val="0"/>
          <w:i/>
          <w:sz w:val="24"/>
          <w:szCs w:val="24"/>
        </w:rPr>
        <w:t xml:space="preserve">2 </w:t>
      </w:r>
      <w:r w:rsidR="00B7551E">
        <w:rPr>
          <w:rFonts w:ascii="Times New Roman" w:hAnsi="Times New Roman" w:cs="Times New Roman"/>
          <w:b w:val="0"/>
          <w:i/>
          <w:sz w:val="24"/>
          <w:szCs w:val="24"/>
        </w:rPr>
        <w:t>части.</w:t>
      </w:r>
    </w:p>
    <w:p w:rsidR="00B7551E" w:rsidRPr="002650F0" w:rsidRDefault="00B7551E" w:rsidP="00B7551E">
      <w:r w:rsidRPr="002650F0">
        <w:t>.</w:t>
      </w:r>
      <w:r w:rsidR="00485175" w:rsidRPr="00485175">
        <w:t xml:space="preserve"> </w:t>
      </w:r>
      <w:r w:rsidR="00485175" w:rsidRPr="00987E45">
        <w:rPr>
          <w:noProof/>
        </w:rPr>
        <w:drawing>
          <wp:inline distT="0" distB="0" distL="0" distR="0" wp14:anchorId="21C1FDAB" wp14:editId="2A2D4C69">
            <wp:extent cx="1762125" cy="13215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132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1E" w:rsidRDefault="00B7551E" w:rsidP="00B7551E">
      <w:pPr>
        <w:rPr>
          <w:i/>
        </w:rPr>
      </w:pPr>
    </w:p>
    <w:p w:rsidR="00B7551E" w:rsidRPr="00E834E3" w:rsidRDefault="00B7551E" w:rsidP="00B7551E">
      <w:pPr>
        <w:pStyle w:val="a3"/>
        <w:rPr>
          <w:b/>
          <w:sz w:val="26"/>
          <w:szCs w:val="26"/>
        </w:rPr>
      </w:pPr>
      <w:r w:rsidRPr="00C7567D">
        <w:rPr>
          <w:b/>
          <w:bCs/>
          <w:sz w:val="26"/>
          <w:szCs w:val="26"/>
        </w:rPr>
        <w:t>6. Итог урока. Рефлексия. Домашнее задание</w:t>
      </w:r>
      <w:r>
        <w:rPr>
          <w:b/>
          <w:bCs/>
          <w:sz w:val="26"/>
          <w:szCs w:val="26"/>
        </w:rPr>
        <w:t xml:space="preserve"> </w:t>
      </w:r>
      <w:r w:rsidRPr="00E834E3">
        <w:rPr>
          <w:b/>
        </w:rPr>
        <w:t>(</w:t>
      </w:r>
      <w:r>
        <w:rPr>
          <w:b/>
        </w:rPr>
        <w:t xml:space="preserve">2 </w:t>
      </w:r>
      <w:r w:rsidRPr="00E834E3">
        <w:rPr>
          <w:b/>
        </w:rPr>
        <w:t>мин)</w:t>
      </w:r>
    </w:p>
    <w:p w:rsidR="003931D5" w:rsidRDefault="00485175" w:rsidP="00485175">
      <w:pPr>
        <w:pStyle w:val="a3"/>
      </w:pPr>
      <w:r w:rsidRPr="00987E45">
        <w:rPr>
          <w:noProof/>
        </w:rPr>
        <w:drawing>
          <wp:inline distT="0" distB="0" distL="0" distR="0" wp14:anchorId="53580DD1" wp14:editId="7416F3AC">
            <wp:extent cx="1993899" cy="1495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96889" cy="149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175">
        <w:rPr>
          <w:noProof/>
        </w:rPr>
        <w:drawing>
          <wp:inline distT="0" distB="0" distL="0" distR="0" wp14:anchorId="2D94C2E7" wp14:editId="3F05ED90">
            <wp:extent cx="1990725" cy="14930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49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75" w:rsidRPr="001605D2" w:rsidRDefault="00485175" w:rsidP="00485175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485175">
        <w:rPr>
          <w:b/>
          <w:sz w:val="28"/>
          <w:szCs w:val="28"/>
        </w:rPr>
        <w:lastRenderedPageBreak/>
        <w:t>Применение логарифмов в жизни</w:t>
      </w:r>
      <w:r w:rsidRPr="00485175">
        <w:rPr>
          <w:noProof/>
        </w:rPr>
        <w:drawing>
          <wp:inline distT="0" distB="0" distL="0" distR="0" wp14:anchorId="6A4CADEE" wp14:editId="1AB97581">
            <wp:extent cx="2181225" cy="16359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89465" cy="164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175">
        <w:rPr>
          <w:noProof/>
        </w:rPr>
        <w:drawing>
          <wp:inline distT="0" distB="0" distL="0" distR="0" wp14:anchorId="57DD9ADF" wp14:editId="6B8B4203">
            <wp:extent cx="1790699" cy="1343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13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175">
        <w:rPr>
          <w:noProof/>
        </w:rPr>
        <w:drawing>
          <wp:inline distT="0" distB="0" distL="0" distR="0" wp14:anchorId="58706799" wp14:editId="6B4331D2">
            <wp:extent cx="1892299" cy="14192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92564" cy="14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175">
        <w:rPr>
          <w:noProof/>
        </w:rPr>
        <w:drawing>
          <wp:inline distT="0" distB="0" distL="0" distR="0" wp14:anchorId="0BDB2BF2" wp14:editId="723190B1">
            <wp:extent cx="1847850" cy="13858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55561" cy="139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175">
        <w:rPr>
          <w:noProof/>
        </w:rPr>
        <w:drawing>
          <wp:inline distT="0" distB="0" distL="0" distR="0" wp14:anchorId="7288D5D3" wp14:editId="068005DA">
            <wp:extent cx="1968499" cy="1476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71723" cy="147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175">
        <w:rPr>
          <w:noProof/>
        </w:rPr>
        <w:drawing>
          <wp:inline distT="0" distB="0" distL="0" distR="0" wp14:anchorId="786D3BF5" wp14:editId="11A215F3">
            <wp:extent cx="2108200" cy="1581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08494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175">
        <w:rPr>
          <w:noProof/>
        </w:rPr>
        <w:drawing>
          <wp:inline distT="0" distB="0" distL="0" distR="0" wp14:anchorId="1230CD24" wp14:editId="753AAAF4">
            <wp:extent cx="2260600" cy="1695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60916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175">
        <w:rPr>
          <w:noProof/>
        </w:rPr>
        <w:drawing>
          <wp:inline distT="0" distB="0" distL="0" distR="0" wp14:anchorId="66BD3A6A" wp14:editId="0476E461">
            <wp:extent cx="2197100" cy="16478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7407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175" w:rsidRPr="001605D2" w:rsidSect="001605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F6F21"/>
    <w:multiLevelType w:val="hybridMultilevel"/>
    <w:tmpl w:val="4EA213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B4710C"/>
    <w:multiLevelType w:val="multilevel"/>
    <w:tmpl w:val="4072D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2B5D47"/>
    <w:multiLevelType w:val="multilevel"/>
    <w:tmpl w:val="537C5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3D4F88"/>
    <w:multiLevelType w:val="multilevel"/>
    <w:tmpl w:val="A976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810EDE"/>
    <w:multiLevelType w:val="multilevel"/>
    <w:tmpl w:val="0A560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655A37"/>
    <w:multiLevelType w:val="hybridMultilevel"/>
    <w:tmpl w:val="9B9C1DA6"/>
    <w:lvl w:ilvl="0" w:tplc="CE0AEB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7120F2"/>
    <w:multiLevelType w:val="multilevel"/>
    <w:tmpl w:val="3BDE0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767C92"/>
    <w:multiLevelType w:val="multilevel"/>
    <w:tmpl w:val="5284E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551E"/>
    <w:rsid w:val="001605D2"/>
    <w:rsid w:val="00161691"/>
    <w:rsid w:val="003931D5"/>
    <w:rsid w:val="00485175"/>
    <w:rsid w:val="005423E8"/>
    <w:rsid w:val="0086718B"/>
    <w:rsid w:val="00987E45"/>
    <w:rsid w:val="009E556B"/>
    <w:rsid w:val="009E71DB"/>
    <w:rsid w:val="00AC2A82"/>
    <w:rsid w:val="00B7551E"/>
    <w:rsid w:val="00C056E9"/>
    <w:rsid w:val="00CD1B3A"/>
    <w:rsid w:val="00D52C5B"/>
    <w:rsid w:val="00ED19BD"/>
    <w:rsid w:val="00F7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B7551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7551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rsid w:val="00B7551E"/>
    <w:pPr>
      <w:spacing w:before="100" w:beforeAutospacing="1" w:after="100" w:afterAutospacing="1"/>
    </w:pPr>
  </w:style>
  <w:style w:type="paragraph" w:customStyle="1" w:styleId="a4">
    <w:name w:val="Содержимое таблицы"/>
    <w:next w:val="a3"/>
    <w:rsid w:val="00B7551E"/>
    <w:pPr>
      <w:widowControl w:val="0"/>
      <w:suppressLineNumbers/>
      <w:suppressAutoHyphens/>
      <w:spacing w:after="120"/>
    </w:pPr>
    <w:rPr>
      <w:rFonts w:ascii="Arial" w:eastAsia="Tahoma" w:hAnsi="Arial"/>
    </w:rPr>
  </w:style>
  <w:style w:type="character" w:styleId="a5">
    <w:name w:val="Strong"/>
    <w:basedOn w:val="a0"/>
    <w:qFormat/>
    <w:rsid w:val="00B7551E"/>
    <w:rPr>
      <w:b/>
      <w:bCs/>
    </w:rPr>
  </w:style>
  <w:style w:type="paragraph" w:styleId="a6">
    <w:name w:val="Body Text"/>
    <w:basedOn w:val="a"/>
    <w:link w:val="a7"/>
    <w:uiPriority w:val="99"/>
    <w:semiHidden/>
    <w:unhideWhenUsed/>
    <w:rsid w:val="00B7551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755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55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55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8" Type="http://schemas.openxmlformats.org/officeDocument/2006/relationships/oleObject" Target="embeddings/oleObject1.bin"/><Relationship Id="rId51" Type="http://schemas.openxmlformats.org/officeDocument/2006/relationships/image" Target="media/image28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3.png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Учитель</cp:lastModifiedBy>
  <cp:revision>9</cp:revision>
  <dcterms:created xsi:type="dcterms:W3CDTF">2012-03-13T23:12:00Z</dcterms:created>
  <dcterms:modified xsi:type="dcterms:W3CDTF">2022-12-01T17:00:00Z</dcterms:modified>
</cp:coreProperties>
</file>