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9571"/>
      </w:tblGrid>
      <w:tr w:rsidR="001C48D8" w:rsidRPr="00FF5C20" w:rsidTr="007738CB">
        <w:tc>
          <w:tcPr>
            <w:tcW w:w="9571" w:type="dxa"/>
          </w:tcPr>
          <w:p w:rsidR="001C48D8" w:rsidRPr="00FF5C20" w:rsidRDefault="001C48D8" w:rsidP="007738CB">
            <w:pPr>
              <w:pStyle w:val="30"/>
              <w:shd w:val="clear" w:color="auto" w:fill="auto"/>
              <w:spacing w:before="0" w:after="0" w:line="240" w:lineRule="auto"/>
              <w:rPr>
                <w:rFonts w:eastAsia="Calibri"/>
                <w:b w:val="0"/>
              </w:rPr>
            </w:pPr>
            <w:r w:rsidRPr="00FF5C20">
              <w:rPr>
                <w:rFonts w:eastAsia="Calibri"/>
                <w:b w:val="0"/>
              </w:rPr>
              <w:t>Министерство образования и науки Самарской области</w:t>
            </w:r>
          </w:p>
        </w:tc>
      </w:tr>
      <w:tr w:rsidR="001C48D8" w:rsidRPr="00FF5C20" w:rsidTr="007738CB">
        <w:tc>
          <w:tcPr>
            <w:tcW w:w="9571" w:type="dxa"/>
          </w:tcPr>
          <w:p w:rsidR="001C48D8" w:rsidRPr="00FF5C20" w:rsidRDefault="001C48D8" w:rsidP="007738CB">
            <w:pPr>
              <w:pStyle w:val="30"/>
              <w:shd w:val="clear" w:color="auto" w:fill="auto"/>
              <w:spacing w:before="0" w:after="0" w:line="240" w:lineRule="auto"/>
              <w:rPr>
                <w:rFonts w:eastAsia="Calibri"/>
                <w:b w:val="0"/>
              </w:rPr>
            </w:pPr>
            <w:r w:rsidRPr="00FF5C20">
              <w:rPr>
                <w:rFonts w:eastAsia="Calibri"/>
                <w:b w:val="0"/>
              </w:rPr>
              <w:t xml:space="preserve">Государственное бюджетное профессиональное </w:t>
            </w:r>
          </w:p>
          <w:p w:rsidR="001C48D8" w:rsidRPr="00FF5C20" w:rsidRDefault="001C48D8" w:rsidP="007738CB">
            <w:pPr>
              <w:pStyle w:val="30"/>
              <w:shd w:val="clear" w:color="auto" w:fill="auto"/>
              <w:spacing w:before="0" w:after="0" w:line="240" w:lineRule="auto"/>
              <w:rPr>
                <w:rFonts w:eastAsia="Calibri"/>
                <w:b w:val="0"/>
              </w:rPr>
            </w:pPr>
            <w:r w:rsidRPr="00FF5C20">
              <w:rPr>
                <w:rFonts w:eastAsia="Calibri"/>
                <w:b w:val="0"/>
              </w:rPr>
              <w:t>образовательное учреждение Самарской области</w:t>
            </w:r>
          </w:p>
          <w:p w:rsidR="001C48D8" w:rsidRPr="00FF5C20" w:rsidRDefault="001C48D8" w:rsidP="007738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C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F5C20">
              <w:rPr>
                <w:rFonts w:ascii="Times New Roman" w:hAnsi="Times New Roman" w:cs="Times New Roman"/>
                <w:sz w:val="28"/>
                <w:szCs w:val="28"/>
              </w:rPr>
              <w:t>Сызранский</w:t>
            </w:r>
            <w:proofErr w:type="spellEnd"/>
            <w:r w:rsidRPr="00FF5C20">
              <w:rPr>
                <w:rFonts w:ascii="Times New Roman" w:hAnsi="Times New Roman" w:cs="Times New Roman"/>
                <w:sz w:val="28"/>
                <w:szCs w:val="28"/>
              </w:rPr>
              <w:t xml:space="preserve"> колледж искусств и культуры им. О.Н. </w:t>
            </w:r>
            <w:proofErr w:type="spellStart"/>
            <w:r w:rsidRPr="00FF5C20">
              <w:rPr>
                <w:rFonts w:ascii="Times New Roman" w:hAnsi="Times New Roman" w:cs="Times New Roman"/>
                <w:sz w:val="28"/>
                <w:szCs w:val="28"/>
              </w:rPr>
              <w:t>Носцовой</w:t>
            </w:r>
            <w:proofErr w:type="spellEnd"/>
            <w:r w:rsidRPr="00FF5C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1C48D8" w:rsidRDefault="001C48D8" w:rsidP="001C48D8">
      <w:pPr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1C48D8" w:rsidRDefault="001C48D8" w:rsidP="001C48D8">
      <w:pPr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1C48D8" w:rsidRDefault="001C48D8" w:rsidP="001C48D8">
      <w:pPr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1C48D8" w:rsidRPr="001C48D8" w:rsidRDefault="001C48D8" w:rsidP="001C48D8">
      <w:pPr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1C48D8" w:rsidRPr="001C48D8" w:rsidRDefault="001C48D8" w:rsidP="001C48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8D8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8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8D8">
        <w:rPr>
          <w:rFonts w:ascii="Times New Roman" w:hAnsi="Times New Roman" w:cs="Times New Roman"/>
          <w:sz w:val="28"/>
          <w:szCs w:val="28"/>
        </w:rPr>
        <w:t>конспект открытого занятия</w:t>
      </w:r>
    </w:p>
    <w:p w:rsidR="001C48D8" w:rsidRPr="001C48D8" w:rsidRDefault="001C48D8" w:rsidP="001C48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8D8">
        <w:rPr>
          <w:rFonts w:ascii="Times New Roman" w:hAnsi="Times New Roman" w:cs="Times New Roman"/>
          <w:sz w:val="28"/>
          <w:szCs w:val="28"/>
        </w:rPr>
        <w:t xml:space="preserve"> студии «Я</w:t>
      </w:r>
      <w:r w:rsidR="00BC379E">
        <w:rPr>
          <w:rFonts w:ascii="Times New Roman" w:hAnsi="Times New Roman" w:cs="Times New Roman"/>
          <w:sz w:val="28"/>
          <w:szCs w:val="28"/>
        </w:rPr>
        <w:t xml:space="preserve"> </w:t>
      </w:r>
      <w:r w:rsidRPr="001C48D8">
        <w:rPr>
          <w:rFonts w:ascii="Times New Roman" w:hAnsi="Times New Roman" w:cs="Times New Roman"/>
          <w:sz w:val="28"/>
          <w:szCs w:val="28"/>
        </w:rPr>
        <w:t>-</w:t>
      </w:r>
      <w:r w:rsidR="00BC379E">
        <w:rPr>
          <w:rFonts w:ascii="Times New Roman" w:hAnsi="Times New Roman" w:cs="Times New Roman"/>
          <w:sz w:val="28"/>
          <w:szCs w:val="28"/>
        </w:rPr>
        <w:t xml:space="preserve"> </w:t>
      </w:r>
      <w:r w:rsidRPr="001C48D8">
        <w:rPr>
          <w:rFonts w:ascii="Times New Roman" w:hAnsi="Times New Roman" w:cs="Times New Roman"/>
          <w:sz w:val="28"/>
          <w:szCs w:val="28"/>
        </w:rPr>
        <w:t>дизайнер»</w:t>
      </w:r>
    </w:p>
    <w:p w:rsidR="001C48D8" w:rsidRPr="001C48D8" w:rsidRDefault="001C48D8" w:rsidP="001C48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8D8">
        <w:rPr>
          <w:rFonts w:ascii="Times New Roman" w:hAnsi="Times New Roman" w:cs="Times New Roman"/>
          <w:b/>
          <w:sz w:val="28"/>
          <w:szCs w:val="28"/>
        </w:rPr>
        <w:t xml:space="preserve">тема «Новогодняя </w:t>
      </w:r>
      <w:r w:rsidR="00BC379E">
        <w:rPr>
          <w:rFonts w:ascii="Times New Roman" w:hAnsi="Times New Roman" w:cs="Times New Roman"/>
          <w:b/>
          <w:sz w:val="28"/>
          <w:szCs w:val="28"/>
        </w:rPr>
        <w:t>флористика</w:t>
      </w:r>
      <w:r w:rsidRPr="001C48D8">
        <w:rPr>
          <w:rFonts w:ascii="Times New Roman" w:hAnsi="Times New Roman" w:cs="Times New Roman"/>
          <w:b/>
          <w:sz w:val="28"/>
          <w:szCs w:val="28"/>
        </w:rPr>
        <w:t>»</w:t>
      </w:r>
    </w:p>
    <w:p w:rsidR="001C48D8" w:rsidRPr="001C48D8" w:rsidRDefault="001C48D8" w:rsidP="001C4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P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  <w:r w:rsidRPr="001C48D8"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 w:rsidRPr="001C48D8">
        <w:rPr>
          <w:rFonts w:ascii="Times New Roman" w:hAnsi="Times New Roman" w:cs="Times New Roman"/>
          <w:sz w:val="28"/>
          <w:szCs w:val="28"/>
        </w:rPr>
        <w:t>Сосульникова</w:t>
      </w:r>
      <w:proofErr w:type="spellEnd"/>
      <w:r w:rsidRPr="001C48D8">
        <w:rPr>
          <w:rFonts w:ascii="Times New Roman" w:hAnsi="Times New Roman" w:cs="Times New Roman"/>
          <w:sz w:val="28"/>
          <w:szCs w:val="28"/>
        </w:rPr>
        <w:t xml:space="preserve"> А.А.,</w:t>
      </w:r>
    </w:p>
    <w:p w:rsidR="001C48D8" w:rsidRP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  <w:r w:rsidRPr="001C4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C48D8">
        <w:rPr>
          <w:rFonts w:ascii="Times New Roman" w:hAnsi="Times New Roman" w:cs="Times New Roman"/>
          <w:sz w:val="28"/>
          <w:szCs w:val="28"/>
        </w:rPr>
        <w:t>реподаватель</w:t>
      </w:r>
    </w:p>
    <w:p w:rsidR="001C48D8" w:rsidRP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P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P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48D8" w:rsidRPr="001C48D8" w:rsidRDefault="001C48D8" w:rsidP="001C48D8">
      <w:pPr>
        <w:rPr>
          <w:rFonts w:ascii="Times New Roman" w:hAnsi="Times New Roman" w:cs="Times New Roman"/>
          <w:sz w:val="28"/>
          <w:szCs w:val="28"/>
        </w:rPr>
      </w:pPr>
    </w:p>
    <w:p w:rsidR="001C48D8" w:rsidRDefault="001C48D8" w:rsidP="001C48D8">
      <w:pPr>
        <w:jc w:val="center"/>
        <w:rPr>
          <w:rFonts w:ascii="Times New Roman" w:hAnsi="Times New Roman" w:cs="Times New Roman"/>
          <w:sz w:val="28"/>
          <w:szCs w:val="28"/>
        </w:rPr>
      </w:pPr>
      <w:r w:rsidRPr="001C48D8">
        <w:rPr>
          <w:rFonts w:ascii="Times New Roman" w:hAnsi="Times New Roman" w:cs="Times New Roman"/>
          <w:sz w:val="28"/>
          <w:szCs w:val="28"/>
        </w:rPr>
        <w:t>Сызрань,2022</w:t>
      </w:r>
    </w:p>
    <w:p w:rsidR="001C48D8" w:rsidRDefault="00BC379E" w:rsidP="00BC37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79E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«Новогодняя флористика».</w:t>
      </w:r>
    </w:p>
    <w:p w:rsidR="00BC379E" w:rsidRPr="00BC379E" w:rsidRDefault="00BC379E" w:rsidP="00BC37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195">
        <w:rPr>
          <w:rFonts w:ascii="Times New Roman" w:hAnsi="Times New Roman" w:cs="Times New Roman"/>
          <w:b/>
          <w:sz w:val="24"/>
          <w:szCs w:val="24"/>
        </w:rPr>
        <w:t>Актуальность темы: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195">
        <w:rPr>
          <w:rFonts w:ascii="Times New Roman" w:hAnsi="Times New Roman" w:cs="Times New Roman"/>
          <w:sz w:val="24"/>
          <w:szCs w:val="24"/>
        </w:rPr>
        <w:t xml:space="preserve">теоретическая </w:t>
      </w:r>
      <w:r w:rsidRPr="00E73195">
        <w:rPr>
          <w:rFonts w:ascii="Times New Roman" w:hAnsi="Times New Roman" w:cs="Times New Roman"/>
          <w:color w:val="010101"/>
          <w:sz w:val="24"/>
          <w:szCs w:val="24"/>
        </w:rPr>
        <w:t>значимость данного занятия заключается в разработке алгоритма действий и методики работы с природным материалом, которые могут быть использованы в процессе обучения для развития творческих способностей</w:t>
      </w:r>
      <w:r w:rsidR="00E73195" w:rsidRPr="00E73195">
        <w:rPr>
          <w:rFonts w:ascii="Times New Roman" w:hAnsi="Times New Roman" w:cs="Times New Roman"/>
          <w:color w:val="010101"/>
          <w:sz w:val="24"/>
          <w:szCs w:val="24"/>
        </w:rPr>
        <w:t xml:space="preserve"> обучающихся и приобщения их к  миру искусства.</w:t>
      </w:r>
    </w:p>
    <w:p w:rsidR="001C48D8" w:rsidRPr="00BC379E" w:rsidRDefault="001C48D8" w:rsidP="00BC379E">
      <w:pPr>
        <w:spacing w:line="36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BC379E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Цель</w:t>
      </w:r>
      <w:r w:rsidRPr="00BC379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: </w:t>
      </w:r>
      <w:r w:rsidR="00BC379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знакомство с понятием «флористика» и профессией флориста. 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b/>
          <w:bCs/>
          <w:color w:val="181818"/>
        </w:rPr>
        <w:t>Задачи</w:t>
      </w:r>
      <w:r w:rsidRPr="00BC379E">
        <w:rPr>
          <w:color w:val="181818"/>
        </w:rPr>
        <w:t>.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  <w:u w:val="single"/>
        </w:rPr>
        <w:t>Образовательные: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</w:rPr>
        <w:t>- изучить основы  теории флористики;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</w:rPr>
        <w:t>- освоить технологические приемы и алгоритмы создания флористических композиций;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</w:rPr>
        <w:t xml:space="preserve">- </w:t>
      </w:r>
      <w:r w:rsidR="00BC379E" w:rsidRPr="00BC379E">
        <w:rPr>
          <w:color w:val="181818"/>
        </w:rPr>
        <w:t>изготовить флористическую композицию</w:t>
      </w:r>
      <w:r w:rsidRPr="00BC379E">
        <w:rPr>
          <w:color w:val="181818"/>
        </w:rPr>
        <w:t>.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  <w:u w:val="single"/>
        </w:rPr>
        <w:t>Развивающие</w:t>
      </w:r>
      <w:r w:rsidRPr="00BC379E">
        <w:rPr>
          <w:color w:val="181818"/>
        </w:rPr>
        <w:t>: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</w:rPr>
        <w:t>- развивать творческие способности и воображение, художественный вкус;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</w:rPr>
        <w:t>- расширять и углублять знания по декору и дизайну.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  <w:u w:val="single"/>
        </w:rPr>
        <w:t>Воспитательные: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</w:rPr>
        <w:t>- стимулировать интерес к культурным традициям нашей родины и мира;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color w:val="181818"/>
        </w:rPr>
        <w:t xml:space="preserve">- прививать навыки трудолюбия, взаимоуважения, поощрять инициативность и </w:t>
      </w:r>
      <w:proofErr w:type="spellStart"/>
      <w:r w:rsidRPr="00BC379E">
        <w:rPr>
          <w:color w:val="181818"/>
        </w:rPr>
        <w:t>креативность</w:t>
      </w:r>
      <w:proofErr w:type="spellEnd"/>
      <w:r w:rsidRPr="00BC379E">
        <w:rPr>
          <w:color w:val="181818"/>
        </w:rPr>
        <w:t>.</w:t>
      </w:r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b/>
          <w:bCs/>
          <w:color w:val="181818"/>
        </w:rPr>
        <w:t>Тип занятия</w:t>
      </w:r>
      <w:r w:rsidRPr="00BC379E">
        <w:rPr>
          <w:color w:val="181818"/>
        </w:rPr>
        <w:t xml:space="preserve">: </w:t>
      </w:r>
      <w:proofErr w:type="gramStart"/>
      <w:r w:rsidRPr="00BC379E">
        <w:rPr>
          <w:color w:val="181818"/>
        </w:rPr>
        <w:t>комбинированное</w:t>
      </w:r>
      <w:proofErr w:type="gramEnd"/>
      <w:r w:rsidRPr="00BC379E">
        <w:rPr>
          <w:color w:val="181818"/>
        </w:rPr>
        <w:t>.</w:t>
      </w:r>
    </w:p>
    <w:p w:rsidR="00BC379E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b/>
          <w:bCs/>
          <w:color w:val="181818"/>
        </w:rPr>
        <w:t>Вид проведения занятия</w:t>
      </w:r>
      <w:r w:rsidRPr="00BC379E">
        <w:rPr>
          <w:color w:val="181818"/>
        </w:rPr>
        <w:t xml:space="preserve">: </w:t>
      </w:r>
      <w:proofErr w:type="gramStart"/>
      <w:r w:rsidRPr="00BC379E">
        <w:rPr>
          <w:color w:val="181818"/>
        </w:rPr>
        <w:t>коллективно</w:t>
      </w:r>
      <w:r w:rsidR="00BC379E" w:rsidRPr="00BC379E">
        <w:rPr>
          <w:color w:val="181818"/>
        </w:rPr>
        <w:t>е</w:t>
      </w:r>
      <w:proofErr w:type="gramEnd"/>
    </w:p>
    <w:p w:rsidR="001C48D8" w:rsidRPr="00BC379E" w:rsidRDefault="001C48D8" w:rsidP="00BC379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C379E">
        <w:rPr>
          <w:b/>
          <w:bCs/>
          <w:color w:val="181818"/>
        </w:rPr>
        <w:t>Форма проведения</w:t>
      </w:r>
      <w:r w:rsidRPr="00BC379E">
        <w:rPr>
          <w:color w:val="181818"/>
        </w:rPr>
        <w:t>: лекция-беседа, практическая работа.</w:t>
      </w:r>
    </w:p>
    <w:p w:rsidR="001C48D8" w:rsidRDefault="00E73195" w:rsidP="001C48D8">
      <w:pPr>
        <w:rPr>
          <w:rFonts w:ascii="Times New Roman" w:hAnsi="Times New Roman" w:cs="Times New Roman"/>
          <w:color w:val="010101"/>
          <w:sz w:val="24"/>
          <w:szCs w:val="24"/>
        </w:rPr>
      </w:pPr>
      <w:r w:rsidRPr="00E73195">
        <w:rPr>
          <w:rFonts w:ascii="Times New Roman" w:hAnsi="Times New Roman" w:cs="Times New Roman"/>
          <w:b/>
          <w:color w:val="010101"/>
          <w:sz w:val="24"/>
          <w:szCs w:val="24"/>
        </w:rPr>
        <w:t>Характеристика группы</w:t>
      </w:r>
      <w:r w:rsidRPr="00E73195">
        <w:rPr>
          <w:rFonts w:ascii="Times New Roman" w:hAnsi="Times New Roman" w:cs="Times New Roman"/>
          <w:color w:val="010101"/>
          <w:sz w:val="24"/>
          <w:szCs w:val="24"/>
        </w:rPr>
        <w:t>:</w:t>
      </w:r>
      <w:r w:rsidR="0034715E">
        <w:rPr>
          <w:rFonts w:ascii="Times New Roman" w:hAnsi="Times New Roman" w:cs="Times New Roman"/>
          <w:color w:val="010101"/>
          <w:sz w:val="24"/>
          <w:szCs w:val="24"/>
        </w:rPr>
        <w:t> возраст 8</w:t>
      </w:r>
      <w:r w:rsidRPr="00E73195">
        <w:rPr>
          <w:rFonts w:ascii="Times New Roman" w:hAnsi="Times New Roman" w:cs="Times New Roman"/>
          <w:color w:val="010101"/>
          <w:sz w:val="24"/>
          <w:szCs w:val="24"/>
        </w:rPr>
        <w:t>-10 лет.</w:t>
      </w:r>
    </w:p>
    <w:p w:rsidR="00E73195" w:rsidRPr="0034715E" w:rsidRDefault="00E73195" w:rsidP="0034715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34715E">
        <w:rPr>
          <w:b/>
          <w:bCs/>
          <w:color w:val="181818"/>
        </w:rPr>
        <w:t>Метод организации занятия</w:t>
      </w:r>
      <w:r w:rsidRPr="0034715E">
        <w:rPr>
          <w:color w:val="181818"/>
        </w:rPr>
        <w:t>: объяснительно-иллюстративный метод, метод практической демонстрации и практической работы, словесные методы (лекция, беседа), мастер-класс.</w:t>
      </w:r>
    </w:p>
    <w:p w:rsidR="00E73195" w:rsidRPr="0034715E" w:rsidRDefault="00E73195" w:rsidP="0034715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34715E">
        <w:rPr>
          <w:b/>
          <w:bCs/>
          <w:color w:val="181818"/>
        </w:rPr>
        <w:t>Оборудование и используемые материалы</w:t>
      </w:r>
      <w:r w:rsidRPr="0034715E">
        <w:rPr>
          <w:color w:val="181818"/>
        </w:rPr>
        <w:t>: клеевые пистолеты и удлинители</w:t>
      </w:r>
      <w:r w:rsidR="0034715E">
        <w:rPr>
          <w:color w:val="181818"/>
        </w:rPr>
        <w:t xml:space="preserve">, ножницы, </w:t>
      </w:r>
      <w:r w:rsidRPr="0034715E">
        <w:rPr>
          <w:color w:val="181818"/>
        </w:rPr>
        <w:t xml:space="preserve"> стаканчики одноразовые, </w:t>
      </w:r>
      <w:r w:rsidR="0034715E" w:rsidRPr="0034715E">
        <w:rPr>
          <w:color w:val="181818"/>
        </w:rPr>
        <w:t xml:space="preserve">стеки, </w:t>
      </w:r>
      <w:r w:rsidRPr="0034715E">
        <w:rPr>
          <w:color w:val="181818"/>
        </w:rPr>
        <w:t xml:space="preserve">флористическая пена, шпажки деревянные, природные и декоративные материалы для </w:t>
      </w:r>
      <w:r w:rsidR="0034715E">
        <w:rPr>
          <w:color w:val="181818"/>
        </w:rPr>
        <w:t>оформления, одноразовые фартуки, ёмкость с водой.</w:t>
      </w:r>
    </w:p>
    <w:p w:rsidR="00E73195" w:rsidRPr="0034715E" w:rsidRDefault="00E73195" w:rsidP="0034715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34715E">
        <w:rPr>
          <w:b/>
          <w:bCs/>
          <w:color w:val="181818"/>
        </w:rPr>
        <w:t>Методический и дидактический материалы</w:t>
      </w:r>
      <w:r w:rsidRPr="0034715E">
        <w:rPr>
          <w:color w:val="181818"/>
        </w:rPr>
        <w:t>: рисунки и декоративные композиции, фотографии, иллюстрации.</w:t>
      </w:r>
    </w:p>
    <w:p w:rsidR="00E73195" w:rsidRPr="0034715E" w:rsidRDefault="00E73195" w:rsidP="0034715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34715E">
        <w:rPr>
          <w:b/>
          <w:bCs/>
          <w:color w:val="181818"/>
        </w:rPr>
        <w:t>Описание мероприятия:</w:t>
      </w:r>
    </w:p>
    <w:p w:rsidR="00E73195" w:rsidRPr="0034715E" w:rsidRDefault="00E73195" w:rsidP="0034715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34715E">
        <w:rPr>
          <w:color w:val="181818"/>
        </w:rPr>
        <w:t xml:space="preserve">На занятии учащиеся знакомятся с основными флористическими законами дизайна и композиции, композиционными формами, правилами постановки и крепления материала. </w:t>
      </w:r>
      <w:r w:rsidRPr="0034715E">
        <w:rPr>
          <w:color w:val="181818"/>
        </w:rPr>
        <w:lastRenderedPageBreak/>
        <w:t>Дети изучают основы технологии и</w:t>
      </w:r>
      <w:r w:rsidR="0034715E" w:rsidRPr="0034715E">
        <w:rPr>
          <w:color w:val="181818"/>
        </w:rPr>
        <w:t xml:space="preserve"> алгоритма создания композиции их живой ели</w:t>
      </w:r>
      <w:r w:rsidRPr="0034715E">
        <w:rPr>
          <w:color w:val="181818"/>
        </w:rPr>
        <w:t>. Занятие рассчитано на учащ</w:t>
      </w:r>
      <w:r w:rsidR="0034715E" w:rsidRPr="0034715E">
        <w:rPr>
          <w:color w:val="181818"/>
        </w:rPr>
        <w:t>ихся студии возрастом от 8 до 10</w:t>
      </w:r>
      <w:r w:rsidRPr="0034715E">
        <w:rPr>
          <w:color w:val="181818"/>
        </w:rPr>
        <w:t xml:space="preserve"> лет. Число участников </w:t>
      </w:r>
      <w:r w:rsidR="0034715E" w:rsidRPr="0034715E">
        <w:rPr>
          <w:color w:val="181818"/>
        </w:rPr>
        <w:t>8-10</w:t>
      </w:r>
      <w:r w:rsidRPr="0034715E">
        <w:rPr>
          <w:color w:val="181818"/>
        </w:rPr>
        <w:t xml:space="preserve"> человек. Время проведения</w:t>
      </w:r>
      <w:r w:rsidR="0034715E">
        <w:rPr>
          <w:color w:val="181818"/>
        </w:rPr>
        <w:t xml:space="preserve"> </w:t>
      </w:r>
      <w:r w:rsidRPr="0034715E">
        <w:rPr>
          <w:color w:val="181818"/>
        </w:rPr>
        <w:t>–</w:t>
      </w:r>
      <w:r w:rsidR="0034715E" w:rsidRPr="0034715E">
        <w:rPr>
          <w:color w:val="181818"/>
        </w:rPr>
        <w:t xml:space="preserve"> 45 </w:t>
      </w:r>
      <w:r w:rsidRPr="0034715E">
        <w:rPr>
          <w:color w:val="181818"/>
        </w:rPr>
        <w:t>минут.</w:t>
      </w:r>
    </w:p>
    <w:p w:rsidR="00E73195" w:rsidRPr="00E73195" w:rsidRDefault="00E73195" w:rsidP="00E73195">
      <w:pPr>
        <w:pStyle w:val="a3"/>
        <w:spacing w:before="0" w:beforeAutospacing="0" w:after="240" w:afterAutospacing="0"/>
        <w:rPr>
          <w:b/>
          <w:color w:val="010101"/>
        </w:rPr>
      </w:pPr>
      <w:r w:rsidRPr="00E73195">
        <w:rPr>
          <w:b/>
          <w:color w:val="010101"/>
        </w:rPr>
        <w:t>Структура занятия:</w:t>
      </w:r>
    </w:p>
    <w:p w:rsidR="00E73195" w:rsidRDefault="00E73195" w:rsidP="00E73195">
      <w:pPr>
        <w:pStyle w:val="a3"/>
        <w:spacing w:before="0" w:beforeAutospacing="0" w:after="240" w:afterAutospacing="0"/>
        <w:rPr>
          <w:color w:val="010101"/>
        </w:rPr>
      </w:pPr>
      <w:r>
        <w:rPr>
          <w:color w:val="010101"/>
        </w:rPr>
        <w:t>1.</w:t>
      </w:r>
      <w:r w:rsidRPr="00E73195">
        <w:rPr>
          <w:color w:val="010101"/>
        </w:rPr>
        <w:t>Организационный момент.</w:t>
      </w:r>
    </w:p>
    <w:p w:rsidR="00E73195" w:rsidRDefault="00E73195" w:rsidP="00E73195">
      <w:pPr>
        <w:pStyle w:val="a3"/>
        <w:spacing w:before="0" w:beforeAutospacing="0" w:after="240" w:afterAutospacing="0"/>
        <w:rPr>
          <w:color w:val="010101"/>
        </w:rPr>
      </w:pPr>
      <w:r>
        <w:rPr>
          <w:color w:val="010101"/>
        </w:rPr>
        <w:t xml:space="preserve">2. </w:t>
      </w:r>
      <w:r w:rsidRPr="00E73195">
        <w:rPr>
          <w:color w:val="010101"/>
        </w:rPr>
        <w:t xml:space="preserve">Вступительная часть. </w:t>
      </w:r>
      <w:r>
        <w:rPr>
          <w:color w:val="010101"/>
        </w:rPr>
        <w:t>О</w:t>
      </w:r>
      <w:r w:rsidRPr="00E73195">
        <w:rPr>
          <w:color w:val="010101"/>
        </w:rPr>
        <w:t>пределение цели и темы занятия</w:t>
      </w:r>
      <w:r>
        <w:rPr>
          <w:color w:val="010101"/>
        </w:rPr>
        <w:t>.</w:t>
      </w:r>
    </w:p>
    <w:p w:rsidR="00E73195" w:rsidRDefault="00E73195" w:rsidP="00E73195">
      <w:pPr>
        <w:pStyle w:val="a3"/>
        <w:spacing w:before="0" w:beforeAutospacing="0" w:after="240" w:afterAutospacing="0"/>
        <w:rPr>
          <w:color w:val="010101"/>
        </w:rPr>
      </w:pPr>
      <w:r>
        <w:rPr>
          <w:color w:val="010101"/>
        </w:rPr>
        <w:t>3.</w:t>
      </w:r>
      <w:r w:rsidRPr="00E73195">
        <w:rPr>
          <w:color w:val="010101"/>
        </w:rPr>
        <w:t>Основная часть. Постановка проблемы</w:t>
      </w:r>
      <w:r>
        <w:rPr>
          <w:color w:val="010101"/>
        </w:rPr>
        <w:t>.</w:t>
      </w:r>
    </w:p>
    <w:p w:rsidR="00E73195" w:rsidRDefault="00E73195" w:rsidP="00E73195">
      <w:pPr>
        <w:pStyle w:val="a3"/>
        <w:spacing w:before="0" w:beforeAutospacing="0" w:after="240" w:afterAutospacing="0"/>
        <w:rPr>
          <w:color w:val="010101"/>
        </w:rPr>
      </w:pPr>
      <w:r>
        <w:rPr>
          <w:color w:val="010101"/>
        </w:rPr>
        <w:t>4.</w:t>
      </w:r>
      <w:r w:rsidRPr="00E73195">
        <w:rPr>
          <w:color w:val="010101"/>
        </w:rPr>
        <w:t>Практическая часть</w:t>
      </w:r>
      <w:r>
        <w:rPr>
          <w:color w:val="010101"/>
        </w:rPr>
        <w:t>.</w:t>
      </w:r>
    </w:p>
    <w:p w:rsidR="00E73195" w:rsidRPr="00E73195" w:rsidRDefault="00E73195" w:rsidP="00E73195">
      <w:pPr>
        <w:pStyle w:val="a3"/>
        <w:spacing w:before="0" w:beforeAutospacing="0" w:after="240" w:afterAutospacing="0"/>
        <w:rPr>
          <w:color w:val="010101"/>
        </w:rPr>
      </w:pPr>
      <w:r>
        <w:rPr>
          <w:color w:val="010101"/>
        </w:rPr>
        <w:t>5.</w:t>
      </w:r>
      <w:r w:rsidR="003F066F">
        <w:rPr>
          <w:color w:val="010101"/>
        </w:rPr>
        <w:t>Рефлексия.</w:t>
      </w:r>
    </w:p>
    <w:p w:rsidR="00E73195" w:rsidRDefault="00E73195" w:rsidP="00E73195">
      <w:pPr>
        <w:pStyle w:val="a3"/>
        <w:spacing w:before="0" w:beforeAutospacing="0" w:after="240" w:afterAutospacing="0"/>
        <w:rPr>
          <w:color w:val="010101"/>
        </w:rPr>
      </w:pPr>
      <w:r>
        <w:rPr>
          <w:color w:val="010101"/>
        </w:rPr>
        <w:t>6.</w:t>
      </w:r>
      <w:r w:rsidR="003F066F">
        <w:rPr>
          <w:color w:val="010101"/>
        </w:rPr>
        <w:t>Заключительная часть.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b/>
          <w:bCs/>
          <w:color w:val="181818"/>
        </w:rPr>
        <w:t>Ход занятия.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color w:val="181818"/>
        </w:rPr>
        <w:t>1. </w:t>
      </w:r>
      <w:r w:rsidRPr="0034715E">
        <w:rPr>
          <w:b/>
          <w:bCs/>
          <w:color w:val="181818"/>
        </w:rPr>
        <w:t>Организация группы и рабочих мест</w:t>
      </w:r>
      <w:r>
        <w:rPr>
          <w:color w:val="181818"/>
        </w:rPr>
        <w:t>. Приветствие. Техника</w:t>
      </w:r>
      <w:r w:rsidRPr="0034715E">
        <w:rPr>
          <w:color w:val="181818"/>
        </w:rPr>
        <w:t xml:space="preserve"> безопасности при работе с клеевым пистолетом.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color w:val="181818"/>
        </w:rPr>
        <w:t>2. </w:t>
      </w:r>
      <w:r w:rsidRPr="0034715E">
        <w:rPr>
          <w:b/>
          <w:bCs/>
          <w:color w:val="181818"/>
        </w:rPr>
        <w:t>Объявление темы и цели занятия</w:t>
      </w:r>
      <w:r w:rsidRPr="0034715E">
        <w:rPr>
          <w:color w:val="181818"/>
        </w:rPr>
        <w:t>, знакомство с задачами и планом занятия. Инструкции для всех участников учебного процесса.</w:t>
      </w:r>
    </w:p>
    <w:p w:rsid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color w:val="181818"/>
        </w:rPr>
        <w:t>3. </w:t>
      </w:r>
      <w:r w:rsidR="00B90E52">
        <w:rPr>
          <w:b/>
          <w:bCs/>
          <w:color w:val="181818"/>
        </w:rPr>
        <w:t>Основная часть. Постановка проблемы.</w:t>
      </w:r>
      <w:r w:rsidRPr="0034715E">
        <w:rPr>
          <w:color w:val="181818"/>
        </w:rPr>
        <w:t xml:space="preserve"> Объяснение нового материала. Теория флористики.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hd w:val="clear" w:color="auto" w:fill="FFFFFF"/>
        </w:rPr>
      </w:pPr>
      <w:r w:rsidRPr="0034715E">
        <w:rPr>
          <w:b/>
          <w:color w:val="000000" w:themeColor="text1"/>
        </w:rPr>
        <w:t>Флористика</w:t>
      </w:r>
      <w:r w:rsidRPr="0034715E">
        <w:rPr>
          <w:color w:val="000000" w:themeColor="text1"/>
        </w:rPr>
        <w:t xml:space="preserve"> – это </w:t>
      </w:r>
      <w:r w:rsidRPr="0034715E">
        <w:rPr>
          <w:color w:val="000000" w:themeColor="text1"/>
          <w:shd w:val="clear" w:color="auto" w:fill="FFFFFF"/>
        </w:rPr>
        <w:t xml:space="preserve">искусство создания композиций из  растений и природных материалов. </w:t>
      </w:r>
      <w:r w:rsidRPr="0034715E">
        <w:rPr>
          <w:b/>
          <w:color w:val="000000" w:themeColor="text1"/>
          <w:shd w:val="clear" w:color="auto" w:fill="FFFFFF"/>
        </w:rPr>
        <w:t>Флорист</w:t>
      </w:r>
      <w:r w:rsidRPr="0034715E">
        <w:rPr>
          <w:color w:val="000000" w:themeColor="text1"/>
          <w:shd w:val="clear" w:color="auto" w:fill="FFFFFF"/>
        </w:rPr>
        <w:t xml:space="preserve"> – это специалист по декоративно-прикладному искусству в области флористики. Он может работать в нескольких направлениях, но чаще специализируется на одном.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34715E">
        <w:rPr>
          <w:color w:val="000000" w:themeColor="text1"/>
          <w:shd w:val="clear" w:color="auto" w:fill="FFFFFF"/>
        </w:rPr>
        <w:t>Виды флористики – сборка букетов, интерьерная флористика, событийная флористика.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b/>
          <w:bCs/>
          <w:color w:val="181818"/>
        </w:rPr>
        <w:t>Замысел, конструкция</w:t>
      </w:r>
      <w:r w:rsidRPr="0034715E">
        <w:rPr>
          <w:color w:val="181818"/>
        </w:rPr>
        <w:t> - основной план аран</w:t>
      </w:r>
      <w:r w:rsidRPr="0034715E">
        <w:rPr>
          <w:color w:val="181818"/>
        </w:rPr>
        <w:softHyphen/>
        <w:t>жировки, на основе которого она создается. Кон</w:t>
      </w:r>
      <w:r w:rsidRPr="0034715E">
        <w:rPr>
          <w:color w:val="181818"/>
        </w:rPr>
        <w:softHyphen/>
        <w:t>струкция имеет три параметра: высоту, ширину и глубину. Это форма композиции.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b/>
          <w:bCs/>
          <w:color w:val="181818"/>
        </w:rPr>
        <w:t>Пропорция.</w:t>
      </w:r>
      <w:r w:rsidRPr="0034715E">
        <w:rPr>
          <w:color w:val="181818"/>
        </w:rPr>
        <w:t xml:space="preserve"> Закон пропорций применяется в дизайне  и флористике  для создания гармоничных  букетов, композиций. Эти работы построены </w:t>
      </w:r>
      <w:r>
        <w:rPr>
          <w:color w:val="181818"/>
        </w:rPr>
        <w:t xml:space="preserve">на принципах золотого сечения, </w:t>
      </w:r>
      <w:r w:rsidRPr="0034715E">
        <w:rPr>
          <w:color w:val="181818"/>
        </w:rPr>
        <w:t>которые уравновешивают различные элементы в  целой работе.</w:t>
      </w:r>
      <w:r w:rsidRPr="0034715E">
        <w:rPr>
          <w:color w:val="181818"/>
        </w:rPr>
        <w:br/>
        <w:t xml:space="preserve">   Во флористике применяют чаще всего соотношение 3:5:8. Это означает, что, например, при размещении цветов в вазе на высоту вазы должно приходиться три части, на высоту цветов над вазой — пять </w:t>
      </w:r>
      <w:proofErr w:type="gramStart"/>
      <w:r w:rsidRPr="0034715E">
        <w:rPr>
          <w:color w:val="181818"/>
        </w:rPr>
        <w:t>частей</w:t>
      </w:r>
      <w:proofErr w:type="gramEnd"/>
      <w:r w:rsidRPr="0034715E">
        <w:rPr>
          <w:color w:val="181818"/>
        </w:rPr>
        <w:t xml:space="preserve"> и высота всей композиции составит восемь частей. 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B90E52">
        <w:rPr>
          <w:iCs/>
          <w:color w:val="181818"/>
        </w:rPr>
        <w:t>Пропорции в работах:</w:t>
      </w:r>
      <w:r w:rsidRPr="0034715E">
        <w:rPr>
          <w:color w:val="181818"/>
        </w:rPr>
        <w:t> по высоте или длине, в распределении материала в работе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color w:val="181818"/>
        </w:rPr>
        <w:t>Измеряем высоту вазы, определяем, сколько частей она будет составлять (3), вычисляем высоту (</w:t>
      </w:r>
      <w:r w:rsidR="00B90E52">
        <w:rPr>
          <w:color w:val="181818"/>
        </w:rPr>
        <w:t>5</w:t>
      </w:r>
      <w:r w:rsidRPr="0034715E">
        <w:rPr>
          <w:color w:val="181818"/>
        </w:rPr>
        <w:t>) будущей композиции через пропорции, отмеча</w:t>
      </w:r>
      <w:r w:rsidR="00B90E52">
        <w:rPr>
          <w:color w:val="181818"/>
        </w:rPr>
        <w:t xml:space="preserve">ем высоту подручным </w:t>
      </w:r>
      <w:r w:rsidR="00B90E52">
        <w:rPr>
          <w:color w:val="181818"/>
        </w:rPr>
        <w:lastRenderedPageBreak/>
        <w:t xml:space="preserve">материалом (при </w:t>
      </w:r>
      <w:r w:rsidRPr="0034715E">
        <w:rPr>
          <w:color w:val="181818"/>
        </w:rPr>
        <w:t xml:space="preserve">создании </w:t>
      </w:r>
      <w:r w:rsidR="00B90E52">
        <w:rPr>
          <w:color w:val="181818"/>
        </w:rPr>
        <w:t xml:space="preserve">композиции </w:t>
      </w:r>
      <w:r w:rsidRPr="0034715E">
        <w:rPr>
          <w:color w:val="181818"/>
        </w:rPr>
        <w:t xml:space="preserve"> обычно  пропорции строятся относительно места связки,  вв</w:t>
      </w:r>
      <w:r w:rsidR="00B90E52">
        <w:rPr>
          <w:color w:val="181818"/>
        </w:rPr>
        <w:t xml:space="preserve">ерх идет 5 частей, вниз 3 части). 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color w:val="181818"/>
        </w:rPr>
        <w:t>Главное - соблюдать оптический баланс, чтобы работа не "запрокидывалась".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b/>
          <w:bCs/>
          <w:color w:val="181818"/>
        </w:rPr>
        <w:t>Фокусная точка</w:t>
      </w:r>
      <w:r w:rsidRPr="0034715E">
        <w:rPr>
          <w:color w:val="181818"/>
        </w:rPr>
        <w:t> - центр внимания компози</w:t>
      </w:r>
      <w:r w:rsidRPr="0034715E">
        <w:rPr>
          <w:color w:val="181818"/>
        </w:rPr>
        <w:softHyphen/>
        <w:t>ции, такое место, куда притягивается взгляд. Это могут быть более крупные цветы или группа мел</w:t>
      </w:r>
      <w:r w:rsidRPr="0034715E">
        <w:rPr>
          <w:color w:val="181818"/>
        </w:rPr>
        <w:softHyphen/>
        <w:t>ких цветов</w:t>
      </w:r>
      <w:r w:rsidR="00B90E52">
        <w:rPr>
          <w:color w:val="181818"/>
        </w:rPr>
        <w:t>, или декоративный элемент</w:t>
      </w:r>
      <w:r w:rsidRPr="0034715E">
        <w:rPr>
          <w:color w:val="181818"/>
        </w:rPr>
        <w:t>, расположенных у краев вазы. Фокус</w:t>
      </w:r>
      <w:r w:rsidRPr="0034715E">
        <w:rPr>
          <w:color w:val="181818"/>
        </w:rPr>
        <w:softHyphen/>
        <w:t>ная точка не должна быть большой, иначе она может испортить всю композицию.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b/>
          <w:bCs/>
          <w:color w:val="181818"/>
        </w:rPr>
        <w:t>Ритм</w:t>
      </w:r>
      <w:r w:rsidRPr="0034715E">
        <w:rPr>
          <w:color w:val="181818"/>
        </w:rPr>
        <w:t xml:space="preserve"> - это движения в композиции, которое можно достигнуть чередованием формы и цвета, сменой размеров </w:t>
      </w:r>
      <w:r w:rsidR="00B90E52">
        <w:rPr>
          <w:color w:val="181818"/>
        </w:rPr>
        <w:t>декоративных элементов</w:t>
      </w:r>
      <w:r w:rsidRPr="0034715E">
        <w:rPr>
          <w:color w:val="181818"/>
        </w:rPr>
        <w:t xml:space="preserve">. Без ритма </w:t>
      </w:r>
      <w:r w:rsidR="00B90E52">
        <w:rPr>
          <w:color w:val="181818"/>
        </w:rPr>
        <w:t>композиция</w:t>
      </w:r>
      <w:r w:rsidRPr="0034715E">
        <w:rPr>
          <w:color w:val="181818"/>
        </w:rPr>
        <w:t xml:space="preserve"> выглядит однообразной и статичной.</w:t>
      </w:r>
    </w:p>
    <w:p w:rsidR="0034715E" w:rsidRPr="0034715E" w:rsidRDefault="00B90E52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>
        <w:rPr>
          <w:b/>
          <w:bCs/>
          <w:color w:val="181818"/>
        </w:rPr>
        <w:t>Ба</w:t>
      </w:r>
      <w:r w:rsidR="0034715E" w:rsidRPr="0034715E">
        <w:rPr>
          <w:b/>
          <w:bCs/>
          <w:color w:val="181818"/>
        </w:rPr>
        <w:t>ланс</w:t>
      </w:r>
      <w:r w:rsidR="0034715E" w:rsidRPr="0034715E">
        <w:rPr>
          <w:color w:val="181818"/>
        </w:rPr>
        <w:t xml:space="preserve"> - имеет </w:t>
      </w:r>
      <w:proofErr w:type="gramStart"/>
      <w:r w:rsidR="0034715E" w:rsidRPr="0034715E">
        <w:rPr>
          <w:color w:val="181818"/>
        </w:rPr>
        <w:t>важное значение</w:t>
      </w:r>
      <w:proofErr w:type="gramEnd"/>
      <w:r w:rsidR="0034715E" w:rsidRPr="0034715E">
        <w:rPr>
          <w:color w:val="181818"/>
        </w:rPr>
        <w:t xml:space="preserve">, несбалансированная ассиметричная композиция может опрокинуться. Визуальная сбалансированность, это не много другое, чем  физическое равновесие, и заключается в требовании, чтобы композиция выглядела устойчивой, даже если она ассиметрична. Существует несколько приемов зрительного утяжеления более легкой стороны аранжировки - темные </w:t>
      </w:r>
      <w:r>
        <w:rPr>
          <w:color w:val="181818"/>
        </w:rPr>
        <w:t>элементы</w:t>
      </w:r>
      <w:r w:rsidR="0034715E" w:rsidRPr="0034715E">
        <w:rPr>
          <w:color w:val="181818"/>
        </w:rPr>
        <w:t xml:space="preserve"> более тяжелые, чем светлые, круглые более тяжелые, чем трубчатые. Существует баланс между верхом и низом. Крупные </w:t>
      </w:r>
      <w:r>
        <w:rPr>
          <w:color w:val="181818"/>
        </w:rPr>
        <w:t xml:space="preserve">элементы </w:t>
      </w:r>
      <w:r w:rsidR="0034715E" w:rsidRPr="0034715E">
        <w:rPr>
          <w:color w:val="181818"/>
        </w:rPr>
        <w:t xml:space="preserve"> в середине или в низу аранжировки создают впечатление уравновешенности.</w:t>
      </w:r>
    </w:p>
    <w:p w:rsidR="0034715E" w:rsidRPr="0034715E" w:rsidRDefault="0034715E" w:rsidP="0034715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34715E">
        <w:rPr>
          <w:b/>
          <w:bCs/>
          <w:color w:val="181818"/>
        </w:rPr>
        <w:t>Гармония</w:t>
      </w:r>
      <w:r w:rsidRPr="0034715E">
        <w:rPr>
          <w:color w:val="181818"/>
        </w:rPr>
        <w:t> - это эстетическое качество компо</w:t>
      </w:r>
      <w:r w:rsidRPr="0034715E">
        <w:rPr>
          <w:color w:val="181818"/>
        </w:rPr>
        <w:softHyphen/>
        <w:t>зиции, эстетическая ценность, при которой все части аранжировки, их форма и цвет дополняют друг друга</w:t>
      </w:r>
      <w:r w:rsidR="00B90E52">
        <w:rPr>
          <w:color w:val="181818"/>
        </w:rPr>
        <w:t>.</w:t>
      </w:r>
    </w:p>
    <w:p w:rsidR="00E73195" w:rsidRDefault="00B90E52" w:rsidP="001C48D8">
      <w:pPr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B90E52">
        <w:rPr>
          <w:rFonts w:ascii="Times New Roman" w:eastAsia="Times New Roman" w:hAnsi="Times New Roman" w:cs="Times New Roman"/>
          <w:color w:val="010101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 xml:space="preserve"> </w:t>
      </w:r>
      <w:r w:rsidRPr="00B90E52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Практическая часть.</w:t>
      </w:r>
    </w:p>
    <w:p w:rsidR="00B90E52" w:rsidRPr="003F066F" w:rsidRDefault="00B90E52" w:rsidP="001C48D8">
      <w:pPr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Педагог: </w:t>
      </w:r>
    </w:p>
    <w:p w:rsidR="00B90E52" w:rsidRDefault="00B90E52" w:rsidP="001C48D8">
      <w:pPr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 На первом этапе мы подготовим с вами флористическую губку, ее нужно </w:t>
      </w:r>
      <w:proofErr w:type="spellStart"/>
      <w:r w:rsidRP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>опуститьь</w:t>
      </w:r>
      <w:proofErr w:type="spellEnd"/>
      <w:r w:rsidRP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 </w:t>
      </w:r>
      <w:proofErr w:type="gramStart"/>
      <w:r w:rsidRP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>воду</w:t>
      </w:r>
      <w:proofErr w:type="gramEnd"/>
      <w:r w:rsidRP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и подождать пока она пропитается. После этого каждому из вас </w:t>
      </w:r>
      <w:r w:rsid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я </w:t>
      </w:r>
      <w:r w:rsidRP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>раздам кусочек, котор</w:t>
      </w:r>
      <w:r w:rsidR="003F066F" w:rsidRPr="003F066F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ому нужно будет придать форму, для последующего помещения губки в стаканчик – нашу вазу. </w:t>
      </w:r>
    </w:p>
    <w:p w:rsidR="003F066F" w:rsidRDefault="003F066F" w:rsidP="001C48D8">
      <w:pPr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Каждому ребенку раздается пропитанная водой флористическая губка. Учащиеся приступают к «формовке». Затем помещают губку в стаканчик, предварительно обернув ее пищевой пленкой, для защиты композиции от протечки воды. </w:t>
      </w:r>
    </w:p>
    <w:p w:rsidR="003F066F" w:rsidRDefault="003F066F" w:rsidP="001C48D8">
      <w:pPr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-Теперь мы заготовим ветки. У каждой веточки нужно обработать низ, аккуратно удаляем иголочки с нижней части ветки. </w:t>
      </w:r>
    </w:p>
    <w:p w:rsidR="003F066F" w:rsidRDefault="003F066F" w:rsidP="001C48D8">
      <w:pPr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>Подготовительная часть нашей работы завершена. Теперь мы начинаем формировать композицию, равномерно распределяя ветки в губке, стараясь сделать аккуратную форму по краям вазы. Веточки должны быть одинаково удалены от центра нашего стаканчика.</w:t>
      </w:r>
    </w:p>
    <w:p w:rsidR="003F066F" w:rsidRDefault="003F066F" w:rsidP="001C48D8">
      <w:pPr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После того, как ветки собраны мы с вами поместим нашу «фокусную точку» - свечу. И наконец, останется самое интересное – это декорирование нашей композиции. </w:t>
      </w:r>
    </w:p>
    <w:p w:rsidR="003F066F" w:rsidRDefault="003F066F" w:rsidP="001C48D8">
      <w:pPr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lastRenderedPageBreak/>
        <w:t xml:space="preserve">5. </w:t>
      </w:r>
      <w:r w:rsidRPr="003C2E8C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Рефлексия.</w:t>
      </w:r>
      <w:r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 </w:t>
      </w:r>
    </w:p>
    <w:p w:rsidR="003F066F" w:rsidRDefault="003F066F" w:rsidP="001C48D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F06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Учащиеся анализируют проделанную работу, указывают на достоинства и допущенные ошибки</w:t>
      </w:r>
      <w:r w:rsidR="003C2E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озвучивают возникшие сложности в работе с материалом.</w:t>
      </w:r>
    </w:p>
    <w:p w:rsidR="003C2E8C" w:rsidRDefault="003C2E8C" w:rsidP="001C48D8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6. </w:t>
      </w:r>
      <w:r w:rsidRPr="003C2E8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Заключительная часть.</w:t>
      </w:r>
    </w:p>
    <w:p w:rsidR="003C2E8C" w:rsidRDefault="003C2E8C" w:rsidP="001C48D8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Педагог:</w:t>
      </w:r>
    </w:p>
    <w:p w:rsidR="003C2E8C" w:rsidRDefault="003C2E8C" w:rsidP="003C2E8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C2E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C2E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Сегодня мы сделали удивительные новогодние композиции. У каждого из вас они получились уникальными. Это занятие - начало плодотворной работы в области флористических композиций, тематического пасхального декора и интерьерных объектов. Такая композиция станет отличным подарком к празднику или же украшением обеденного стола. Сегодня вы не только познакомились с деятельностью профессии флориста, но и на практике попробовали себя в создании интерьерного украшения. </w:t>
      </w:r>
    </w:p>
    <w:p w:rsidR="003C2E8C" w:rsidRDefault="003C2E8C" w:rsidP="003C2E8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конце урока проводится уборка рабочих мест.</w:t>
      </w:r>
    </w:p>
    <w:p w:rsidR="003C2E8C" w:rsidRPr="003C2E8C" w:rsidRDefault="003C2E8C" w:rsidP="003C2E8C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</w:rPr>
      </w:pPr>
      <w:r w:rsidRPr="003C2E8C">
        <w:rPr>
          <w:rStyle w:val="a5"/>
          <w:color w:val="000000" w:themeColor="text1"/>
          <w:bdr w:val="none" w:sz="0" w:space="0" w:color="auto" w:frame="1"/>
        </w:rPr>
        <w:t>Список литературы и источники</w:t>
      </w:r>
      <w:r>
        <w:rPr>
          <w:rStyle w:val="a5"/>
          <w:color w:val="000000" w:themeColor="text1"/>
          <w:bdr w:val="none" w:sz="0" w:space="0" w:color="auto" w:frame="1"/>
        </w:rPr>
        <w:t>.</w:t>
      </w:r>
    </w:p>
    <w:p w:rsidR="003C2E8C" w:rsidRDefault="003C2E8C" w:rsidP="003C2E8C">
      <w:pPr>
        <w:pStyle w:val="a3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 w:themeColor="text1"/>
        </w:rPr>
      </w:pPr>
      <w:r w:rsidRPr="003C2E8C">
        <w:rPr>
          <w:color w:val="000000" w:themeColor="text1"/>
        </w:rPr>
        <w:t>1. Кондратьева Г. Коллажи и панно: Библиотека журнала «Цветы».— М.: «</w:t>
      </w:r>
      <w:proofErr w:type="spellStart"/>
      <w:r w:rsidRPr="003C2E8C">
        <w:rPr>
          <w:color w:val="000000" w:themeColor="text1"/>
        </w:rPr>
        <w:t>Арт-Сервис</w:t>
      </w:r>
      <w:proofErr w:type="spellEnd"/>
      <w:r w:rsidRPr="003C2E8C">
        <w:rPr>
          <w:color w:val="000000" w:themeColor="text1"/>
        </w:rPr>
        <w:t>», 2005.— 286с.</w:t>
      </w:r>
    </w:p>
    <w:p w:rsidR="003C2E8C" w:rsidRDefault="003C2E8C" w:rsidP="003C2E8C">
      <w:pPr>
        <w:pStyle w:val="a3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 w:themeColor="text1"/>
        </w:rPr>
      </w:pPr>
      <w:r w:rsidRPr="003C2E8C">
        <w:rPr>
          <w:color w:val="000000" w:themeColor="text1"/>
        </w:rPr>
        <w:t xml:space="preserve">2. </w:t>
      </w:r>
      <w:proofErr w:type="spellStart"/>
      <w:r w:rsidRPr="003C2E8C">
        <w:rPr>
          <w:color w:val="000000" w:themeColor="text1"/>
        </w:rPr>
        <w:t>Др-р</w:t>
      </w:r>
      <w:proofErr w:type="spellEnd"/>
      <w:r w:rsidRPr="003C2E8C">
        <w:rPr>
          <w:color w:val="000000" w:themeColor="text1"/>
        </w:rPr>
        <w:t xml:space="preserve">. </w:t>
      </w:r>
      <w:proofErr w:type="spellStart"/>
      <w:r w:rsidRPr="003C2E8C">
        <w:rPr>
          <w:color w:val="000000" w:themeColor="text1"/>
        </w:rPr>
        <w:t>Хесайон</w:t>
      </w:r>
      <w:proofErr w:type="spellEnd"/>
      <w:r w:rsidRPr="003C2E8C">
        <w:rPr>
          <w:color w:val="000000" w:themeColor="text1"/>
        </w:rPr>
        <w:t xml:space="preserve"> О.А. Коллажи и панно – М.: «Кладезь», 2003.—138с</w:t>
      </w:r>
      <w:r>
        <w:rPr>
          <w:color w:val="000000" w:themeColor="text1"/>
        </w:rPr>
        <w:t xml:space="preserve"> </w:t>
      </w:r>
    </w:p>
    <w:p w:rsidR="003C2E8C" w:rsidRPr="003C2E8C" w:rsidRDefault="003C2E8C" w:rsidP="003C2E8C">
      <w:pPr>
        <w:pStyle w:val="a3"/>
        <w:shd w:val="clear" w:color="auto" w:fill="FFFFFF"/>
        <w:spacing w:before="0" w:beforeAutospacing="0" w:after="384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3.</w:t>
      </w:r>
      <w:r w:rsidRPr="003C2E8C">
        <w:rPr>
          <w:color w:val="000000" w:themeColor="text1"/>
        </w:rPr>
        <w:t xml:space="preserve">«Активные методы обучения». Электронный курс. [Электронный ресурс] </w:t>
      </w:r>
      <w:proofErr w:type="gramStart"/>
      <w:r w:rsidRPr="003C2E8C">
        <w:rPr>
          <w:color w:val="000000" w:themeColor="text1"/>
        </w:rPr>
        <w:t>–</w:t>
      </w:r>
      <w:proofErr w:type="spellStart"/>
      <w:r w:rsidRPr="003C2E8C">
        <w:rPr>
          <w:color w:val="000000" w:themeColor="text1"/>
        </w:rPr>
        <w:t>Э</w:t>
      </w:r>
      <w:proofErr w:type="gramEnd"/>
      <w:r w:rsidRPr="003C2E8C">
        <w:rPr>
          <w:color w:val="000000" w:themeColor="text1"/>
        </w:rPr>
        <w:t>лектрон.дан</w:t>
      </w:r>
      <w:proofErr w:type="spellEnd"/>
      <w:r w:rsidRPr="003C2E8C">
        <w:rPr>
          <w:color w:val="000000" w:themeColor="text1"/>
        </w:rPr>
        <w:t>.— АНО ДПО «Инновационный образовательный центр повышения квалификации и переподготовки «Мой университет»,2016.— Режим доступа: </w:t>
      </w:r>
      <w:hyperlink r:id="rId6" w:history="1">
        <w:r w:rsidRPr="003C2E8C">
          <w:rPr>
            <w:rStyle w:val="a4"/>
            <w:b/>
            <w:bCs/>
            <w:color w:val="000000" w:themeColor="text1"/>
            <w:bdr w:val="none" w:sz="0" w:space="0" w:color="auto" w:frame="1"/>
          </w:rPr>
          <w:t>https://www.moi-universitet.ru</w:t>
        </w:r>
      </w:hyperlink>
      <w:r w:rsidRPr="003C2E8C">
        <w:rPr>
          <w:color w:val="000000" w:themeColor="text1"/>
        </w:rPr>
        <w:t> ,свободный—</w:t>
      </w:r>
      <w:proofErr w:type="spellStart"/>
      <w:r w:rsidRPr="003C2E8C">
        <w:rPr>
          <w:color w:val="000000" w:themeColor="text1"/>
        </w:rPr>
        <w:t>Загл</w:t>
      </w:r>
      <w:proofErr w:type="gramStart"/>
      <w:r w:rsidRPr="003C2E8C">
        <w:rPr>
          <w:color w:val="000000" w:themeColor="text1"/>
        </w:rPr>
        <w:t>.с</w:t>
      </w:r>
      <w:proofErr w:type="spellEnd"/>
      <w:proofErr w:type="gramEnd"/>
      <w:r w:rsidRPr="003C2E8C">
        <w:rPr>
          <w:color w:val="000000" w:themeColor="text1"/>
        </w:rPr>
        <w:t xml:space="preserve"> экрана.</w:t>
      </w:r>
    </w:p>
    <w:p w:rsidR="003C2E8C" w:rsidRDefault="003C2E8C" w:rsidP="003C2E8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3C2E8C">
        <w:rPr>
          <w:color w:val="000000" w:themeColor="text1"/>
        </w:rPr>
        <w:t xml:space="preserve">4. </w:t>
      </w:r>
      <w:proofErr w:type="spellStart"/>
      <w:r w:rsidRPr="003C2E8C">
        <w:rPr>
          <w:color w:val="000000" w:themeColor="text1"/>
        </w:rPr>
        <w:t>Транспарентный</w:t>
      </w:r>
      <w:proofErr w:type="spellEnd"/>
      <w:r w:rsidRPr="003C2E8C">
        <w:rPr>
          <w:color w:val="000000" w:themeColor="text1"/>
        </w:rPr>
        <w:t xml:space="preserve"> стиль [Электронный ресурс]—</w:t>
      </w:r>
      <w:proofErr w:type="spellStart"/>
      <w:r w:rsidRPr="003C2E8C">
        <w:rPr>
          <w:color w:val="000000" w:themeColor="text1"/>
        </w:rPr>
        <w:t>Электрон.дан</w:t>
      </w:r>
      <w:proofErr w:type="spellEnd"/>
      <w:r w:rsidRPr="003C2E8C">
        <w:rPr>
          <w:color w:val="000000" w:themeColor="text1"/>
        </w:rPr>
        <w:t>.—</w:t>
      </w:r>
      <w:proofErr w:type="spellStart"/>
      <w:r w:rsidRPr="003C2E8C">
        <w:rPr>
          <w:color w:val="000000" w:themeColor="text1"/>
        </w:rPr>
        <w:t>Флористика</w:t>
      </w:r>
      <w:proofErr w:type="gramStart"/>
      <w:r w:rsidRPr="003C2E8C">
        <w:rPr>
          <w:color w:val="000000" w:themeColor="text1"/>
        </w:rPr>
        <w:t>.О</w:t>
      </w:r>
      <w:proofErr w:type="gramEnd"/>
      <w:r w:rsidRPr="003C2E8C">
        <w:rPr>
          <w:color w:val="000000" w:themeColor="text1"/>
        </w:rPr>
        <w:t>т</w:t>
      </w:r>
      <w:proofErr w:type="spellEnd"/>
      <w:r w:rsidRPr="003C2E8C">
        <w:rPr>
          <w:color w:val="000000" w:themeColor="text1"/>
        </w:rPr>
        <w:t xml:space="preserve"> теории к практике, 2007-2017,—Режим доступа: </w:t>
      </w:r>
      <w:hyperlink r:id="rId7" w:history="1">
        <w:r w:rsidRPr="003C2E8C">
          <w:rPr>
            <w:rStyle w:val="a4"/>
            <w:b/>
            <w:bCs/>
            <w:color w:val="000000" w:themeColor="text1"/>
            <w:bdr w:val="none" w:sz="0" w:space="0" w:color="auto" w:frame="1"/>
          </w:rPr>
          <w:t>https://osnovy-floristiki.blogspot.com/2010/03/blog-post_2943.html</w:t>
        </w:r>
      </w:hyperlink>
      <w:r w:rsidRPr="003C2E8C">
        <w:rPr>
          <w:color w:val="000000" w:themeColor="text1"/>
        </w:rPr>
        <w:t> , свободный—</w:t>
      </w:r>
      <w:proofErr w:type="spellStart"/>
      <w:r w:rsidRPr="003C2E8C">
        <w:rPr>
          <w:color w:val="000000" w:themeColor="text1"/>
        </w:rPr>
        <w:t>Загл.с</w:t>
      </w:r>
      <w:proofErr w:type="spellEnd"/>
      <w:r w:rsidRPr="003C2E8C">
        <w:rPr>
          <w:color w:val="000000" w:themeColor="text1"/>
        </w:rPr>
        <w:t xml:space="preserve"> экрана.</w:t>
      </w:r>
    </w:p>
    <w:p w:rsidR="003C2E8C" w:rsidRPr="003C2E8C" w:rsidRDefault="003C2E8C" w:rsidP="003C2E8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3C2E8C" w:rsidRDefault="003C2E8C" w:rsidP="003C2E8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3C2E8C">
        <w:rPr>
          <w:color w:val="000000" w:themeColor="text1"/>
        </w:rPr>
        <w:t>5. Энциклопедия моды и одежды. Браслет. [Электронный ресурс]</w:t>
      </w:r>
      <w:proofErr w:type="gramStart"/>
      <w:r w:rsidRPr="003C2E8C">
        <w:rPr>
          <w:color w:val="000000" w:themeColor="text1"/>
        </w:rPr>
        <w:t>—</w:t>
      </w:r>
      <w:proofErr w:type="spellStart"/>
      <w:r w:rsidRPr="003C2E8C">
        <w:rPr>
          <w:color w:val="000000" w:themeColor="text1"/>
        </w:rPr>
        <w:t>Э</w:t>
      </w:r>
      <w:proofErr w:type="gramEnd"/>
      <w:r w:rsidRPr="003C2E8C">
        <w:rPr>
          <w:color w:val="000000" w:themeColor="text1"/>
        </w:rPr>
        <w:t>лектрон.дан</w:t>
      </w:r>
      <w:proofErr w:type="spellEnd"/>
      <w:r w:rsidRPr="003C2E8C">
        <w:rPr>
          <w:color w:val="000000" w:themeColor="text1"/>
        </w:rPr>
        <w:t>.—Академик, 2000-2016 —Режим доступа: </w:t>
      </w:r>
      <w:hyperlink r:id="rId8" w:history="1">
        <w:r w:rsidRPr="003C2E8C">
          <w:rPr>
            <w:rStyle w:val="a4"/>
            <w:b/>
            <w:bCs/>
            <w:color w:val="000000" w:themeColor="text1"/>
            <w:bdr w:val="none" w:sz="0" w:space="0" w:color="auto" w:frame="1"/>
          </w:rPr>
          <w:t>https://fashion.academic.ru/304/Браслет</w:t>
        </w:r>
      </w:hyperlink>
      <w:r w:rsidRPr="003C2E8C">
        <w:rPr>
          <w:color w:val="000000" w:themeColor="text1"/>
        </w:rPr>
        <w:t> ,свободный—</w:t>
      </w:r>
      <w:proofErr w:type="spellStart"/>
      <w:r w:rsidRPr="003C2E8C">
        <w:rPr>
          <w:color w:val="000000" w:themeColor="text1"/>
        </w:rPr>
        <w:t>Загл.с</w:t>
      </w:r>
      <w:proofErr w:type="spellEnd"/>
      <w:r w:rsidRPr="003C2E8C">
        <w:rPr>
          <w:color w:val="000000" w:themeColor="text1"/>
        </w:rPr>
        <w:t xml:space="preserve"> экрана</w:t>
      </w:r>
    </w:p>
    <w:p w:rsidR="003C2E8C" w:rsidRPr="003C2E8C" w:rsidRDefault="003C2E8C" w:rsidP="003C2E8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</w:p>
    <w:p w:rsidR="003C2E8C" w:rsidRPr="003C2E8C" w:rsidRDefault="003C2E8C" w:rsidP="003C2E8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3C2E8C">
        <w:rPr>
          <w:color w:val="000000" w:themeColor="text1"/>
        </w:rPr>
        <w:t>6. Цветы своими руками. [Электронный ресурс]</w:t>
      </w:r>
      <w:proofErr w:type="gramStart"/>
      <w:r w:rsidRPr="003C2E8C">
        <w:rPr>
          <w:color w:val="000000" w:themeColor="text1"/>
        </w:rPr>
        <w:t>—</w:t>
      </w:r>
      <w:proofErr w:type="spellStart"/>
      <w:r w:rsidRPr="003C2E8C">
        <w:rPr>
          <w:color w:val="000000" w:themeColor="text1"/>
        </w:rPr>
        <w:t>Э</w:t>
      </w:r>
      <w:proofErr w:type="gramEnd"/>
      <w:r w:rsidRPr="003C2E8C">
        <w:rPr>
          <w:color w:val="000000" w:themeColor="text1"/>
        </w:rPr>
        <w:t>лектрон.дан</w:t>
      </w:r>
      <w:proofErr w:type="spellEnd"/>
      <w:r w:rsidRPr="003C2E8C">
        <w:rPr>
          <w:color w:val="000000" w:themeColor="text1"/>
        </w:rPr>
        <w:t>.—Рукодельный рай, 2017 —Режим доступа: </w:t>
      </w:r>
      <w:hyperlink r:id="rId9" w:history="1">
        <w:r w:rsidRPr="003C2E8C">
          <w:rPr>
            <w:rStyle w:val="a4"/>
            <w:b/>
            <w:bCs/>
            <w:color w:val="000000" w:themeColor="text1"/>
            <w:bdr w:val="none" w:sz="0" w:space="0" w:color="auto" w:frame="1"/>
          </w:rPr>
          <w:t>https://handmade-paradise.ru/tsvetyi-iz-organzyi-svoimi-rukami/?_utl_t=li</w:t>
        </w:r>
      </w:hyperlink>
      <w:r w:rsidRPr="003C2E8C">
        <w:rPr>
          <w:color w:val="000000" w:themeColor="text1"/>
        </w:rPr>
        <w:t> ,свободный—Загл.с экрана</w:t>
      </w:r>
    </w:p>
    <w:p w:rsidR="003C2E8C" w:rsidRDefault="003C2E8C" w:rsidP="003C2E8C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C2E8C" w:rsidRDefault="003C2E8C" w:rsidP="003C2E8C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C2E8C" w:rsidRDefault="003C2E8C" w:rsidP="003C2E8C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C2E8C" w:rsidRDefault="003C2E8C" w:rsidP="003C2E8C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C2E8C" w:rsidRDefault="003C2E8C" w:rsidP="003C2E8C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1</w:t>
      </w:r>
    </w:p>
    <w:p w:rsidR="003C2E8C" w:rsidRPr="003C2E8C" w:rsidRDefault="003C2E8C" w:rsidP="003C2E8C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265805"/>
            <wp:effectExtent l="19050" t="0" r="317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270250"/>
            <wp:effectExtent l="19050" t="0" r="3175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311525"/>
            <wp:effectExtent l="19050" t="0" r="317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281680"/>
            <wp:effectExtent l="19050" t="0" r="3175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364230"/>
            <wp:effectExtent l="19050" t="0" r="317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357245"/>
            <wp:effectExtent l="19050" t="0" r="3175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332480"/>
            <wp:effectExtent l="19050" t="0" r="3175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329305"/>
            <wp:effectExtent l="19050" t="0" r="3175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3261995"/>
            <wp:effectExtent l="19050" t="0" r="3175" b="0"/>
            <wp:docPr id="9" name="Рисунок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3299460"/>
            <wp:effectExtent l="19050" t="0" r="3175" b="0"/>
            <wp:docPr id="10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E8C" w:rsidRPr="003C2E8C" w:rsidSect="00C17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739A9"/>
    <w:multiLevelType w:val="multilevel"/>
    <w:tmpl w:val="9A0EB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8D8"/>
    <w:rsid w:val="001C48D8"/>
    <w:rsid w:val="0034715E"/>
    <w:rsid w:val="00377FFB"/>
    <w:rsid w:val="003C2E8C"/>
    <w:rsid w:val="003F066F"/>
    <w:rsid w:val="007A5AE9"/>
    <w:rsid w:val="00B90E52"/>
    <w:rsid w:val="00BC379E"/>
    <w:rsid w:val="00C17B5F"/>
    <w:rsid w:val="00CB16A7"/>
    <w:rsid w:val="00E73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469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8D8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1C48D8"/>
    <w:rPr>
      <w:b/>
      <w:bCs/>
      <w:spacing w:val="-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C48D8"/>
    <w:pPr>
      <w:widowControl w:val="0"/>
      <w:shd w:val="clear" w:color="auto" w:fill="FFFFFF"/>
      <w:spacing w:before="300" w:after="120" w:line="278" w:lineRule="exact"/>
      <w:jc w:val="center"/>
    </w:pPr>
    <w:rPr>
      <w:rFonts w:ascii="Times New Roman" w:eastAsiaTheme="minorHAnsi" w:hAnsi="Times New Roman" w:cs="Times New Roman"/>
      <w:b/>
      <w:bCs/>
      <w:spacing w:val="-1"/>
      <w:sz w:val="28"/>
      <w:szCs w:val="28"/>
      <w:lang w:eastAsia="en-US"/>
    </w:rPr>
  </w:style>
  <w:style w:type="paragraph" w:styleId="a3">
    <w:name w:val="Normal (Web)"/>
    <w:basedOn w:val="a"/>
    <w:uiPriority w:val="99"/>
    <w:unhideWhenUsed/>
    <w:rsid w:val="001C4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4715E"/>
    <w:rPr>
      <w:color w:val="0000FF"/>
      <w:u w:val="single"/>
    </w:rPr>
  </w:style>
  <w:style w:type="character" w:styleId="a5">
    <w:name w:val="Strong"/>
    <w:basedOn w:val="a0"/>
    <w:uiPriority w:val="22"/>
    <w:qFormat/>
    <w:rsid w:val="003C2E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C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E8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hion.academic.ru/304/%D0%91%D1%80%D0%B0%D1%81%D0%BB%D0%B5%D1%8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osnovy-floristiki.blogspot.com/2010/03/blog-post_2943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moi-universitet.ru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handmade-paradise.ru/tsvetyi-iz-organzyi-svoimi-rukami/?_utl_t=l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B5198-7731-45BB-8AA4-26D7677C5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2023-02-14T14:35:00Z</dcterms:created>
  <dcterms:modified xsi:type="dcterms:W3CDTF">2023-02-14T15:47:00Z</dcterms:modified>
</cp:coreProperties>
</file>