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5" w:rsidRDefault="002A6B48" w:rsidP="003131A9">
      <w:pPr>
        <w:pStyle w:val="1"/>
        <w:jc w:val="center"/>
        <w:rPr>
          <w:color w:val="auto"/>
        </w:rPr>
      </w:pPr>
      <w:r w:rsidRPr="003131A9">
        <w:rPr>
          <w:color w:val="auto"/>
        </w:rPr>
        <w:t>«Городки на пользу и в радость»</w:t>
      </w:r>
    </w:p>
    <w:p w:rsidR="00EB4D1B" w:rsidRPr="00EB4D1B" w:rsidRDefault="00EB4D1B" w:rsidP="00EB4D1B">
      <w:bookmarkStart w:id="0" w:name="_GoBack"/>
      <w:bookmarkEnd w:id="0"/>
    </w:p>
    <w:p w:rsidR="002A6B48" w:rsidRDefault="002A6B48" w:rsidP="000B6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A1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 инструктор по физической культуре</w:t>
      </w:r>
    </w:p>
    <w:p w:rsidR="002A6B48" w:rsidRDefault="002A6B48" w:rsidP="000B6B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A1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общеразвивающего вида №190»</w:t>
      </w:r>
    </w:p>
    <w:p w:rsidR="002A6B48" w:rsidRPr="000B6BA1" w:rsidRDefault="002A6B48" w:rsidP="000B6B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B6BA1" w:rsidRPr="009027FB" w:rsidRDefault="000B6BA1" w:rsidP="000B6BA1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027FB">
        <w:rPr>
          <w:sz w:val="28"/>
          <w:szCs w:val="28"/>
          <w:shd w:val="clear" w:color="auto" w:fill="FFFFFF"/>
        </w:rPr>
        <w:t xml:space="preserve"> </w:t>
      </w:r>
      <w:r w:rsidRPr="009027FB">
        <w:rPr>
          <w:sz w:val="28"/>
          <w:szCs w:val="28"/>
        </w:rPr>
        <w:t xml:space="preserve">    Народные подвижные игры являются традиционным средством педагогики. Народные игры имеют многовековую историю, они сохранились и дошли до наших дней из глубокой старины, передавались из поколения поколение, вбирая в себя лучшие национальные традиции. </w:t>
      </w:r>
      <w:r w:rsidRPr="009027FB">
        <w:rPr>
          <w:sz w:val="28"/>
          <w:szCs w:val="28"/>
          <w:shd w:val="clear" w:color="auto" w:fill="FFFFFF"/>
        </w:rPr>
        <w:t xml:space="preserve"> </w:t>
      </w:r>
    </w:p>
    <w:p w:rsidR="000B6BA1" w:rsidRPr="009027FB" w:rsidRDefault="000B6BA1" w:rsidP="000B6BA1">
      <w:pPr>
        <w:pStyle w:val="a3"/>
        <w:spacing w:line="360" w:lineRule="auto"/>
        <w:jc w:val="both"/>
        <w:rPr>
          <w:sz w:val="28"/>
          <w:szCs w:val="28"/>
        </w:rPr>
      </w:pPr>
      <w:r w:rsidRPr="009027FB">
        <w:rPr>
          <w:sz w:val="28"/>
          <w:szCs w:val="28"/>
          <w:shd w:val="clear" w:color="auto" w:fill="FFFFFF"/>
        </w:rPr>
        <w:t xml:space="preserve">     </w:t>
      </w:r>
      <w:r w:rsidRPr="009027FB">
        <w:rPr>
          <w:sz w:val="28"/>
          <w:szCs w:val="28"/>
        </w:rPr>
        <w:t xml:space="preserve">Данный проект позволит возродить интерес и умение играть в «Городки». </w:t>
      </w:r>
      <w:proofErr w:type="gramStart"/>
      <w:r w:rsidRPr="009027FB">
        <w:rPr>
          <w:sz w:val="28"/>
          <w:szCs w:val="28"/>
        </w:rPr>
        <w:t>Проведение специально организованных занятий позволит повысить двигательную активность детей в течение дня, окажет тренировочный эффект как на сердечно – сосудистую, так и на дыхательную системы детского организма.</w:t>
      </w:r>
      <w:proofErr w:type="gramEnd"/>
      <w:r w:rsidRPr="009027FB">
        <w:rPr>
          <w:sz w:val="28"/>
          <w:szCs w:val="28"/>
        </w:rPr>
        <w:t xml:space="preserve"> Движение – это врожденная потребность ребенка и от удовлетворения ее зависит здоровье малышей. Поэтому крайне необходимо удовлетворить эту потребность в условиях детского сада. «Городки» – это демократическая уличная игра, известная многим родителям с детства. Она является прекрасным видом досуга, который включает в себя и спорт, и закаливание организма, и общение детей с взрослыми.</w:t>
      </w:r>
    </w:p>
    <w:p w:rsidR="002A6B48" w:rsidRDefault="000B6BA1" w:rsidP="000B6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A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027FB">
        <w:rPr>
          <w:rFonts w:ascii="Times New Roman" w:hAnsi="Times New Roman" w:cs="Times New Roman"/>
          <w:sz w:val="28"/>
          <w:szCs w:val="28"/>
        </w:rPr>
        <w:t>оспитание, физическое развитие, русская народная игра «Городки».</w:t>
      </w:r>
    </w:p>
    <w:p w:rsidR="000B6BA1" w:rsidRPr="009027FB" w:rsidRDefault="000B6BA1" w:rsidP="000B6BA1">
      <w:pPr>
        <w:pStyle w:val="a3"/>
        <w:framePr w:hSpace="180" w:wrap="around" w:vAnchor="text" w:hAnchor="text" w:x="-109" w:y="1"/>
        <w:spacing w:line="360" w:lineRule="auto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27FB">
        <w:rPr>
          <w:sz w:val="28"/>
          <w:szCs w:val="28"/>
        </w:rPr>
        <w:t xml:space="preserve">Одним из направлений развития детей дошкольного возраста согласно ФГОС </w:t>
      </w:r>
      <w:proofErr w:type="gramStart"/>
      <w:r w:rsidRPr="009027FB">
        <w:rPr>
          <w:sz w:val="28"/>
          <w:szCs w:val="28"/>
        </w:rPr>
        <w:t>ДО</w:t>
      </w:r>
      <w:proofErr w:type="gramEnd"/>
      <w:r w:rsidRPr="009027FB">
        <w:rPr>
          <w:sz w:val="28"/>
          <w:szCs w:val="28"/>
        </w:rPr>
        <w:t xml:space="preserve">, является физическое воспитание. </w:t>
      </w:r>
    </w:p>
    <w:p w:rsidR="000B6BA1" w:rsidRPr="009027FB" w:rsidRDefault="000B6BA1" w:rsidP="000B6BA1">
      <w:pPr>
        <w:pStyle w:val="a3"/>
        <w:framePr w:hSpace="180" w:wrap="around" w:vAnchor="text" w:hAnchor="text" w:x="-109" w:y="1"/>
        <w:spacing w:line="360" w:lineRule="auto"/>
        <w:suppressOverlap/>
        <w:jc w:val="both"/>
        <w:rPr>
          <w:sz w:val="28"/>
          <w:szCs w:val="28"/>
          <w:shd w:val="clear" w:color="auto" w:fill="FFFFFF"/>
        </w:rPr>
      </w:pPr>
      <w:r w:rsidRPr="009027FB">
        <w:rPr>
          <w:sz w:val="28"/>
          <w:szCs w:val="28"/>
          <w:shd w:val="clear" w:color="auto" w:fill="FFFFFF"/>
        </w:rPr>
        <w:t xml:space="preserve">    Анализ показателей здоровья, физического и двигательного развития детей дошкольного возраста, не</w:t>
      </w:r>
      <w:r w:rsidR="003131A9">
        <w:rPr>
          <w:sz w:val="28"/>
          <w:szCs w:val="28"/>
          <w:shd w:val="clear" w:color="auto" w:fill="FFFFFF"/>
        </w:rPr>
        <w:t xml:space="preserve"> </w:t>
      </w:r>
      <w:r w:rsidRPr="009027FB">
        <w:rPr>
          <w:sz w:val="28"/>
          <w:szCs w:val="28"/>
          <w:shd w:val="clear" w:color="auto" w:fill="FFFFFF"/>
        </w:rPr>
        <w:t>смотря на введения дополнительных занятий физической культуры, свидетельствует о тревожных тенденциях, которые продолжают усугубляться в настоящее время. Это серьезные социальные проблемы. Ни в каждом детском саду имеются необходимые спортивные сооружения. Именно игра «Городки» может  дать ребенку  при минимальных финансовых затратах физическую активность в игровой форме. Проект «</w:t>
      </w:r>
      <w:r w:rsidRPr="009027FB">
        <w:rPr>
          <w:sz w:val="28"/>
          <w:szCs w:val="28"/>
        </w:rPr>
        <w:t>Городки на пользу и в радость</w:t>
      </w:r>
      <w:r w:rsidRPr="009027FB">
        <w:rPr>
          <w:sz w:val="28"/>
          <w:szCs w:val="28"/>
          <w:shd w:val="clear" w:color="auto" w:fill="FFFFFF"/>
        </w:rPr>
        <w:t>» – это популяризация здорового образа жизни, приучение к занятиям спортом, а также, игра в «Городки» — это связь поколений, наша история.</w:t>
      </w:r>
    </w:p>
    <w:p w:rsidR="000B6BA1" w:rsidRDefault="000B6BA1" w:rsidP="000B6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7FB">
        <w:rPr>
          <w:sz w:val="28"/>
          <w:szCs w:val="28"/>
          <w:shd w:val="clear" w:color="auto" w:fill="FFFFFF"/>
        </w:rPr>
        <w:t xml:space="preserve">     </w:t>
      </w:r>
      <w:r w:rsidRPr="000B6BA1">
        <w:rPr>
          <w:rFonts w:ascii="Times New Roman" w:hAnsi="Times New Roman" w:cs="Times New Roman"/>
          <w:sz w:val="28"/>
          <w:szCs w:val="28"/>
          <w:shd w:val="clear" w:color="auto" w:fill="FFFFFF"/>
        </w:rPr>
        <w:t>Игра "Городки" представляет большую ценность с точки зрения пополнения духовной и физической культуры личности, передачи жизненно важных умений и навыков, формирования нравственности, уважения к народным традициям и обычаям.</w:t>
      </w:r>
    </w:p>
    <w:p w:rsidR="00B44AE6" w:rsidRDefault="000B6BA1" w:rsidP="000B6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333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0B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B6BA1">
        <w:rPr>
          <w:rFonts w:ascii="Times New Roman" w:hAnsi="Times New Roman" w:cs="Times New Roman"/>
          <w:sz w:val="28"/>
          <w:szCs w:val="28"/>
        </w:rPr>
        <w:t>Городки на пользу и в радость</w:t>
      </w:r>
      <w:r w:rsidRPr="000B6BA1">
        <w:rPr>
          <w:rFonts w:ascii="Times New Roman" w:hAnsi="Times New Roman" w:cs="Times New Roman"/>
          <w:sz w:val="28"/>
          <w:szCs w:val="28"/>
          <w:shd w:val="clear" w:color="auto" w:fill="FFFFFF"/>
        </w:rPr>
        <w:t>» планируется на базе МБДОУ «Детский сад общеразвиваю</w:t>
      </w:r>
      <w:r w:rsidR="0029333A">
        <w:rPr>
          <w:rFonts w:ascii="Times New Roman" w:hAnsi="Times New Roman" w:cs="Times New Roman"/>
          <w:sz w:val="28"/>
          <w:szCs w:val="28"/>
          <w:shd w:val="clear" w:color="auto" w:fill="FFFFFF"/>
        </w:rPr>
        <w:t>щего вида №190» города Воронеж с воспитанниками 5-7 лет.</w:t>
      </w:r>
    </w:p>
    <w:p w:rsidR="0029333A" w:rsidRPr="00635A61" w:rsidRDefault="0029333A" w:rsidP="00EB4D1B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первом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этапе 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реализации проекта, познакомил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с историей возникновения игры городки, с названием инв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ентаря для игры (биты, городки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площадка,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чего сделан инвента</w:t>
      </w:r>
      <w:r w:rsidR="00EB4D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рь, с правилами безопасной игры,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правильной стойке городошника, действиям с битой, способам броска на дальность,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цель.</w:t>
      </w:r>
      <w:proofErr w:type="gramEnd"/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Следует 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отметить, что игра в городки развивает глазомер, скоростно-силовую реак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цию, телесную ловкость и быстроту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29333A" w:rsidRPr="00635A61" w:rsidRDefault="0029333A" w:rsidP="00EB4D1B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втором этапе проекта д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ети овладевали действиями с битой (прицел, замах, бросок, отрабатывали навык броска биты в цель, на дальность, закрепляли умение строить городошные фигуры (звезда, кол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одец, вилка, пулеметное гнездо и т.д.</w:t>
      </w: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  <w:proofErr w:type="gramEnd"/>
    </w:p>
    <w:p w:rsidR="00635A61" w:rsidRPr="00635A61" w:rsidRDefault="00635A61" w:rsidP="00635A61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Для исправления типичных технических ошибок и для более успешного и быстрого овладения техникой был разработан наглядный материал. Например, если ребенок не правильно держал биту, его внимание сразу же обращалось на иллюстрацию с изображением правильного хвата.</w:t>
      </w:r>
    </w:p>
    <w:p w:rsidR="00635A61" w:rsidRPr="00635A61" w:rsidRDefault="00635A61" w:rsidP="00EB4D1B">
      <w:pPr>
        <w:spacing w:line="360" w:lineRule="auto"/>
        <w:ind w:firstLine="49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5A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Третий этап заключал в себе проведение соревнований с участием приглашенных гостей, где команды показали отработанные навыки и высокие результаты.</w:t>
      </w:r>
    </w:p>
    <w:p w:rsidR="00B44AE6" w:rsidRPr="00B44AE6" w:rsidRDefault="00B44AE6" w:rsidP="00635A61">
      <w:pPr>
        <w:pStyle w:val="a3"/>
        <w:spacing w:line="360" w:lineRule="auto"/>
        <w:ind w:firstLine="492"/>
        <w:jc w:val="both"/>
        <w:rPr>
          <w:sz w:val="28"/>
          <w:szCs w:val="28"/>
        </w:rPr>
      </w:pPr>
      <w:r w:rsidRPr="00635A61">
        <w:rPr>
          <w:sz w:val="28"/>
          <w:szCs w:val="28"/>
          <w:shd w:val="clear" w:color="auto" w:fill="FFFFFF"/>
        </w:rPr>
        <w:t>После реализации про</w:t>
      </w:r>
      <w:r w:rsidRPr="00B44AE6">
        <w:rPr>
          <w:sz w:val="28"/>
          <w:szCs w:val="28"/>
          <w:shd w:val="clear" w:color="auto" w:fill="FFFFFF"/>
        </w:rPr>
        <w:t>екта «</w:t>
      </w:r>
      <w:r w:rsidRPr="00B44AE6">
        <w:rPr>
          <w:sz w:val="28"/>
          <w:szCs w:val="28"/>
        </w:rPr>
        <w:t>Городки на пользу и в радость</w:t>
      </w:r>
      <w:r w:rsidRPr="00B44AE6">
        <w:rPr>
          <w:sz w:val="28"/>
          <w:szCs w:val="28"/>
          <w:shd w:val="clear" w:color="auto" w:fill="FFFFFF"/>
        </w:rPr>
        <w:t xml:space="preserve">» –  считаем, что </w:t>
      </w:r>
      <w:r w:rsidR="00635A61">
        <w:rPr>
          <w:sz w:val="28"/>
          <w:szCs w:val="28"/>
        </w:rPr>
        <w:t>о</w:t>
      </w:r>
      <w:r w:rsidRPr="00B44AE6">
        <w:rPr>
          <w:sz w:val="28"/>
          <w:szCs w:val="28"/>
        </w:rPr>
        <w:t xml:space="preserve">беспечены равные стартовые возможности дошкольникам с разным уровнем физического развития. Созданы условия по нравственно-патриотическому воспитанию и физическому развитию детей дошкольного возраста. </w:t>
      </w:r>
    </w:p>
    <w:p w:rsidR="00B44AE6" w:rsidRPr="00B44AE6" w:rsidRDefault="00B44AE6" w:rsidP="00B44AE6">
      <w:pPr>
        <w:pStyle w:val="a3"/>
        <w:spacing w:line="360" w:lineRule="auto"/>
        <w:ind w:firstLine="492"/>
        <w:jc w:val="both"/>
        <w:rPr>
          <w:sz w:val="28"/>
          <w:szCs w:val="28"/>
        </w:rPr>
      </w:pPr>
      <w:r w:rsidRPr="00B44AE6">
        <w:rPr>
          <w:sz w:val="28"/>
          <w:szCs w:val="28"/>
        </w:rPr>
        <w:t xml:space="preserve">Также  благодаря реализации проекта укрепилось здоровье воспитанников, а родители стали более  мотивированы к взаимодействию с детским садом по нравственно-патриотическому воспитанию и физическому развитию детей дошкольного возраста. </w:t>
      </w:r>
    </w:p>
    <w:p w:rsidR="00B44AE6" w:rsidRPr="00B44AE6" w:rsidRDefault="00B44AE6" w:rsidP="00B44AE6">
      <w:pPr>
        <w:pStyle w:val="a3"/>
        <w:spacing w:line="360" w:lineRule="auto"/>
        <w:ind w:firstLine="492"/>
        <w:jc w:val="both"/>
        <w:rPr>
          <w:sz w:val="28"/>
          <w:szCs w:val="28"/>
        </w:rPr>
      </w:pPr>
      <w:r w:rsidRPr="00B44AE6">
        <w:rPr>
          <w:sz w:val="28"/>
          <w:szCs w:val="28"/>
        </w:rPr>
        <w:t>Добились успешного взаимодействия с региональной общественной организацией «Федерация городошного спорта Воронежской области».</w:t>
      </w:r>
      <w:r w:rsidRPr="00B44AE6">
        <w:rPr>
          <w:shd w:val="clear" w:color="auto" w:fill="FFFFFF"/>
        </w:rPr>
        <w:t xml:space="preserve"> </w:t>
      </w:r>
    </w:p>
    <w:p w:rsidR="00B44AE6" w:rsidRPr="00B44AE6" w:rsidRDefault="00B44AE6" w:rsidP="00B44A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AE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привлечение еще большего количества детей, родителей, сотрудников и социальных партнеров. А также организация конкурсных мероприятий данного проекта.</w:t>
      </w:r>
    </w:p>
    <w:p w:rsidR="00B44AE6" w:rsidRDefault="00B44AE6" w:rsidP="000B6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6BA1" w:rsidRPr="000B6BA1" w:rsidRDefault="000B6BA1" w:rsidP="000B6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48" w:rsidRDefault="002A6B48" w:rsidP="002A6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B48" w:rsidRPr="002A6B48" w:rsidRDefault="002A6B48" w:rsidP="002A6B48">
      <w:pPr>
        <w:rPr>
          <w:rFonts w:ascii="Times New Roman" w:hAnsi="Times New Roman" w:cs="Times New Roman"/>
          <w:sz w:val="28"/>
          <w:szCs w:val="28"/>
        </w:rPr>
      </w:pPr>
    </w:p>
    <w:sectPr w:rsidR="002A6B48" w:rsidRPr="002A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4"/>
    <w:rsid w:val="000B2354"/>
    <w:rsid w:val="000B6BA1"/>
    <w:rsid w:val="001F04C5"/>
    <w:rsid w:val="0029333A"/>
    <w:rsid w:val="002A6B48"/>
    <w:rsid w:val="003131A9"/>
    <w:rsid w:val="00635A61"/>
    <w:rsid w:val="00B44AE6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2021-05-19T19:57:00Z</dcterms:created>
  <dcterms:modified xsi:type="dcterms:W3CDTF">2021-05-19T19:57:00Z</dcterms:modified>
</cp:coreProperties>
</file>