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Дидактическая игра «Знакомство с водным транспортом»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Дидактическая игра: «Знакомство с водным транспортом» с использованием авторского дидактического пособия «Водный транспорт» (вторая младшая группа).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Автор: Якимова Татьяна Сергеевна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Организация: МАДОУ «Детский сад № 421»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Населенный пункт: Нижегородская область, г. Нижний Новгород.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bCs/>
          <w:sz w:val="28"/>
          <w:szCs w:val="28"/>
        </w:rPr>
        <w:t>Актуальность</w:t>
      </w:r>
      <w:r>
        <w:rPr>
          <w:rFonts w:cs="Times New Roman" w:ascii="Times New Roman" w:hAnsi="Times New Roman"/>
          <w:sz w:val="28"/>
          <w:szCs w:val="28"/>
        </w:rPr>
        <w:t>: Наш детский сад является участником образовательно-судостроительного кластера Сормовского района г. Нижнего Новгорода. Наша задача уже с дошкольного возраста подготовить детей, которые в будущем смогли бы  реализовать себя в судостроении и  которым была бы интересна профессия инженера-конструктора. Мы подходим к этой задаче системно, и уже начиная с младшего возраста, подготавливаем среду группы, дидактические материалы,  начиная с  ознакомления  детей с различными видами водного транспорта.</w:t>
      </w:r>
      <w:r>
        <w:rPr>
          <w:rFonts w:ascii="GOSTUI2" w:hAnsi="GOSTUI2"/>
          <w:color w:val="14171E"/>
          <w:sz w:val="28"/>
          <w:szCs w:val="28"/>
          <w:shd w:fill="F4F7FB" w:val="clear"/>
        </w:rPr>
        <w:t xml:space="preserve"> </w:t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Мною была изготовлена дидактическая игра «Знакомство с водным транспортом» с использованием авторского дидактического пособия «водный транспорт», чтобы расширить знания детей об этой теме.</w:t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процессе познавательно-исследовательской деятельности у детей формируется умение думать, рассуждать, аргументировать. Дидактическая игра дала нам возможность быть самостоятельными и инициативными, выстраивать логическую цепочку.</w:t>
      </w:r>
      <w:bookmarkStart w:id="0" w:name="_GoBack"/>
      <w:bookmarkEnd w:id="0"/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bCs/>
          <w:sz w:val="28"/>
          <w:szCs w:val="28"/>
        </w:rPr>
        <w:t>Цель</w:t>
      </w:r>
      <w:r>
        <w:rPr>
          <w:rFonts w:cs="Times New Roman" w:ascii="Times New Roman" w:hAnsi="Times New Roman"/>
          <w:sz w:val="28"/>
          <w:szCs w:val="28"/>
        </w:rPr>
        <w:t>: формирование представлений детей младшего возраста о видах водного транспорта.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Задачи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 xml:space="preserve"> Развивать представления детей о назначении и использовании различных видов водного транспорта.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 xml:space="preserve"> Формировать словарь словами «моторная лодка», вёсельная лодка», «катер», «теплоход», «парусник».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 xml:space="preserve"> Развивать умение сравнивать водные виды транспорта по признакам «большой-маленький», «быстрый - медленный».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 xml:space="preserve"> Развивать умение работать с предлогами «по», «под» (под водой, по воде).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5.</w:t>
      </w:r>
      <w:r>
        <w:rPr>
          <w:rFonts w:cs="Times New Roman" w:ascii="Times New Roman" w:hAnsi="Times New Roman"/>
          <w:sz w:val="28"/>
          <w:szCs w:val="28"/>
        </w:rPr>
        <w:t xml:space="preserve"> Ориентировать детей (при работе с пособием) в пространстве «справа-слева», «вверху-внизу»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6. </w:t>
      </w:r>
      <w:r>
        <w:rPr>
          <w:rFonts w:cs="Times New Roman" w:ascii="Times New Roman" w:hAnsi="Times New Roman"/>
          <w:sz w:val="28"/>
          <w:szCs w:val="28"/>
        </w:rPr>
        <w:t>Воспитывать интерес к изучению различных видов водного транспорта.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7.</w:t>
      </w:r>
      <w:r>
        <w:rPr>
          <w:rFonts w:cs="Times New Roman" w:ascii="Times New Roman" w:hAnsi="Times New Roman"/>
          <w:sz w:val="28"/>
          <w:szCs w:val="28"/>
        </w:rPr>
        <w:t xml:space="preserve"> Развивать смекалку, речевую активность и быстроту мышления, умственные способности, зрительное восприятие.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Ход игры.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Воспитатель делит детей на две подгруппы, чтобы больше уделить времени каждому ребенку (по 7-8 человек). Раздает большие карточки с наглядным материалом для каждого ребенка, рядом лежат маленькие карточки (6 штук) с изображениями водного транспорта на липучках.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Воспитатель: «Ребята, а вы когда-нибудь купались в озере? На море? А может быть в речке?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Дети: «Да!» (рассказывают,  кто где купался)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может быть вы на чем-то ещё катались по воде, например, на лодке? (рассказывают,  на чем катались).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Воспитатель: «Вам понравилось?»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Дети: «Да»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Воспитатель: «А вы знаете, что ездить можно не только по дороге, но и по воде! Где нам встречается вода, по которой можно ездить? В реках, озёрах, морях, океанах. Существует много видов разного водного транспорта, который передвигается по воде. Может быть вы уже знаете какой-то из них?» (дети называют какой вид водного транспорта они знают).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Воспитатель: «Отлично!» (называет тот транспорт, что дети не назвали). Сейчас я вам загадаю загадки, а вы попробуете их отгадать, как раз про водный транспорт.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.Под водой железный кит,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Днем и ночью кит не спит,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Днем и ночью под водой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Охраняет твой покой (подводная лодка).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. На море, в реках и озёрах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плаваю проворный скорый.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Среди военных кораблей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Известен лёгкостью своей (катер).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. Деревянная посудина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реке плывет,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Рассекая волны носом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Веслами гребет (лодка).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. Белоснежный альбатрос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морю людей везет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 ответьте на вопрос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же это? (теплоход).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>. Путешествует по свету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Подчиняясь только ветру,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волнам бежит соленым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Высоко подняв знамена (парусник)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Дети отгадали загадки (которые не смогли отгадать, воспитатель подсказал).  </w:t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Каждый вид транспорта описываем: быстрый или медленный, большой или маленький, для одного человека или для многих. Проговариваем с какой целью используется транспорт, благодаря чему работает, например: лодка моторная и лодка вёсельная. Моторная лодка быстро плывёт и работает за счет мотора, а вёсельная медленно плавает и передвигается за счет вёсел, которыми нужно грести, чтобы лодка двигалась (гребёт человек).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Воспитатель: «Какие вы молодцы! Каждая загадка соответствует одному виду водного транспорта. Ребёнок берет маленькую карточку и прикрепляет ее на пустой квадратик, но не просто на первый попавшийся, а например вот так: «Ребята, прикрепите, пожалуйста, теплоход на самый первый пустой квадратик слева. Хорошо. Теперь на первый квадратик сверху справа. Молодцы! Затем на второй пустой квадратик, который идет сразу после первого квадратика и т. д. Тем самым,  дети не просто приклеивают карточки, а думают как правильно это сделать, с подсказкой воспитателя, конечно!)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bCs/>
          <w:sz w:val="28"/>
          <w:szCs w:val="28"/>
        </w:rPr>
        <w:t>Сюрпризный момент</w:t>
      </w:r>
      <w:r>
        <w:rPr>
          <w:rFonts w:cs="Times New Roman" w:ascii="Times New Roman" w:hAnsi="Times New Roman"/>
          <w:sz w:val="28"/>
          <w:szCs w:val="28"/>
        </w:rPr>
        <w:t>: далее воспитатель предлагает детям поиграть в прятки. После того, как дети приклеили все карточки, переворачиваем игру лицевой стороной на стол и воспитатель просит ребят перевернуть игру и показать пальчиком лодку, теплоход, катер и т. д., тем самым, проверяя, как дети запомнили все названия. (Игру нужно переворачивать каждый раз, пока ребята не назовут весь транспорт).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Воспитатель: «Вы большие молодцы!»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Завершение игры: воспитатель спрашивает: «Понравилась ли детям игра? Что нового они узнали, над чем пришлось задуматься? Над чем потрудиться? Какие эмоции они испытали во время игры? И т. д.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Итог: </w:t>
      </w:r>
      <w:r>
        <w:rPr>
          <w:rFonts w:cs="Times New Roman" w:ascii="Times New Roman" w:hAnsi="Times New Roman"/>
          <w:sz w:val="28"/>
          <w:szCs w:val="28"/>
        </w:rPr>
        <w:t>в ходе проведенной работы дети узнали о названиях водного транспорта, каких размеров они бывают, с какой скоростью передвигаются, за счёт чего плывут и т. д. Закрепили умение работать в коллективе, обсуждать данную тему, высказывать своё мнение, развивать зрительное восприятие и внимание, логическое мышление, связанную речь.</w:t>
        <w:br/>
        <w:t>воспитывать самостоятельность, интерес к играм.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В конце игры, когда все пустые квадратики были заполнены, мы сделали дружное фото на память.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Использованная литература: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Примерная общеобразовательная программа дошкольного образования «От рождения до школы». Под редакцией Н. Е. Вераксы, Т. С. Комаровой.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2. </w:t>
      </w:r>
      <w:hyperlink r:id="rId2" w:tgtFrame="_blank">
        <w:r>
          <w:rPr>
            <w:rFonts w:cs="Times New Roman" w:ascii="Times New Roman" w:hAnsi="Times New Roman"/>
            <w:b/>
            <w:sz w:val="28"/>
            <w:szCs w:val="28"/>
          </w:rPr>
          <w:t>maam.ru</w:t>
        </w:r>
        <w:r>
          <w:rPr>
            <w:rFonts w:cs="Times New Roman" w:ascii="Times New Roman" w:hAnsi="Times New Roman"/>
            <w:sz w:val="28"/>
            <w:szCs w:val="28"/>
          </w:rPr>
          <w:t>›detskijsad/didakticheskaja-igra-vodnyi-…</w:t>
        </w:r>
      </w:hyperlink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3. </w:t>
      </w:r>
      <w:hyperlink r:id="rId3" w:tgtFrame="_blank">
        <w:r>
          <w:rPr>
            <w:rFonts w:cs="Times New Roman" w:ascii="Times New Roman" w:hAnsi="Times New Roman"/>
            <w:b/>
            <w:sz w:val="28"/>
            <w:szCs w:val="28"/>
            <w:lang w:val="en-US"/>
          </w:rPr>
          <w:t>ds-umka.hmansy.prosadiki.ru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›media/2019/01/10/…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GOSTUI2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Символ нумерации"/>
    <w:qFormat/>
    <w:rPr/>
  </w:style>
  <w:style w:type="character" w:styleId="Style14" w:customStyle="1">
    <w:name w:val="Интернет-ссылка"/>
    <w:rPr>
      <w:color w:val="000080"/>
      <w:u w:val="single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aam.ru/detskijsad/didakticheskaja-igra-vodnyi-transport.html?ysclid=lp5po8yzcl435032025" TargetMode="External"/><Relationship Id="rId3" Type="http://schemas.openxmlformats.org/officeDocument/2006/relationships/hyperlink" Target="https://ds-umka.hmansy.prosadiki.ru/media/2019/01/10/1269953802/PROEKT_Vodny_j_transport.pdf?ysclid=lp5pqovt1o540058683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LibreOffice/6.4.7.2$Linux_X86_64 LibreOffice_project/40$Build-2</Application>
  <Pages>4</Pages>
  <Words>803</Words>
  <Characters>5186</Characters>
  <CharactersWithSpaces>6076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2023-11-16T17:37:00Z</dcterms:created>
  <dc:creator/>
  <dc:description/>
  <dc:language>ru-RU</dc:language>
  <cp:lastModifiedBy/>
  <dcterms:modified xsi:type="dcterms:W3CDTF">2023-11-28T20:22:26Z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