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A3854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/>
        <w:ind w:firstLine="708"/>
        <w:jc w:val="right"/>
        <w:rPr>
          <w:rFonts w:ascii="Times New Roman" w:hAnsi="Times New Roman"/>
          <w:b w:val="1"/>
          <w:i w:val="0"/>
          <w:color w:val="000000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 xml:space="preserve">Храмова К. О., 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right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i w:val="0"/>
          <w:color w:val="000000"/>
          <w:sz w:val="24"/>
          <w:shd w:val="clear" w:fill="FFFFFF"/>
        </w:rPr>
        <w:t>М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униципальное бюджетное дошкольно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е об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разовательное учреждение 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right"/>
        <w:rPr>
          <w:rFonts w:ascii="Times New Roman" w:hAnsi="Times New Roman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i w:val="0"/>
          <w:sz w:val="24"/>
        </w:rPr>
        <w:t>«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Детский сад № 36</w:t>
      </w:r>
      <w:r>
        <w:rPr>
          <w:rFonts w:ascii="Times New Roman" w:hAnsi="Times New Roman"/>
          <w:i w:val="0"/>
          <w:sz w:val="24"/>
        </w:rPr>
        <w:t>»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 xml:space="preserve"> г. Чебоксары, 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Чува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шской Респу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б</w:t>
      </w:r>
      <w:r>
        <w:rPr>
          <w:rFonts w:ascii="Times New Roman" w:hAnsi="Times New Roman"/>
          <w:i w:val="0"/>
          <w:color w:val="000000"/>
          <w:sz w:val="24"/>
          <w:shd w:val="clear" w:fill="FFFFFF"/>
        </w:rPr>
        <w:t>лики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center"/>
        <w:rPr>
          <w:rFonts w:ascii="Times New Roman" w:hAnsi="Times New Roman"/>
          <w:b w:val="1"/>
          <w:i w:val="0"/>
          <w:color w:val="111111"/>
          <w:sz w:val="24"/>
          <w:u w:val="none"/>
        </w:rPr>
      </w:pP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center"/>
        <w:rPr>
          <w:rFonts w:ascii="Times New Roman" w:hAnsi="Times New Roman"/>
          <w:b w:val="1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1"/>
          <w:i w:val="0"/>
          <w:color w:val="111111"/>
          <w:sz w:val="24"/>
          <w:u w:val="none"/>
        </w:rPr>
        <w:t>ИСПОЛЬЗОВАНИЕ ИННОВАЦИОННЫХ ТЕХНОЛОГИЙ В РАБОТЕ ПЕДАГОГОВ ДОУ.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1"/>
          <w:i w:val="0"/>
          <w:color w:val="111111"/>
          <w:sz w:val="24"/>
          <w:u w:val="none"/>
        </w:rPr>
        <w:t>Аннотация:</w:t>
      </w: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</w:rPr>
        <w:t>В</w:t>
      </w:r>
      <w:r>
        <w:rPr>
          <w:rFonts w:ascii="Times New Roman" w:hAnsi="Times New Roman"/>
          <w:i w:val="0"/>
          <w:sz w:val="24"/>
        </w:rPr>
        <w:t xml:space="preserve"> статье рассматривается роль </w:t>
      </w:r>
      <w:r>
        <w:rPr>
          <w:rFonts w:ascii="Times New Roman" w:hAnsi="Times New Roman"/>
          <w:i w:val="0"/>
          <w:sz w:val="24"/>
        </w:rPr>
        <w:t>инновационны</w:t>
      </w:r>
      <w:r>
        <w:rPr>
          <w:rFonts w:ascii="Times New Roman" w:hAnsi="Times New Roman"/>
          <w:i w:val="0"/>
          <w:sz w:val="24"/>
        </w:rPr>
        <w:t>х</w:t>
      </w:r>
      <w:r>
        <w:rPr>
          <w:rFonts w:ascii="Times New Roman" w:hAnsi="Times New Roman"/>
          <w:i w:val="0"/>
          <w:sz w:val="24"/>
        </w:rPr>
        <w:t xml:space="preserve"> технологий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в образовательном процессе и воспитании детей. Автор подчеркивает значимость </w:t>
      </w:r>
      <w:r>
        <w:rPr>
          <w:rFonts w:ascii="Times New Roman" w:hAnsi="Times New Roman"/>
          <w:i w:val="0"/>
          <w:sz w:val="24"/>
        </w:rPr>
        <w:t>данных ме</w:t>
      </w:r>
      <w:r>
        <w:rPr>
          <w:rFonts w:ascii="Times New Roman" w:hAnsi="Times New Roman"/>
          <w:i w:val="0"/>
          <w:sz w:val="24"/>
        </w:rPr>
        <w:t>тодов</w:t>
      </w:r>
      <w:r>
        <w:rPr>
          <w:rFonts w:ascii="Times New Roman" w:hAnsi="Times New Roman"/>
          <w:i w:val="0"/>
          <w:sz w:val="24"/>
        </w:rPr>
        <w:t xml:space="preserve"> во всестороннем развитии воспитанников.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1"/>
          <w:i w:val="0"/>
          <w:color w:val="111111"/>
          <w:sz w:val="24"/>
          <w:u w:val="none"/>
        </w:rPr>
        <w:t>Ключевые слова:</w:t>
      </w: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 инновационные технологии, дети дошкольного возраста, воспитанники, дошкольное образовательное учреждение, образовательная деятельность.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В последнее время часто обсуждается вопрос об активном  применении инновационных технологий в ДОУ.  Я считаю, что внедрение инноваций в работу образовательного учреждения помогает совершенствовать систему работы дошкольного образовательного учреждения. Использование данных технологий направлено на развитие умения мотивировать действия детей самостоятельно ориентироваться в получаемой информации, а так же формирует творческое мышление воспитанников.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В своей работе с детьми стараюсь применять разнообразные технологии, которые направлены на реализацию ФГОС ДО. Главной задачей дошкольного образования является сохранение и укрепление здоровья детей, приобщение их к здоровому образу жизни. Именно поэтому я активно использую здоровьесберегающие технологии. Их стараюсь применять в разных видах деятельности. В игровой форме провожу с ребятами утреннюю гимнастику, так они с большим интересом выполняют ее. С целью профилактики усталости в режимные моменты мною включаются  дыхательная гимнастика, </w:t>
      </w:r>
      <w:r>
        <w:rPr>
          <w:rFonts w:ascii="Times New Roman" w:hAnsi="Times New Roman"/>
          <w:color w:val="111111"/>
          <w:sz w:val="24"/>
        </w:rPr>
        <w:t xml:space="preserve">упражнения </w:t>
      </w: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>для глаз и пальчиковые игры. На прогулках детям предлагаются подвижные игры с различными видами деятельности. 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В группе мною создан физкультурный уголок. В нем есть атрибуты для спортивных игр, нетрадиционное спортивное и оборудование для профилактики нарушений осанки, плоскостопия, настольные игры на спортивную тематику. Для того чтобы и родители были компетентны в вопросе по здоровьесберегающим технологиям, я размещаю на стендах информацию, освещающую вопросы профилактики болезней. Хочу отметить что применение здоровьесберегающих технологий имеет огромное значение в оздоровлении детей, сказывается на здоровье детей, активно помогает мне в решении приоритетных задач. 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color w:val="111111"/>
          <w:sz w:val="24"/>
        </w:rPr>
        <w:t xml:space="preserve">Проектный метод так же очень эффективен в работе с детьми дошкольного возраста, он содержит разнообразные формы познавательной работы, легко применяется как совместная деятельность педагогов, детей и их родителей. </w:t>
      </w: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Используя проектную деятельность, заметила, что у моих воспитанников появляется познавательный интерес, расширяются их знания об окружающем мире. Могу сказать что дети стали болнн наблюдательными, они способны к анализу, синтезу и самооценке. При реализации проектной деятельности в работе с дошкольниками я использую личностно-ориентированный, развивающий подход к обучению и воспитанию. В своей работе часто применяю творческо-исследовательские проекты, они  позволяют нам экспериментировать. С помощью ролево-игровых проектов в игровой форме в образе персонажей решаем поставленные задачи. Очень любим информационные проекты, так как они дают нам возможность собирать информацию, анализировать и оформлять результаты на стендах в виде плакатов.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> Таким образом, я заметила, что проектная деятельность способствует развитию умения у воспитанников свободно и самостоятельно проявлять инициативу в образовательной деятельности и в общении, требует поиска нестандартных действий в разнообразных обстоятельствах. Данная технология развивает познавательную и творческую активность дошкольников. Могу сказать, что правильное использования проектной деятельности привело к позитивным изменениям в развитии личности ребенка.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Технология исследовательской деятельности в детском саду помогает сформировать у  детей дошкольного возраста способность к исследовательскому типу мышления. С помощью данной деятельности отлично можно поддержать и развить в ребенке интерес к исследованиям, развитию восприятия, мышления и речи. Воспитанники моей группы любят экспериментировать всегда, везде и со всем, используя для этого любой материал, любое время года. Поэтому, с целью развития первичных исследовательских представлений, наблюдательности, любознательности, активности, формирования умения обследовать предметы мною был создан центр экспериментирования. В нем я собрала </w:t>
      </w:r>
      <w:r>
        <w:rPr>
          <w:rFonts w:ascii="Times New Roman" w:hAnsi="Times New Roman"/>
          <w:color w:val="111111"/>
          <w:sz w:val="24"/>
        </w:rPr>
        <w:t xml:space="preserve">разные виды бумаги, сито, воронки, </w:t>
      </w: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>природный, технический и прочие материалы. С воспитанниками проводим эксперименты с водой, воздухом, магнитом, песком, снегом, тестом.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>Таким образов в результате использования в своей работе исследовательской деятельности заметила что у ребят растет познавательная активность и интерес к миру. Они стали стремиться получить результат при достижении поставленной цели, у них улучшилась речь. Воспитанники более правильно строят предложения, выражают развернуто свои мысли, и составляют связные творческие рассказы.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Активно применяю </w:t>
      </w:r>
      <w:r>
        <w:rPr>
          <w:rFonts w:ascii="Times New Roman" w:hAnsi="Times New Roman"/>
          <w:color w:val="111111"/>
          <w:sz w:val="24"/>
        </w:rPr>
        <w:t xml:space="preserve">в воспитательно-образовательной деятельности </w:t>
      </w: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ИКТ- технологии. Главной целью внедрения данных технологий является создание единого информационного пространства дошкольного образовательного учреждения, в которой на информационном уровне задействованы все участники образовательного процесса. С помощью информационно- коммуникативных технологий подбираю иллюстрированный и познавательный материал к ООД и материал для оформления стендов группы, уголка для родителей. Так же создаю презентации с целью повышения эффективности образовательной деятельности с детьми, обмениваюсь опытом работы с коллегами, знакомлюсь с периодическими печатными изданиями в электронном виде, постоянно повышаю свою квалификацию дистанционно проходя курсы повышения квалификации, участвую в международных и всероссийских конкурсах. 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 xml:space="preserve">Из вышесказанного хочу сделать вывод о том, что новые современные возможности помогают мне в работе не только с детьми, но и с  родителями и педагогами. В нашем детском саду создан свой сайт, где есть возможность узнать новости о жизни детей в ДОУ, посмотреть отчеты о прошедших мероприятиях и получить консультацию по интересующей теме.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4"/>
          <w:u w:val="none"/>
        </w:rPr>
        <w:t>Таким образом, применение инновационных технологий способствует повышению качества образования. Я считаю, что выстроенная мною работа с использованием инновационных технологий эффективна в реализации требований ФГОС ДО.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20" w:left="0" w:right="0"/>
        <w:jc w:val="center"/>
        <w:rPr>
          <w:rFonts w:ascii="Times New Roman" w:hAnsi="Times New Roman"/>
          <w:b w:val="1"/>
          <w:i w:val="0"/>
          <w:color w:val="111111"/>
          <w:sz w:val="24"/>
          <w:u w:val="none"/>
        </w:rPr>
      </w:pPr>
      <w:r>
        <w:rPr>
          <w:rFonts w:ascii="Times New Roman" w:hAnsi="Times New Roman"/>
          <w:b w:val="1"/>
          <w:i w:val="0"/>
          <w:color w:val="111111"/>
          <w:sz w:val="24"/>
          <w:u w:val="none"/>
        </w:rPr>
        <w:t>Список литератур</w:t>
      </w:r>
      <w:r>
        <w:rPr>
          <w:rFonts w:ascii="Times New Roman" w:hAnsi="Times New Roman"/>
          <w:b w:val="1"/>
          <w:i w:val="0"/>
          <w:color w:val="111111"/>
          <w:sz w:val="24"/>
          <w:u w:val="none"/>
        </w:rPr>
        <w:t>ы:</w:t>
      </w:r>
    </w:p>
    <w:p>
      <w:pPr>
        <w:spacing w:lineRule="auto" w:line="360" w:before="0" w:after="0"/>
        <w:ind w:firstLine="705" w:left="0" w:right="60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1" w:name="_dx_frag_StartFragment"/>
      <w:bookmarkEnd w:id="1"/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1.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Атемаскина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,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Ю.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В. Современные педагогические технологии в ДОУ / Ю. В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темаскина. – М.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: Детство-Пресс, 201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  <w:shd w:val="clear" w:fill="FFFFFF"/>
        </w:rPr>
        <w:t>. – 112 с.</w:t>
      </w:r>
    </w:p>
    <w:p>
      <w:pPr>
        <w:spacing w:lineRule="auto" w:line="360" w:after="0"/>
        <w:ind w:firstLine="705" w:right="60"/>
        <w:jc w:val="both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111111"/>
          <w:sz w:val="24"/>
          <w:u w:val="none"/>
          <w:shd w:val="clear" w:fill="FFFFFF"/>
        </w:rPr>
        <w:t xml:space="preserve">2. </w:t>
      </w:r>
      <w:bookmarkStart w:id="2" w:name="_dx_frag_StartFragment"/>
      <w:bookmarkEnd w:id="2"/>
      <w:r>
        <w:rPr>
          <w:rFonts w:ascii="Times New Roman" w:hAnsi="Times New Roman"/>
          <w:color w:val="000000"/>
          <w:sz w:val="24"/>
          <w:shd w:val="clear" w:fill="FFFFFF"/>
        </w:rPr>
        <w:t>Комарова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, </w:t>
      </w:r>
      <w:r>
        <w:rPr>
          <w:rFonts w:ascii="Times New Roman" w:hAnsi="Times New Roman"/>
          <w:color w:val="000000"/>
          <w:sz w:val="24"/>
          <w:shd w:val="clear" w:fill="FFFFFF"/>
        </w:rPr>
        <w:t>Т</w:t>
      </w:r>
      <w:r>
        <w:rPr>
          <w:rFonts w:ascii="Times New Roman" w:hAnsi="Times New Roman"/>
          <w:color w:val="000000"/>
          <w:sz w:val="24"/>
          <w:shd w:val="clear" w:fill="FFFFFF"/>
        </w:rPr>
        <w:t>.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С. Информационно-коммуникационные технологии в дошкольном образовании: пособие для педагогов дошкольных учреждений, специалистов методических и ресурсных центров, работников органов управления образованием / </w:t>
      </w:r>
      <w:r>
        <w:rPr>
          <w:rFonts w:ascii="Times New Roman" w:hAnsi="Times New Roman"/>
          <w:color w:val="000000"/>
          <w:sz w:val="24"/>
          <w:shd w:val="clear" w:fill="FFFFFF"/>
        </w:rPr>
        <w:t>Т.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С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Комарова</w:t>
      </w:r>
      <w:r>
        <w:rPr>
          <w:rFonts w:ascii="Times New Roman" w:hAnsi="Times New Roman"/>
          <w:color w:val="000000"/>
          <w:sz w:val="24"/>
          <w:shd w:val="clear" w:fill="FFFFFF"/>
        </w:rPr>
        <w:t>,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И.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И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Комарова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, А. В. </w:t>
      </w:r>
      <w:r>
        <w:rPr>
          <w:rFonts w:ascii="Times New Roman" w:hAnsi="Times New Roman"/>
          <w:color w:val="000000"/>
          <w:sz w:val="24"/>
          <w:shd w:val="clear" w:fill="FFFFFF"/>
        </w:rPr>
        <w:t>Туликов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–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М.: Мозаика-Синтез, 201</w:t>
      </w:r>
      <w:r>
        <w:rPr>
          <w:rFonts w:ascii="Times New Roman" w:hAnsi="Times New Roman"/>
          <w:color w:val="000000"/>
          <w:sz w:val="24"/>
          <w:shd w:val="clear" w:fill="FFFFFF"/>
        </w:rPr>
        <w:t>1</w:t>
      </w:r>
      <w:r>
        <w:rPr>
          <w:rFonts w:ascii="Times New Roman" w:hAnsi="Times New Roman"/>
          <w:color w:val="000000"/>
          <w:sz w:val="24"/>
          <w:shd w:val="clear" w:fill="FFFFFF"/>
        </w:rPr>
        <w:t>.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– </w:t>
      </w:r>
      <w:r>
        <w:rPr>
          <w:rFonts w:ascii="Times New Roman" w:hAnsi="Times New Roman"/>
          <w:color w:val="000000"/>
          <w:sz w:val="24"/>
          <w:shd w:val="clear" w:fill="FFFFFF"/>
        </w:rPr>
        <w:t>1</w:t>
      </w:r>
      <w:r>
        <w:rPr>
          <w:rFonts w:ascii="Times New Roman" w:hAnsi="Times New Roman"/>
          <w:color w:val="111111"/>
          <w:sz w:val="24"/>
          <w:shd w:val="clear" w:fill="FFFFFF"/>
        </w:rPr>
        <w:t>6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7 </w:t>
      </w:r>
      <w:r>
        <w:rPr>
          <w:rFonts w:ascii="Times New Roman" w:hAnsi="Times New Roman"/>
          <w:color w:val="111111"/>
          <w:sz w:val="24"/>
          <w:shd w:val="clear" w:fill="FFFFFF"/>
        </w:rPr>
        <w:t>c.</w:t>
      </w:r>
    </w:p>
    <w:p>
      <w:pPr>
        <w:spacing w:lineRule="auto" w:line="360" w:after="0"/>
        <w:ind w:firstLine="705" w:right="60"/>
        <w:jc w:val="both"/>
        <w:rPr>
          <w:rFonts w:ascii="Times New Roman" w:hAnsi="Times New Roman"/>
          <w:color w:val="111111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111111"/>
          <w:sz w:val="24"/>
          <w:u w:val="none"/>
          <w:shd w:val="clear" w:fill="FFFFFF"/>
        </w:rPr>
        <w:t>3</w:t>
      </w:r>
      <w:r>
        <w:rPr>
          <w:rFonts w:ascii="Times New Roman" w:hAnsi="Times New Roman"/>
          <w:b w:val="0"/>
          <w:i w:val="0"/>
          <w:strike w:val="0"/>
          <w:color w:val="111111"/>
          <w:sz w:val="24"/>
          <w:u w:val="none"/>
          <w:shd w:val="clear" w:fill="FFFFFF"/>
        </w:rPr>
        <w:t>.</w:t>
      </w:r>
      <w:r>
        <w:rPr>
          <w:rFonts w:ascii="Times New Roman" w:hAnsi="Times New Roman"/>
          <w:b w:val="0"/>
          <w:i w:val="0"/>
          <w:strike w:val="0"/>
          <w:color w:val="111111"/>
          <w:sz w:val="24"/>
          <w:u w:val="none"/>
          <w:shd w:val="clear" w:fill="FFFFFF"/>
        </w:rPr>
        <w:t xml:space="preserve"> </w:t>
      </w:r>
      <w:bookmarkStart w:id="3" w:name="_dx_frag_StartFragment"/>
      <w:bookmarkEnd w:id="3"/>
      <w:r>
        <w:rPr>
          <w:rFonts w:ascii="Times New Roman" w:hAnsi="Times New Roman"/>
          <w:color w:val="111111"/>
          <w:sz w:val="24"/>
          <w:shd w:val="clear" w:fill="FFFFFF"/>
        </w:rPr>
        <w:t xml:space="preserve">Матяш, Н. В. Инновационные педагогические технологии. Проектное обучение: Учебное пособие для студ. учреждений высшего проф. образования 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/ Н. В. Матяш. – </w:t>
      </w:r>
      <w:r>
        <w:rPr>
          <w:rFonts w:ascii="Times New Roman" w:hAnsi="Times New Roman"/>
          <w:color w:val="111111"/>
          <w:sz w:val="24"/>
          <w:shd w:val="clear" w:fill="FFFFFF"/>
        </w:rPr>
        <w:t>М.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111111"/>
          <w:sz w:val="24"/>
          <w:shd w:val="clear" w:fill="FFFFFF"/>
        </w:rPr>
        <w:t>: ИЦ Академия, 201</w:t>
      </w:r>
      <w:r>
        <w:rPr>
          <w:rFonts w:ascii="Times New Roman" w:hAnsi="Times New Roman"/>
          <w:color w:val="111111"/>
          <w:sz w:val="24"/>
          <w:shd w:val="clear" w:fill="FFFFFF"/>
        </w:rPr>
        <w:t>1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. </w:t>
      </w:r>
      <w:r>
        <w:rPr>
          <w:rFonts w:ascii="Times New Roman" w:hAnsi="Times New Roman"/>
          <w:color w:val="000000"/>
          <w:sz w:val="24"/>
          <w:shd w:val="clear" w:fill="FFFFFF"/>
        </w:rPr>
        <w:t>–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111111"/>
          <w:sz w:val="24"/>
          <w:shd w:val="clear" w:fill="FFFFFF"/>
        </w:rPr>
        <w:t>1</w:t>
      </w:r>
      <w:r>
        <w:rPr>
          <w:rFonts w:ascii="Times New Roman" w:hAnsi="Times New Roman"/>
          <w:color w:val="111111"/>
          <w:sz w:val="24"/>
          <w:shd w:val="clear" w:fill="FFFFFF"/>
        </w:rPr>
        <w:t>39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c.</w:t>
      </w:r>
    </w:p>
    <w:p>
      <w:pPr>
        <w:spacing w:lineRule="auto" w:line="360" w:after="0"/>
        <w:ind w:firstLine="705" w:right="60"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 xml:space="preserve">4. </w:t>
      </w:r>
      <w:bookmarkStart w:id="4" w:name="_dx_frag_StartFragment"/>
      <w:bookmarkEnd w:id="4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Сыпченко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,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Е.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А. Инновационные педагогические технологии. Метод проектов в ДОУ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/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Е.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А. Сыпченко. –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М. :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Детство-Пресс, 201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3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. </w:t>
      </w:r>
      <w:r>
        <w:rPr>
          <w:rFonts w:ascii="Times New Roman" w:hAnsi="Times New Roman"/>
          <w:color w:val="000000"/>
          <w:sz w:val="24"/>
          <w:shd w:val="clear" w:fill="FFFFFF"/>
        </w:rPr>
        <w:t>–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fill="FFFFFF"/>
        </w:rPr>
        <w:t>9</w:t>
      </w:r>
      <w:r>
        <w:rPr>
          <w:rFonts w:ascii="Times New Roman" w:hAnsi="Times New Roman"/>
          <w:color w:val="111111"/>
          <w:sz w:val="24"/>
          <w:shd w:val="clear" w:fill="FFFFFF"/>
        </w:rPr>
        <w:t>6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c.</w:t>
      </w:r>
    </w:p>
    <w:sectPr>
      <w:type w:val="nextPage"/>
      <w:pgMar w:left="1133" w:right="1133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E098666"/>
    <w:multiLevelType w:val="hybridMultilevel"/>
    <w:lvl w:ilvl="0" w:tplc="796CDF7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1963F87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0C8E81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0E1225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AA902F8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202068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E7F439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95A449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9F5643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51D220CB"/>
    <w:multiLevelType w:val="hybridMultilevel"/>
    <w:lvl w:ilvl="0" w:tplc="CACEEFB6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Normal (Web)"/>
    <w:basedOn w:val="P0"/>
    <w:pPr>
      <w:spacing w:lineRule="auto" w:line="240" w:before="100" w:after="10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