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20AA" w:rsidRDefault="009D20AA" w:rsidP="00CB0B7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bookmarkEnd w:id="0"/>
      <w:r w:rsidRPr="009D20A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D20AA">
        <w:rPr>
          <w:rFonts w:ascii="Times New Roman" w:hAnsi="Times New Roman" w:cs="Times New Roman"/>
          <w:i/>
          <w:sz w:val="28"/>
          <w:szCs w:val="28"/>
        </w:rPr>
        <w:t>Афонина</w:t>
      </w:r>
      <w:proofErr w:type="spellEnd"/>
      <w:r w:rsidRPr="009D20AA">
        <w:rPr>
          <w:rFonts w:ascii="Times New Roman" w:hAnsi="Times New Roman" w:cs="Times New Roman"/>
          <w:i/>
          <w:sz w:val="28"/>
          <w:szCs w:val="28"/>
        </w:rPr>
        <w:t xml:space="preserve"> Наталия Валентиновна</w:t>
      </w:r>
    </w:p>
    <w:p w:rsidR="009D20AA" w:rsidRDefault="002E301B" w:rsidP="009D20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E301B">
        <w:rPr>
          <w:rFonts w:ascii="Times New Roman" w:hAnsi="Times New Roman" w:cs="Times New Roman"/>
          <w:sz w:val="28"/>
          <w:szCs w:val="28"/>
        </w:rPr>
        <w:t>МБДОУ «Детский сад № 54» г. Чебоксары</w:t>
      </w:r>
    </w:p>
    <w:p w:rsidR="002E301B" w:rsidRPr="002E301B" w:rsidRDefault="002E301B" w:rsidP="009D20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301B">
        <w:rPr>
          <w:rFonts w:ascii="Times New Roman" w:hAnsi="Times New Roman" w:cs="Times New Roman"/>
          <w:b/>
          <w:sz w:val="28"/>
          <w:szCs w:val="28"/>
        </w:rPr>
        <w:t>Погружение дошкольников в истоки национальной культуры через чувашские народные подвижные игры</w:t>
      </w:r>
    </w:p>
    <w:p w:rsidR="00D30001" w:rsidRPr="00D30001" w:rsidRDefault="002E301B" w:rsidP="00D300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E301B">
        <w:rPr>
          <w:rFonts w:ascii="Times New Roman" w:hAnsi="Times New Roman" w:cs="Times New Roman"/>
          <w:b/>
          <w:sz w:val="28"/>
          <w:szCs w:val="28"/>
        </w:rPr>
        <w:t xml:space="preserve">Аннотация. </w:t>
      </w:r>
      <w:r w:rsidRPr="002E301B">
        <w:rPr>
          <w:rFonts w:ascii="Times New Roman" w:hAnsi="Times New Roman" w:cs="Times New Roman"/>
          <w:sz w:val="28"/>
          <w:szCs w:val="28"/>
        </w:rPr>
        <w:t>В данной статье раскрывается</w:t>
      </w:r>
      <w:r w:rsidR="00972063">
        <w:rPr>
          <w:rFonts w:ascii="Times New Roman" w:hAnsi="Times New Roman" w:cs="Times New Roman"/>
          <w:sz w:val="28"/>
          <w:szCs w:val="28"/>
        </w:rPr>
        <w:t xml:space="preserve"> важность приобщения дошкольников в истоки национальной культуры через чувашские народные подвижные игры.</w:t>
      </w:r>
      <w:r w:rsidR="003E17C1">
        <w:rPr>
          <w:rFonts w:ascii="Times New Roman" w:hAnsi="Times New Roman" w:cs="Times New Roman"/>
          <w:sz w:val="28"/>
          <w:szCs w:val="28"/>
        </w:rPr>
        <w:t xml:space="preserve"> Описаны особенности чувашских подв</w:t>
      </w:r>
      <w:r w:rsidR="004E031E">
        <w:rPr>
          <w:rFonts w:ascii="Times New Roman" w:hAnsi="Times New Roman" w:cs="Times New Roman"/>
          <w:sz w:val="28"/>
          <w:szCs w:val="28"/>
        </w:rPr>
        <w:t>ижных игр и основные моменты при знакомстве ими дошкольников.</w:t>
      </w:r>
    </w:p>
    <w:p w:rsidR="002E301B" w:rsidRPr="00D979DF" w:rsidRDefault="002E301B" w:rsidP="002E30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E301B">
        <w:rPr>
          <w:rFonts w:ascii="Times New Roman" w:hAnsi="Times New Roman" w:cs="Times New Roman"/>
          <w:b/>
          <w:sz w:val="28"/>
          <w:szCs w:val="28"/>
        </w:rPr>
        <w:t xml:space="preserve">Ключевые слова: </w:t>
      </w:r>
      <w:r w:rsidR="00D979DF">
        <w:rPr>
          <w:rFonts w:ascii="Times New Roman" w:hAnsi="Times New Roman" w:cs="Times New Roman"/>
          <w:sz w:val="28"/>
          <w:szCs w:val="28"/>
        </w:rPr>
        <w:t>национальная культура,</w:t>
      </w:r>
      <w:r w:rsidR="00D30001">
        <w:rPr>
          <w:rFonts w:ascii="Times New Roman" w:hAnsi="Times New Roman" w:cs="Times New Roman"/>
          <w:sz w:val="28"/>
          <w:szCs w:val="28"/>
        </w:rPr>
        <w:t xml:space="preserve"> дошкольники,</w:t>
      </w:r>
      <w:r w:rsidR="00D979DF">
        <w:rPr>
          <w:rFonts w:ascii="Times New Roman" w:hAnsi="Times New Roman" w:cs="Times New Roman"/>
          <w:sz w:val="28"/>
          <w:szCs w:val="28"/>
        </w:rPr>
        <w:t xml:space="preserve"> чувашские подвижные игры.</w:t>
      </w:r>
    </w:p>
    <w:p w:rsidR="00914B99" w:rsidRPr="00BD5079" w:rsidRDefault="007F7AFB" w:rsidP="00BD50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7AFB">
        <w:rPr>
          <w:rFonts w:ascii="Times New Roman" w:hAnsi="Times New Roman" w:cs="Times New Roman"/>
          <w:sz w:val="28"/>
          <w:szCs w:val="28"/>
        </w:rPr>
        <w:t>Акт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7F7AFB">
        <w:rPr>
          <w:rFonts w:ascii="Times New Roman" w:hAnsi="Times New Roman" w:cs="Times New Roman"/>
          <w:sz w:val="28"/>
          <w:szCs w:val="28"/>
        </w:rPr>
        <w:t xml:space="preserve">альное </w:t>
      </w:r>
      <w:r>
        <w:rPr>
          <w:rFonts w:ascii="Times New Roman" w:hAnsi="Times New Roman" w:cs="Times New Roman"/>
          <w:sz w:val="28"/>
          <w:szCs w:val="28"/>
        </w:rPr>
        <w:t xml:space="preserve">направление воспитания в настоящее время – это формирование у ребенка начал национального самосознания, уважительного и доброжелательного отношения к людям других национальностей, интереса к национальной культуре и традициям. </w:t>
      </w:r>
    </w:p>
    <w:p w:rsidR="00D979DF" w:rsidRPr="00D979DF" w:rsidRDefault="00D979DF" w:rsidP="00250D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79DF">
        <w:rPr>
          <w:rFonts w:ascii="Times New Roman" w:hAnsi="Times New Roman" w:cs="Times New Roman"/>
          <w:sz w:val="28"/>
          <w:szCs w:val="28"/>
        </w:rPr>
        <w:t xml:space="preserve">Раскрытие личности в каждом ребенке возможно через включение его в культуру собственного народа. В наши дни, к сожалению, дети живут в то время, когда рушатся традиции, которые передавались веками нашими предками. И очень хочется надеяться, что уцелевшее обязательно сохранится для потомков надолго. И нынешнему поколению будет легче разобраться во всём и выбрать правильные ориентиры для воспитания своих детей, ориентиры, которые помогут любить Родину - такой, какая она есть. </w:t>
      </w:r>
    </w:p>
    <w:p w:rsidR="00D979DF" w:rsidRPr="00D979DF" w:rsidRDefault="00D979DF" w:rsidP="00250D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79DF">
        <w:rPr>
          <w:rFonts w:ascii="Times New Roman" w:hAnsi="Times New Roman" w:cs="Times New Roman"/>
          <w:sz w:val="28"/>
          <w:szCs w:val="28"/>
        </w:rPr>
        <w:t xml:space="preserve"> Национальная культура — это наследие, которое принадлежит народу. Столетиями она создавалась и хранила свою самобытность и индивидуальность. Это ценность, которую нужно беречь и передавать из поколения в поколение. Приобщение дошкольников к национальной культуре становиться с каждым годом все более актуальным, так как каждый народ не просто хранит свои обычаи и традиции, но и стремиться перенести в будущее, чтобы не утратить своей самобытности. Только, благодаря, знакомству с прошлым своего народа можно понять его настоящее и увидеть будущее. </w:t>
      </w:r>
    </w:p>
    <w:p w:rsidR="00250D48" w:rsidRDefault="00D979DF" w:rsidP="00250D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79DF">
        <w:rPr>
          <w:rFonts w:ascii="Times New Roman" w:hAnsi="Times New Roman" w:cs="Times New Roman"/>
          <w:sz w:val="28"/>
          <w:szCs w:val="28"/>
        </w:rPr>
        <w:t xml:space="preserve">Культура родного края должна стать неотъемлемой частью души без исключения каждого ребенка. Сохранение нашей истории определяет будущее народа, через народное творчество дети могут развиваться, проявлять свою фантазию и сообразительность, реализовать себя как личность, которая любит свою Родину, и все что связано с народной культурой. А это народные танцы, в которых дети черпают нравы, обычаи, или устный народный фольклор: считалки, </w:t>
      </w:r>
      <w:proofErr w:type="spellStart"/>
      <w:r w:rsidRPr="00D979DF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D979DF">
        <w:rPr>
          <w:rFonts w:ascii="Times New Roman" w:hAnsi="Times New Roman" w:cs="Times New Roman"/>
          <w:sz w:val="28"/>
          <w:szCs w:val="28"/>
        </w:rPr>
        <w:t>, прибаутки, стихи,</w:t>
      </w:r>
      <w:r w:rsidR="00250D48">
        <w:rPr>
          <w:rFonts w:ascii="Times New Roman" w:hAnsi="Times New Roman" w:cs="Times New Roman"/>
          <w:sz w:val="28"/>
          <w:szCs w:val="28"/>
        </w:rPr>
        <w:t xml:space="preserve"> пусть это будут народные игры. </w:t>
      </w:r>
    </w:p>
    <w:p w:rsidR="00250D48" w:rsidRDefault="00D979DF" w:rsidP="00250D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79DF">
        <w:rPr>
          <w:rFonts w:ascii="Times New Roman" w:hAnsi="Times New Roman" w:cs="Times New Roman"/>
          <w:sz w:val="28"/>
          <w:szCs w:val="28"/>
        </w:rPr>
        <w:t>Поскольку одним из самых доступных материалов для детей считается игра, то нельзя обходить вниманием именно народные подвижные игры, как вид деятельности, направленный на развитие у детей определённых умений и навыков. Народные подвижные игры являются традиционным средством педагогики. С давних времен в них достаточно ярко отражался образ жизни людей, их труд, быт, представления о чести, смелости, ловкости, выносливости, проявлении смекалки, и т.д.</w:t>
      </w:r>
      <w:r w:rsidR="00250D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0D48" w:rsidRDefault="00D979DF" w:rsidP="00250D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79DF">
        <w:rPr>
          <w:rFonts w:ascii="Times New Roman" w:hAnsi="Times New Roman" w:cs="Times New Roman"/>
          <w:sz w:val="28"/>
          <w:szCs w:val="28"/>
        </w:rPr>
        <w:lastRenderedPageBreak/>
        <w:t xml:space="preserve">Народные игры оказывают содействие воспитанию дисциплины, воли, настойчивости, приучают детей быть честными и правдивыми. Игры являются неотъемлемой частью художественного и физического воспитания дошкольников. Радость движения у детей сочетается с их духовным обогащением. У </w:t>
      </w:r>
      <w:r w:rsidR="00250D48" w:rsidRPr="00D979DF">
        <w:rPr>
          <w:rFonts w:ascii="Times New Roman" w:hAnsi="Times New Roman" w:cs="Times New Roman"/>
          <w:sz w:val="28"/>
          <w:szCs w:val="28"/>
        </w:rPr>
        <w:t>них начинает</w:t>
      </w:r>
      <w:r w:rsidR="00250D48">
        <w:rPr>
          <w:rFonts w:ascii="Times New Roman" w:hAnsi="Times New Roman" w:cs="Times New Roman"/>
          <w:sz w:val="28"/>
          <w:szCs w:val="28"/>
        </w:rPr>
        <w:t xml:space="preserve"> формироваться </w:t>
      </w:r>
      <w:r w:rsidRPr="00D979DF">
        <w:rPr>
          <w:rFonts w:ascii="Times New Roman" w:hAnsi="Times New Roman" w:cs="Times New Roman"/>
          <w:sz w:val="28"/>
          <w:szCs w:val="28"/>
        </w:rPr>
        <w:t xml:space="preserve">устойчивое отношение к культуре родной страны, </w:t>
      </w:r>
      <w:r w:rsidR="00250D48" w:rsidRPr="00D979DF">
        <w:rPr>
          <w:rFonts w:ascii="Times New Roman" w:hAnsi="Times New Roman" w:cs="Times New Roman"/>
          <w:sz w:val="28"/>
          <w:szCs w:val="28"/>
        </w:rPr>
        <w:t xml:space="preserve">создаётся </w:t>
      </w:r>
      <w:r w:rsidR="004E031E" w:rsidRPr="00D979DF">
        <w:rPr>
          <w:rFonts w:ascii="Times New Roman" w:hAnsi="Times New Roman" w:cs="Times New Roman"/>
          <w:sz w:val="28"/>
          <w:szCs w:val="28"/>
        </w:rPr>
        <w:t>эмоциональная положительная</w:t>
      </w:r>
      <w:r w:rsidRPr="00D979DF">
        <w:rPr>
          <w:rFonts w:ascii="Times New Roman" w:hAnsi="Times New Roman" w:cs="Times New Roman"/>
          <w:sz w:val="28"/>
          <w:szCs w:val="28"/>
        </w:rPr>
        <w:t xml:space="preserve"> </w:t>
      </w:r>
      <w:r w:rsidR="004E031E" w:rsidRPr="00D979DF">
        <w:rPr>
          <w:rFonts w:ascii="Times New Roman" w:hAnsi="Times New Roman" w:cs="Times New Roman"/>
          <w:sz w:val="28"/>
          <w:szCs w:val="28"/>
        </w:rPr>
        <w:t>основа для</w:t>
      </w:r>
      <w:r w:rsidRPr="00D979DF">
        <w:rPr>
          <w:rFonts w:ascii="Times New Roman" w:hAnsi="Times New Roman" w:cs="Times New Roman"/>
          <w:sz w:val="28"/>
          <w:szCs w:val="28"/>
        </w:rPr>
        <w:t xml:space="preserve"> р</w:t>
      </w:r>
      <w:r w:rsidR="00250D48">
        <w:rPr>
          <w:rFonts w:ascii="Times New Roman" w:hAnsi="Times New Roman" w:cs="Times New Roman"/>
          <w:sz w:val="28"/>
          <w:szCs w:val="28"/>
        </w:rPr>
        <w:t xml:space="preserve">азвития  патриотических чувств. </w:t>
      </w:r>
    </w:p>
    <w:p w:rsidR="00250D48" w:rsidRDefault="00D979DF" w:rsidP="00250D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79DF">
        <w:rPr>
          <w:rFonts w:ascii="Times New Roman" w:hAnsi="Times New Roman" w:cs="Times New Roman"/>
          <w:sz w:val="28"/>
          <w:szCs w:val="28"/>
        </w:rPr>
        <w:t>По содержанию все народные игры выразительны и доступны ребенку. Они способствуют активной работе мысли, расширению кругозора, стимулируют переход детского организма к более высокой ступени развития. Именно поэтому игра является одной из ведущих деятельностей дошкольника.</w:t>
      </w:r>
      <w:r w:rsidR="00250D48">
        <w:rPr>
          <w:rFonts w:ascii="Times New Roman" w:hAnsi="Times New Roman" w:cs="Times New Roman"/>
          <w:sz w:val="28"/>
          <w:szCs w:val="28"/>
        </w:rPr>
        <w:t xml:space="preserve"> </w:t>
      </w:r>
      <w:r w:rsidR="008F15AD">
        <w:rPr>
          <w:rFonts w:ascii="Times New Roman" w:hAnsi="Times New Roman" w:cs="Times New Roman"/>
          <w:sz w:val="28"/>
          <w:szCs w:val="28"/>
        </w:rPr>
        <w:t>Радость движения сочетается с духовным обогащением детей, формируя устойчивое отношение к культуре родного края, создавая эмоционально-положительную основу для развития патриотических чувств. Народные игры способствуют воспитанию</w:t>
      </w:r>
      <w:r w:rsidR="009F7916">
        <w:rPr>
          <w:rFonts w:ascii="Times New Roman" w:hAnsi="Times New Roman" w:cs="Times New Roman"/>
          <w:sz w:val="28"/>
          <w:szCs w:val="28"/>
        </w:rPr>
        <w:t xml:space="preserve"> сознательной дисциплины, воли, настойчивости и преодолении трудностей, приучают детей быть честными и правдивыми.</w:t>
      </w:r>
    </w:p>
    <w:p w:rsidR="009F7916" w:rsidRDefault="009F7916" w:rsidP="00250D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Чувашская народная педагогика видела в играх не только интересное времяпр</w:t>
      </w:r>
      <w:r w:rsidR="00F92422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вождение </w:t>
      </w:r>
      <w:r w:rsidR="00F92422">
        <w:rPr>
          <w:rFonts w:ascii="Times New Roman" w:hAnsi="Times New Roman" w:cs="Times New Roman"/>
          <w:sz w:val="28"/>
          <w:szCs w:val="28"/>
        </w:rPr>
        <w:t xml:space="preserve">и развлечение для детей. Характер многих чувашских игр был таков, что они способствовали физической закалке детей, играли немаловажную роль в умственном развитии, духовно-нравственном становлении подрастающего поколения, </w:t>
      </w:r>
      <w:r w:rsidR="00AE07BC">
        <w:rPr>
          <w:rFonts w:ascii="Times New Roman" w:hAnsi="Times New Roman" w:cs="Times New Roman"/>
          <w:sz w:val="28"/>
          <w:szCs w:val="28"/>
        </w:rPr>
        <w:t>готовили их к практической деятельности</w:t>
      </w:r>
      <w:r w:rsidR="00F92422">
        <w:rPr>
          <w:rFonts w:ascii="Times New Roman" w:hAnsi="Times New Roman" w:cs="Times New Roman"/>
          <w:sz w:val="28"/>
          <w:szCs w:val="28"/>
        </w:rPr>
        <w:t>.</w:t>
      </w:r>
    </w:p>
    <w:p w:rsidR="00F92422" w:rsidRDefault="00AE07BC" w:rsidP="00456C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Игры возникали и формировались вместе с историческим культурным развитием чувашского народа. В них ярко отражался быт, труд, национальные устои</w:t>
      </w:r>
      <w:r w:rsidR="00577FE3">
        <w:rPr>
          <w:rFonts w:ascii="Times New Roman" w:hAnsi="Times New Roman" w:cs="Times New Roman"/>
          <w:sz w:val="28"/>
          <w:szCs w:val="28"/>
        </w:rPr>
        <w:t>, преставлении о мироздании, времени и пространстве.</w:t>
      </w:r>
      <w:r w:rsidR="004E031E">
        <w:rPr>
          <w:rFonts w:ascii="Times New Roman" w:hAnsi="Times New Roman" w:cs="Times New Roman"/>
          <w:sz w:val="28"/>
          <w:szCs w:val="28"/>
        </w:rPr>
        <w:t xml:space="preserve"> </w:t>
      </w:r>
      <w:r w:rsidR="00577FE3">
        <w:rPr>
          <w:rFonts w:ascii="Times New Roman" w:hAnsi="Times New Roman" w:cs="Times New Roman"/>
          <w:sz w:val="28"/>
          <w:szCs w:val="28"/>
        </w:rPr>
        <w:t>Например, такие игры, как «Стрельба из лука», «В лошадки» свидетельствуют о том, что чуваши когда-то участвовали в военных походах, битвах; игры «Слепой баран», «В курицу», «В быка» дают понять, что чуваши держали в хозяйстве разнообразный скот и птицу, а игры «В царя», «Царь победитель» отражают жизненный уклад в период правления монархов в Российском государстве.</w:t>
      </w:r>
      <w:r w:rsidR="00F92422">
        <w:rPr>
          <w:rFonts w:ascii="Times New Roman" w:hAnsi="Times New Roman" w:cs="Times New Roman"/>
          <w:sz w:val="28"/>
          <w:szCs w:val="28"/>
        </w:rPr>
        <w:tab/>
      </w:r>
    </w:p>
    <w:p w:rsidR="0066340A" w:rsidRDefault="0066340A" w:rsidP="00456C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Существовало много разновидностей игр на испытание коллективной силы. Это такие игры, как «Луна и солнце», «Дочку замуж выдаю»,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Тилирам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». Коллективный характер игр объясняется педагогическими целями, которые крестьяне ставили перед ними. </w:t>
      </w:r>
      <w:r w:rsidR="00E71B60">
        <w:rPr>
          <w:rFonts w:ascii="Times New Roman" w:hAnsi="Times New Roman" w:cs="Times New Roman"/>
          <w:sz w:val="28"/>
          <w:szCs w:val="28"/>
        </w:rPr>
        <w:t>С помощью коллективных приучали детей к общению между сбой, взаимным услугам и соблюдению общих интересов.</w:t>
      </w:r>
    </w:p>
    <w:p w:rsidR="00E71B60" w:rsidRDefault="00E71B60" w:rsidP="00456C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Игры обеспечивали условия, в рамках которых ребенок должен был проявить те или иные качества. Например, игра «Кошка и цыплята» требует ловкости и точности, умения ориентироваться в пространстве, слаженности коллективных действий.</w:t>
      </w:r>
    </w:p>
    <w:p w:rsidR="00A30DAD" w:rsidRDefault="00E71B60" w:rsidP="00456C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Воспитательное значение детских игр повышалось еще тем, что в их процессе применялась своеобразная система поощрений и наказаний. Поощрение обычно складывалось из того,</w:t>
      </w:r>
      <w:r w:rsidR="00A30DAD">
        <w:rPr>
          <w:rFonts w:ascii="Times New Roman" w:hAnsi="Times New Roman" w:cs="Times New Roman"/>
          <w:sz w:val="28"/>
          <w:szCs w:val="28"/>
        </w:rPr>
        <w:t xml:space="preserve"> сто победитель первым начинал следующую игру. Наказания в игре были самыми разнообразными: возить на спине, караулить вне очереди лошадей.</w:t>
      </w:r>
    </w:p>
    <w:p w:rsidR="006B682C" w:rsidRDefault="00A30DAD" w:rsidP="00456C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 xml:space="preserve">Ознакомление детей с чувашскими народными играми рекомендуется осуществлять на основе комплексного метода. На первом этапе воспитатель ставит целью развитие познавательного интереса к чувашским народным играм. Педагог раскрывает их многообразие и колорит, объясняет, что в играх отражен трудовой и бытовой уклад жизни чувашей. Важно отметить связь игр с календарными факторами, установившимися формами проведения досуга молодежи («Посиделки </w:t>
      </w:r>
      <w:r w:rsidR="006B682C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Улах</w:t>
      </w:r>
      <w:proofErr w:type="spellEnd"/>
      <w:r>
        <w:rPr>
          <w:rFonts w:ascii="Times New Roman" w:hAnsi="Times New Roman" w:cs="Times New Roman"/>
          <w:sz w:val="28"/>
          <w:szCs w:val="28"/>
        </w:rPr>
        <w:t>», «Хороводное гуляние</w:t>
      </w:r>
      <w:r w:rsidR="006B682C">
        <w:rPr>
          <w:rFonts w:ascii="Times New Roman" w:hAnsi="Times New Roman" w:cs="Times New Roman"/>
          <w:sz w:val="28"/>
          <w:szCs w:val="28"/>
        </w:rPr>
        <w:t xml:space="preserve"> –</w:t>
      </w:r>
      <w:proofErr w:type="spellStart"/>
      <w:r>
        <w:rPr>
          <w:rFonts w:ascii="Times New Roman" w:hAnsi="Times New Roman" w:cs="Times New Roman"/>
          <w:sz w:val="28"/>
          <w:szCs w:val="28"/>
        </w:rPr>
        <w:t>Уяв</w:t>
      </w:r>
      <w:proofErr w:type="spellEnd"/>
      <w:r>
        <w:rPr>
          <w:rFonts w:ascii="Times New Roman" w:hAnsi="Times New Roman" w:cs="Times New Roman"/>
          <w:sz w:val="28"/>
          <w:szCs w:val="28"/>
        </w:rPr>
        <w:t>»),</w:t>
      </w:r>
      <w:r w:rsidR="006B682C">
        <w:rPr>
          <w:rFonts w:ascii="Times New Roman" w:hAnsi="Times New Roman" w:cs="Times New Roman"/>
          <w:sz w:val="28"/>
          <w:szCs w:val="28"/>
        </w:rPr>
        <w:t xml:space="preserve"> календарно-обрядовыми праздниками («Рождество Христово – </w:t>
      </w:r>
      <w:proofErr w:type="spellStart"/>
      <w:r w:rsidR="006B682C">
        <w:rPr>
          <w:rFonts w:ascii="Times New Roman" w:hAnsi="Times New Roman" w:cs="Times New Roman"/>
          <w:sz w:val="28"/>
          <w:szCs w:val="28"/>
        </w:rPr>
        <w:t>Сурхури</w:t>
      </w:r>
      <w:proofErr w:type="spellEnd"/>
      <w:r w:rsidR="006B682C">
        <w:rPr>
          <w:rFonts w:ascii="Times New Roman" w:hAnsi="Times New Roman" w:cs="Times New Roman"/>
          <w:sz w:val="28"/>
          <w:szCs w:val="28"/>
        </w:rPr>
        <w:t xml:space="preserve">», «Масленица – </w:t>
      </w:r>
      <w:proofErr w:type="spellStart"/>
      <w:r w:rsidR="006B682C">
        <w:rPr>
          <w:rFonts w:ascii="Times New Roman" w:hAnsi="Times New Roman" w:cs="Times New Roman"/>
          <w:sz w:val="28"/>
          <w:szCs w:val="28"/>
        </w:rPr>
        <w:t>Саварни</w:t>
      </w:r>
      <w:proofErr w:type="spellEnd"/>
      <w:r w:rsidR="006B682C">
        <w:rPr>
          <w:rFonts w:ascii="Times New Roman" w:hAnsi="Times New Roman" w:cs="Times New Roman"/>
          <w:sz w:val="28"/>
          <w:szCs w:val="28"/>
        </w:rPr>
        <w:t xml:space="preserve">», «Пасха – </w:t>
      </w:r>
      <w:proofErr w:type="spellStart"/>
      <w:r w:rsidR="006B682C">
        <w:rPr>
          <w:rFonts w:ascii="Times New Roman" w:hAnsi="Times New Roman" w:cs="Times New Roman"/>
          <w:sz w:val="28"/>
          <w:szCs w:val="28"/>
        </w:rPr>
        <w:t>Манкун</w:t>
      </w:r>
      <w:proofErr w:type="spellEnd"/>
      <w:r w:rsidR="006B682C">
        <w:rPr>
          <w:rFonts w:ascii="Times New Roman" w:hAnsi="Times New Roman" w:cs="Times New Roman"/>
          <w:sz w:val="28"/>
          <w:szCs w:val="28"/>
        </w:rPr>
        <w:t xml:space="preserve">», «Праздник песни и труда – </w:t>
      </w:r>
      <w:proofErr w:type="spellStart"/>
      <w:r w:rsidR="006B682C">
        <w:rPr>
          <w:rFonts w:ascii="Times New Roman" w:hAnsi="Times New Roman" w:cs="Times New Roman"/>
          <w:sz w:val="28"/>
          <w:szCs w:val="28"/>
        </w:rPr>
        <w:t>Акатуй</w:t>
      </w:r>
      <w:proofErr w:type="spellEnd"/>
      <w:r w:rsidR="006B682C">
        <w:rPr>
          <w:rFonts w:ascii="Times New Roman" w:hAnsi="Times New Roman" w:cs="Times New Roman"/>
          <w:sz w:val="28"/>
          <w:szCs w:val="28"/>
        </w:rPr>
        <w:t>»). Работа проводится в ходе занятий познавательного цикла. Воспитателю легче достичь успеха, если он творчески использует фольклор</w:t>
      </w:r>
      <w:r w:rsidR="0042501A">
        <w:rPr>
          <w:rFonts w:ascii="Times New Roman" w:hAnsi="Times New Roman" w:cs="Times New Roman"/>
          <w:sz w:val="28"/>
          <w:szCs w:val="28"/>
        </w:rPr>
        <w:t>, произведения декоративно-прикладного искусства, а также комплекты цветных слайдов «Чувашские праздники и обряды», «Чувашское прикладное искусство», «Материальная культура чувашского народа».</w:t>
      </w:r>
    </w:p>
    <w:p w:rsidR="0042501A" w:rsidRDefault="0042501A" w:rsidP="00456C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 втором этапе знакомит детей с самими играми. Детям младшего дошкольного возраста объяснение игры предлагается поэтапно, в ходе игровых действий. Детям постарше объяснение дается перед началом игры. При этом имеет значение последовательность объяснения: дать названия игр; раскрыть ее содержание, уточнить правила; показать или напомнить игровые движения; распределить роли; разместить детей на площадке;</w:t>
      </w:r>
      <w:r w:rsidR="007C0B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начать игровые действия.</w:t>
      </w:r>
      <w:r w:rsidR="00C06A74">
        <w:rPr>
          <w:rFonts w:ascii="Times New Roman" w:hAnsi="Times New Roman" w:cs="Times New Roman"/>
          <w:sz w:val="28"/>
          <w:szCs w:val="28"/>
        </w:rPr>
        <w:t xml:space="preserve"> При распределении игровых ролей рекомендуется использовать считалки, жеребьевки с применением чувашского детского фольклора. При объяснении игровых действий, размещении детей на площадке рекомендуется использовать карты-схемы, позволяющие воспитанникам успешно освоить последовательность игровых действий, определить свою позицию в игровом пространстве. Очень важно использовать формы поощрения, принятые в детской среде чувашского народа: предоставить победителю право начать первым или вести следующую игру, вы</w:t>
      </w:r>
      <w:r w:rsidR="00E90B8A">
        <w:rPr>
          <w:rFonts w:ascii="Times New Roman" w:hAnsi="Times New Roman" w:cs="Times New Roman"/>
          <w:sz w:val="28"/>
          <w:szCs w:val="28"/>
        </w:rPr>
        <w:t>брать партнера и др. Обыгрывается и назначение задания проигравшему игроку. Это может быть исполнение песни, танца, выполнение физических упражнений в кругу участников.</w:t>
      </w:r>
    </w:p>
    <w:p w:rsidR="00E90B8A" w:rsidRDefault="005120C2" w:rsidP="00456C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При повторном проведении игры вместо объяснения следует вспомнить с воспитанниками некоторые ее основные моменты. В остальном схема действий воспитателя сохраняется.</w:t>
      </w:r>
    </w:p>
    <w:p w:rsidR="005120C2" w:rsidRDefault="005120C2" w:rsidP="00456C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Участие педагога в игре варьируется в зависимости от возраста воспитанников. При проведении игр с детьми младшего дошкольного возраста обязательным является непосредственное участие </w:t>
      </w:r>
      <w:r w:rsidR="00B93C68">
        <w:rPr>
          <w:rFonts w:ascii="Times New Roman" w:hAnsi="Times New Roman" w:cs="Times New Roman"/>
          <w:sz w:val="28"/>
          <w:szCs w:val="28"/>
        </w:rPr>
        <w:t>в ней воспитателя, и, чаще всего, в главной роли. В игре с детьми старшего дошкольного возраста воспитатель наблюдает за действиями воспитанников, следит за соблюдением игроками правил.</w:t>
      </w:r>
    </w:p>
    <w:p w:rsidR="00B93C68" w:rsidRDefault="00B93C68" w:rsidP="00456C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На третьем этапе осуществляется углубленное постижение игры. Воспитатель учит детей создавать ее варианты. Первоначально вариант вносит сам педагог. На этой ступени важно помочь детям установить связь предложенной игры с первоисточником. Педагог может воспользоваться готовым вариантом народной игры или создать его самостоятельно, учитывая уровень развития воспитанников. </w:t>
      </w:r>
    </w:p>
    <w:p w:rsidR="00B93C68" w:rsidRDefault="00B93C68" w:rsidP="00456C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В дальнейшем педагог предлагает детям видоизменить игру. Особую роль при этом играет метод творческих заданий. Перед детьми ставятся задачи, пробуждающие творческую активность, инициативу и самостоятельность. Дети сами придумывают правило, игровое действие, решают двигательную задачу.</w:t>
      </w:r>
    </w:p>
    <w:p w:rsidR="00F46F81" w:rsidRDefault="00F46F81" w:rsidP="00456C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Обучение детей созданию подвижных игр на фольклорные сюжеты завершают работу по углубленному изучению народных игр. Деятельность педагога включает ряд последовательных шагов. Он знакомит детей с фольклорным произведением, организует беседу по содержанию, помогает подобрать движение для передачи образа, активизирует знание детей о структуре и особенностях чувашских подвижных игр. Придумывая подвижную игру, дети придумывают игровой сюжет, роли и правила, определяют сигналы к действиям игроков.</w:t>
      </w:r>
    </w:p>
    <w:p w:rsidR="00A35CDA" w:rsidRPr="00740D71" w:rsidRDefault="00F46F81" w:rsidP="00A35C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 шести годам дети, при соответствующей подготовке, могут научиться придумывать варианты знакомой им игры, создавать простые подвижные игры на фольклорные сюжеты и самостоятельно придумывать их проведение.</w:t>
      </w:r>
    </w:p>
    <w:p w:rsidR="00D16927" w:rsidRPr="00740D71" w:rsidRDefault="00A35CDA" w:rsidP="00740D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0D71">
        <w:rPr>
          <w:rFonts w:ascii="Times New Roman" w:hAnsi="Times New Roman" w:cs="Times New Roman"/>
          <w:sz w:val="28"/>
          <w:szCs w:val="28"/>
        </w:rPr>
        <w:t xml:space="preserve">У детей формируется устойчивое, заинтересованное, уважительное отношение к культуре родной страны, создаётся эмоциональная положительная основа для развития духовных и патриотических чувств: любви и преданности к Родине. </w:t>
      </w:r>
    </w:p>
    <w:p w:rsidR="00A35CDA" w:rsidRPr="00D16927" w:rsidRDefault="00D16927" w:rsidP="00914B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Pr="00D16927">
        <w:rPr>
          <w:rFonts w:ascii="Times New Roman" w:hAnsi="Times New Roman" w:cs="Times New Roman"/>
          <w:sz w:val="28"/>
          <w:szCs w:val="28"/>
        </w:rPr>
        <w:t>можно сделать вывод, что народные игры в сочетании с другими воспитательными средствами представляют собой начальный этап формирования достаточно развитой и активной личности, которая сочетает в себе духовное богатство, а также физическое совершенство. Впечатления детства оставляют глубокий и неизгладимый след в памяти человека. Именно они образуют фундамент для развития его нравственных чувств.</w:t>
      </w:r>
    </w:p>
    <w:p w:rsidR="00F46F81" w:rsidRDefault="00F46F81" w:rsidP="00456C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6F81" w:rsidRPr="002E301B" w:rsidRDefault="009D20AA" w:rsidP="00456C1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301B">
        <w:rPr>
          <w:rFonts w:ascii="Times New Roman" w:hAnsi="Times New Roman" w:cs="Times New Roman"/>
          <w:b/>
          <w:sz w:val="28"/>
          <w:szCs w:val="28"/>
        </w:rPr>
        <w:t>Список использованных источников</w:t>
      </w:r>
      <w:r w:rsidR="00F46F81" w:rsidRPr="002E301B">
        <w:rPr>
          <w:rFonts w:ascii="Times New Roman" w:hAnsi="Times New Roman" w:cs="Times New Roman"/>
          <w:b/>
          <w:sz w:val="28"/>
          <w:szCs w:val="28"/>
        </w:rPr>
        <w:t>:</w:t>
      </w:r>
    </w:p>
    <w:p w:rsidR="00F46F81" w:rsidRDefault="00F46F81" w:rsidP="00456C1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воспитания ребенка –дошкольника</w:t>
      </w:r>
      <w:r w:rsidRPr="00CF7736">
        <w:rPr>
          <w:rFonts w:ascii="Times New Roman" w:hAnsi="Times New Roman" w:cs="Times New Roman"/>
          <w:sz w:val="28"/>
          <w:szCs w:val="28"/>
        </w:rPr>
        <w:t xml:space="preserve"> </w:t>
      </w:r>
      <w:r w:rsidR="00136832">
        <w:rPr>
          <w:rFonts w:ascii="Times New Roman" w:hAnsi="Times New Roman" w:cs="Times New Roman"/>
          <w:sz w:val="28"/>
          <w:szCs w:val="28"/>
        </w:rPr>
        <w:t xml:space="preserve">/ </w:t>
      </w:r>
      <w:proofErr w:type="gramStart"/>
      <w:r w:rsidR="00136832">
        <w:rPr>
          <w:rFonts w:ascii="Times New Roman" w:hAnsi="Times New Roman" w:cs="Times New Roman"/>
          <w:sz w:val="28"/>
          <w:szCs w:val="28"/>
        </w:rPr>
        <w:t xml:space="preserve">под </w:t>
      </w:r>
      <w:r w:rsidR="00CF7736">
        <w:rPr>
          <w:rFonts w:ascii="Times New Roman" w:hAnsi="Times New Roman" w:cs="Times New Roman"/>
          <w:sz w:val="28"/>
          <w:szCs w:val="28"/>
        </w:rPr>
        <w:t>рук</w:t>
      </w:r>
      <w:proofErr w:type="gramEnd"/>
      <w:r w:rsidR="00CF7736">
        <w:rPr>
          <w:rFonts w:ascii="Times New Roman" w:hAnsi="Times New Roman" w:cs="Times New Roman"/>
          <w:sz w:val="28"/>
          <w:szCs w:val="28"/>
        </w:rPr>
        <w:t>. О. В. Драгуновой – Чебоксары: Чувашское книжное изд-во,1995 г.</w:t>
      </w:r>
    </w:p>
    <w:p w:rsidR="00CF7736" w:rsidRDefault="00CF7736" w:rsidP="00456C1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Воспитание здорового ребенка на традициях чувашского народа. /      И. 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Махалова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Чебоксары, 2003г.</w:t>
      </w:r>
    </w:p>
    <w:p w:rsidR="00CF7736" w:rsidRDefault="00CF7736" w:rsidP="00456C1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Приобщение дошкольников к истокам национальной культуры через русские народные подвижные игры / Журнал «Дошкольная педагогика», №1- 1010 г.</w:t>
      </w:r>
    </w:p>
    <w:p w:rsidR="00CF7736" w:rsidRDefault="00CF7736" w:rsidP="00456C1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Чувашские детские игры / И. 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Махалова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Л. Г. </w:t>
      </w:r>
      <w:proofErr w:type="spellStart"/>
      <w:r>
        <w:rPr>
          <w:rFonts w:ascii="Times New Roman" w:hAnsi="Times New Roman" w:cs="Times New Roman"/>
          <w:sz w:val="28"/>
          <w:szCs w:val="28"/>
        </w:rPr>
        <w:t>Ягодова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Чебоксары: ЧРИО, 1999г.</w:t>
      </w:r>
    </w:p>
    <w:p w:rsidR="00CF7736" w:rsidRPr="00F46F81" w:rsidRDefault="008623BB" w:rsidP="00456C1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Праздник на земле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Улыпа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/Кузьмина Р. Б. – Чебоксары, 2006 г.</w:t>
      </w:r>
    </w:p>
    <w:sectPr w:rsidR="00CF7736" w:rsidRPr="00F46F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040FD5"/>
    <w:multiLevelType w:val="hybridMultilevel"/>
    <w:tmpl w:val="37E0DA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06B"/>
    <w:rsid w:val="00035440"/>
    <w:rsid w:val="000D28FD"/>
    <w:rsid w:val="00136832"/>
    <w:rsid w:val="00250D48"/>
    <w:rsid w:val="002E301B"/>
    <w:rsid w:val="003E17C1"/>
    <w:rsid w:val="0042501A"/>
    <w:rsid w:val="00456C1A"/>
    <w:rsid w:val="004E031E"/>
    <w:rsid w:val="005120C2"/>
    <w:rsid w:val="00577FE3"/>
    <w:rsid w:val="00632D5C"/>
    <w:rsid w:val="0066340A"/>
    <w:rsid w:val="006B682C"/>
    <w:rsid w:val="00727FA3"/>
    <w:rsid w:val="00740D71"/>
    <w:rsid w:val="007C0BF7"/>
    <w:rsid w:val="007F7AFB"/>
    <w:rsid w:val="008623BB"/>
    <w:rsid w:val="008F15AD"/>
    <w:rsid w:val="008F726F"/>
    <w:rsid w:val="00914B99"/>
    <w:rsid w:val="00972063"/>
    <w:rsid w:val="009D20AA"/>
    <w:rsid w:val="009F7916"/>
    <w:rsid w:val="00A30DAD"/>
    <w:rsid w:val="00A35CDA"/>
    <w:rsid w:val="00A6531A"/>
    <w:rsid w:val="00AE006B"/>
    <w:rsid w:val="00AE07BC"/>
    <w:rsid w:val="00B93C68"/>
    <w:rsid w:val="00BD5079"/>
    <w:rsid w:val="00C06A74"/>
    <w:rsid w:val="00C77A6A"/>
    <w:rsid w:val="00CB0B7F"/>
    <w:rsid w:val="00CF7736"/>
    <w:rsid w:val="00D16927"/>
    <w:rsid w:val="00D20688"/>
    <w:rsid w:val="00D30001"/>
    <w:rsid w:val="00D979DF"/>
    <w:rsid w:val="00E71B60"/>
    <w:rsid w:val="00E90B8A"/>
    <w:rsid w:val="00F46F81"/>
    <w:rsid w:val="00F92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541E1"/>
  <w15:chartTrackingRefBased/>
  <w15:docId w15:val="{DCED1C2A-161B-4A85-9D8B-A0CCDDCD3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6F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</TotalTime>
  <Pages>4</Pages>
  <Words>1594</Words>
  <Characters>9089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Александрова</dc:creator>
  <cp:keywords/>
  <dc:description/>
  <cp:lastModifiedBy>taxmina_afonina@mail.ru</cp:lastModifiedBy>
  <cp:revision>12</cp:revision>
  <dcterms:created xsi:type="dcterms:W3CDTF">2021-10-11T18:34:00Z</dcterms:created>
  <dcterms:modified xsi:type="dcterms:W3CDTF">2022-05-28T19:21:00Z</dcterms:modified>
</cp:coreProperties>
</file>