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речью и игрой существует двусторонняя связь. С одной стороны, речь развивается и активизируется в игре, а с другой-сама игра развивается под влиянием развития речи. Ранний возраст наиболее благоприятен для закладывания основ грамотной, четкой, красивой речи, для пробуждения интереса ко всему, что нас окружает. Овладение речью-одно из главных достижений в развитии ребенка раннего возраста. </w:t>
      </w:r>
    </w:p>
    <w:p w:rsidR="009C723E" w:rsidRPr="00533B95" w:rsidRDefault="009C723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B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Увеличить запас слов помогут </w:t>
      </w:r>
      <w:r w:rsidRPr="00533B9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малые формы фольклора</w:t>
      </w:r>
      <w:r w:rsidRPr="00533B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 которых привлек</w:t>
      </w:r>
      <w:r w:rsidRPr="00533B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ается его внимание к предметам, </w:t>
      </w:r>
      <w:r w:rsidRPr="00533B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животным, людям. Звучность, ритмичность, напевность, занимательность </w:t>
      </w:r>
      <w:proofErr w:type="spellStart"/>
      <w:r w:rsidRPr="00533B9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потешек</w:t>
      </w:r>
      <w:proofErr w:type="spellEnd"/>
      <w:r w:rsidRPr="00533B9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привлекает детей</w:t>
      </w:r>
      <w:r w:rsidRPr="00533B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вызывают желание повторить, запомнить, что в свою очередь, способствует развитию разговорной речи.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Цель пособия</w:t>
      </w: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Использование народного фольклора, как возможность развития речи и активизации словаря детей раннего возраста. 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</w:t>
      </w: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-учить детей читать наизусть произведения малых фольклорных жанров; 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 содержанию картинки вспоминать произведения народного творчества;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помочь детям закрепить интонационную выразительность </w:t>
      </w:r>
      <w:proofErr w:type="spellStart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детей передавать особенности действий различных персонажей;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разви</w:t>
      </w:r>
      <w:r w:rsidR="009C723E" w:rsidRPr="00533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 память, образное мышление,</w:t>
      </w: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мелкую моторику; </w:t>
      </w:r>
    </w:p>
    <w:p w:rsidR="009C723E" w:rsidRPr="00533B95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любовь к народному творчеству.</w:t>
      </w:r>
    </w:p>
    <w:p w:rsidR="009C13CE" w:rsidRPr="009C13CE" w:rsidRDefault="009C13CE" w:rsidP="009C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Пособие представляет собой часики, на циферблате которых расположены герои разных </w:t>
      </w:r>
      <w:proofErr w:type="spellStart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липучках). Воспитатель читает </w:t>
      </w:r>
      <w:proofErr w:type="spellStart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дети рассматривают часики, рассматривают героев, а затем показывают стрелкой на того героя, который есть в прочитанной воспитателем </w:t>
      </w:r>
      <w:proofErr w:type="spellStart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потешке</w:t>
      </w:r>
      <w:proofErr w:type="spellEnd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Или</w:t>
      </w:r>
      <w:r w:rsidR="009C723E" w:rsidRPr="00533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наоборот, воспитатель читает </w:t>
      </w:r>
      <w:proofErr w:type="spellStart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которую выбрали дети, указав стрелкой. Затем разучивают </w:t>
      </w:r>
      <w:proofErr w:type="spellStart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9C1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Чем раньше мы начнем знакомить ребенка с народным фольклором, тем больше шансов, что он раньше станет говорить.</w:t>
      </w:r>
    </w:p>
    <w:p w:rsidR="009C13CE" w:rsidRPr="009C13CE" w:rsidRDefault="009C13CE" w:rsidP="009C13C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C13C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33B95" w:rsidRPr="00533B95" w:rsidRDefault="00533B95" w:rsidP="00533B95">
      <w:pPr>
        <w:rPr>
          <w:rFonts w:ascii="Times New Roman" w:hAnsi="Times New Roman" w:cs="Times New Roman"/>
          <w:sz w:val="28"/>
          <w:szCs w:val="28"/>
        </w:rPr>
      </w:pPr>
    </w:p>
    <w:p w:rsidR="00533B95" w:rsidRDefault="00533B95" w:rsidP="00533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B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3978" cy="4396740"/>
            <wp:effectExtent l="0" t="0" r="8890" b="3810"/>
            <wp:docPr id="4" name="Рисунок 4" descr="D:\Барсик\P21209-1550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арсик\P21209-15503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47" cy="44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95" w:rsidRPr="00533B95" w:rsidRDefault="00533B95" w:rsidP="00533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B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Предполагаемый результат </w:t>
      </w:r>
      <w:r w:rsidRPr="00533B95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систематического использования пособия</w:t>
      </w:r>
      <w:r w:rsidRPr="00533B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3B95" w:rsidRPr="00533B95" w:rsidRDefault="00533B95" w:rsidP="00533B95">
      <w:pPr>
        <w:rPr>
          <w:rFonts w:ascii="Times New Roman" w:hAnsi="Times New Roman" w:cs="Times New Roman"/>
          <w:sz w:val="24"/>
          <w:szCs w:val="24"/>
        </w:rPr>
      </w:pPr>
      <w:r w:rsidRPr="00533B95">
        <w:rPr>
          <w:rFonts w:ascii="Times New Roman" w:hAnsi="Times New Roman" w:cs="Times New Roman"/>
          <w:sz w:val="24"/>
          <w:szCs w:val="24"/>
        </w:rPr>
        <w:t>1. Сформируется интерес к устному народному творчеству.</w:t>
      </w:r>
    </w:p>
    <w:p w:rsidR="00533B95" w:rsidRPr="00533B95" w:rsidRDefault="00533B95" w:rsidP="00533B95">
      <w:pPr>
        <w:rPr>
          <w:rFonts w:ascii="Times New Roman" w:hAnsi="Times New Roman" w:cs="Times New Roman"/>
          <w:sz w:val="24"/>
          <w:szCs w:val="24"/>
        </w:rPr>
      </w:pPr>
      <w:r w:rsidRPr="00533B95">
        <w:rPr>
          <w:rFonts w:ascii="Times New Roman" w:hAnsi="Times New Roman" w:cs="Times New Roman"/>
          <w:sz w:val="24"/>
          <w:szCs w:val="24"/>
        </w:rPr>
        <w:t>2. Создание благоприятных условий для саморазвития ребенка.</w:t>
      </w:r>
    </w:p>
    <w:p w:rsidR="00533B95" w:rsidRPr="00533B95" w:rsidRDefault="00533B95" w:rsidP="00533B95">
      <w:pPr>
        <w:rPr>
          <w:rFonts w:ascii="Times New Roman" w:hAnsi="Times New Roman" w:cs="Times New Roman"/>
          <w:sz w:val="24"/>
          <w:szCs w:val="24"/>
        </w:rPr>
      </w:pPr>
      <w:r w:rsidRPr="00533B95">
        <w:rPr>
          <w:rFonts w:ascii="Times New Roman" w:hAnsi="Times New Roman" w:cs="Times New Roman"/>
          <w:sz w:val="24"/>
          <w:szCs w:val="24"/>
        </w:rPr>
        <w:t>3. Словарь</w:t>
      </w:r>
      <w:bookmarkStart w:id="0" w:name="_GoBack"/>
      <w:r w:rsidRPr="00533B95">
        <w:rPr>
          <w:rFonts w:ascii="Times New Roman" w:hAnsi="Times New Roman" w:cs="Times New Roman"/>
          <w:sz w:val="24"/>
          <w:szCs w:val="24"/>
        </w:rPr>
        <w:t> </w:t>
      </w:r>
      <w:r w:rsidRPr="00533B95">
        <w:rPr>
          <w:rFonts w:ascii="Times New Roman" w:hAnsi="Times New Roman" w:cs="Times New Roman"/>
          <w:bCs/>
          <w:sz w:val="24"/>
          <w:szCs w:val="24"/>
        </w:rPr>
        <w:t>детей</w:t>
      </w:r>
      <w:r w:rsidRPr="00533B95">
        <w:rPr>
          <w:rFonts w:ascii="Times New Roman" w:hAnsi="Times New Roman" w:cs="Times New Roman"/>
          <w:sz w:val="24"/>
          <w:szCs w:val="24"/>
        </w:rPr>
        <w:t> </w:t>
      </w:r>
      <w:bookmarkEnd w:id="0"/>
      <w:r w:rsidRPr="00533B95">
        <w:rPr>
          <w:rFonts w:ascii="Times New Roman" w:hAnsi="Times New Roman" w:cs="Times New Roman"/>
          <w:sz w:val="24"/>
          <w:szCs w:val="24"/>
        </w:rPr>
        <w:t>обогатится новыми словами, оборотами, выражениями.</w:t>
      </w:r>
    </w:p>
    <w:p w:rsidR="00533B95" w:rsidRPr="00533B95" w:rsidRDefault="00533B95" w:rsidP="00533B95">
      <w:pPr>
        <w:rPr>
          <w:rFonts w:ascii="Times New Roman" w:hAnsi="Times New Roman" w:cs="Times New Roman"/>
          <w:sz w:val="24"/>
          <w:szCs w:val="24"/>
        </w:rPr>
      </w:pPr>
      <w:r w:rsidRPr="00533B95">
        <w:rPr>
          <w:rFonts w:ascii="Times New Roman" w:hAnsi="Times New Roman" w:cs="Times New Roman"/>
          <w:sz w:val="24"/>
          <w:szCs w:val="24"/>
        </w:rPr>
        <w:t>4. Воспитанники овладеют навыками общения со взрослыми и сверстниками.</w:t>
      </w:r>
    </w:p>
    <w:p w:rsidR="00533B95" w:rsidRPr="00533B95" w:rsidRDefault="00533B95" w:rsidP="00533B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B95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533B95" w:rsidRPr="00533B95" w:rsidRDefault="00533B95" w:rsidP="00533B95">
      <w:pPr>
        <w:rPr>
          <w:rFonts w:ascii="Times New Roman" w:hAnsi="Times New Roman" w:cs="Times New Roman"/>
          <w:sz w:val="24"/>
          <w:szCs w:val="24"/>
        </w:rPr>
      </w:pPr>
      <w:r w:rsidRPr="00533B95">
        <w:rPr>
          <w:rFonts w:ascii="Times New Roman" w:hAnsi="Times New Roman" w:cs="Times New Roman"/>
          <w:sz w:val="24"/>
          <w:szCs w:val="24"/>
        </w:rPr>
        <w:t xml:space="preserve">А. Н </w:t>
      </w:r>
      <w:proofErr w:type="spellStart"/>
      <w:r w:rsidRPr="00533B95">
        <w:rPr>
          <w:rFonts w:ascii="Times New Roman" w:hAnsi="Times New Roman" w:cs="Times New Roman"/>
          <w:sz w:val="24"/>
          <w:szCs w:val="24"/>
        </w:rPr>
        <w:t>Печёрская</w:t>
      </w:r>
      <w:proofErr w:type="spellEnd"/>
      <w:r w:rsidRPr="00533B95">
        <w:rPr>
          <w:rFonts w:ascii="Times New Roman" w:hAnsi="Times New Roman" w:cs="Times New Roman"/>
          <w:sz w:val="24"/>
          <w:szCs w:val="24"/>
        </w:rPr>
        <w:t xml:space="preserve"> «Хрестоматия для детского сада» Группа раннего возраста Москва «Русское слово» 2016 г.</w:t>
      </w:r>
    </w:p>
    <w:p w:rsidR="00533B95" w:rsidRPr="00533B95" w:rsidRDefault="00533B95" w:rsidP="00533B95">
      <w:pPr>
        <w:rPr>
          <w:rFonts w:ascii="Times New Roman" w:hAnsi="Times New Roman" w:cs="Times New Roman"/>
          <w:sz w:val="24"/>
          <w:szCs w:val="24"/>
        </w:rPr>
      </w:pPr>
      <w:r w:rsidRPr="00533B95">
        <w:rPr>
          <w:rFonts w:ascii="Times New Roman" w:hAnsi="Times New Roman" w:cs="Times New Roman"/>
          <w:sz w:val="24"/>
          <w:szCs w:val="24"/>
        </w:rPr>
        <w:t>Т. В Галанова «Развивающие игры с малышами до трёх лет» Пособие для родителей и педагогов. Ярославль «Академия развития» 1997 г.</w:t>
      </w:r>
    </w:p>
    <w:p w:rsidR="00533B95" w:rsidRPr="00533B95" w:rsidRDefault="00533B95" w:rsidP="00533B95">
      <w:pPr>
        <w:rPr>
          <w:rFonts w:ascii="Times New Roman" w:hAnsi="Times New Roman" w:cs="Times New Roman"/>
          <w:sz w:val="28"/>
          <w:szCs w:val="28"/>
        </w:rPr>
      </w:pPr>
    </w:p>
    <w:sectPr w:rsidR="00533B95" w:rsidRPr="0053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EF5"/>
    <w:multiLevelType w:val="multilevel"/>
    <w:tmpl w:val="FDB8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A5"/>
    <w:rsid w:val="00533B95"/>
    <w:rsid w:val="009C13CE"/>
    <w:rsid w:val="009C723E"/>
    <w:rsid w:val="00AE306A"/>
    <w:rsid w:val="00E1594F"/>
    <w:rsid w:val="00E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6F29-964B-46C4-8D0E-CBE58709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2023-02-12T13:41:00Z</dcterms:created>
  <dcterms:modified xsi:type="dcterms:W3CDTF">2023-02-12T14:38:00Z</dcterms:modified>
</cp:coreProperties>
</file>