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7EF" w:rsidRDefault="00ED1C74" w:rsidP="00734D30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D1C74">
        <w:rPr>
          <w:rFonts w:ascii="Times New Roman" w:hAnsi="Times New Roman" w:cs="Times New Roman"/>
          <w:sz w:val="26"/>
          <w:szCs w:val="26"/>
        </w:rPr>
        <w:t>Автор:</w:t>
      </w:r>
      <w:r w:rsidR="00167F1F" w:rsidRPr="00ED1C74">
        <w:rPr>
          <w:rFonts w:ascii="Times New Roman" w:hAnsi="Times New Roman" w:cs="Times New Roman"/>
          <w:sz w:val="26"/>
          <w:szCs w:val="26"/>
        </w:rPr>
        <w:t xml:space="preserve"> Давиденко Ольга Анатольевна</w:t>
      </w:r>
      <w:r>
        <w:rPr>
          <w:rFonts w:ascii="Times New Roman" w:hAnsi="Times New Roman" w:cs="Times New Roman"/>
          <w:sz w:val="26"/>
          <w:szCs w:val="26"/>
        </w:rPr>
        <w:t>, учитель-логопед</w:t>
      </w:r>
      <w:r w:rsidR="00734D30">
        <w:rPr>
          <w:rFonts w:ascii="Times New Roman" w:hAnsi="Times New Roman" w:cs="Times New Roman"/>
          <w:sz w:val="26"/>
          <w:szCs w:val="26"/>
        </w:rPr>
        <w:t xml:space="preserve"> высшей квалификационной категории</w:t>
      </w:r>
    </w:p>
    <w:p w:rsidR="00ED1C74" w:rsidRDefault="00ED1C74" w:rsidP="00930995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МБДОУ детский сад № 56 «Искорка»</w:t>
      </w:r>
      <w:r w:rsidR="00803862" w:rsidRPr="00803862">
        <w:rPr>
          <w:noProof/>
          <w:lang w:eastAsia="ru-RU"/>
        </w:rPr>
        <w:t xml:space="preserve"> </w:t>
      </w:r>
    </w:p>
    <w:p w:rsidR="00ED1C74" w:rsidRPr="00ED1C74" w:rsidRDefault="00ED1C74" w:rsidP="00930995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г.Сургут</w:t>
      </w:r>
      <w:proofErr w:type="spellEnd"/>
      <w:r>
        <w:rPr>
          <w:rFonts w:ascii="Times New Roman" w:hAnsi="Times New Roman" w:cs="Times New Roman"/>
          <w:sz w:val="26"/>
          <w:szCs w:val="26"/>
        </w:rPr>
        <w:t>, Ханты-Мансийский автономный округ</w:t>
      </w:r>
    </w:p>
    <w:p w:rsidR="006D07EF" w:rsidRPr="00ED1C74" w:rsidRDefault="006D07EF" w:rsidP="00930995">
      <w:pPr>
        <w:spacing w:after="0" w:line="276" w:lineRule="auto"/>
        <w:rPr>
          <w:rFonts w:ascii="Times New Roman" w:hAnsi="Times New Roman" w:cs="Times New Roman"/>
          <w:sz w:val="26"/>
          <w:szCs w:val="26"/>
        </w:rPr>
      </w:pPr>
    </w:p>
    <w:p w:rsidR="00EF5081" w:rsidRPr="00ED1C74" w:rsidRDefault="002605DE" w:rsidP="00930995">
      <w:pPr>
        <w:shd w:val="clear" w:color="auto" w:fill="FFFFFF"/>
        <w:spacing w:after="0" w:line="276" w:lineRule="auto"/>
        <w:ind w:firstLine="709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bookmarkStart w:id="0" w:name="_GoBack"/>
      <w:r w:rsidRPr="002605DE">
        <w:rPr>
          <w:rFonts w:ascii="Times New Roman" w:hAnsi="Times New Roman" w:cs="Times New Roman"/>
          <w:b/>
          <w:sz w:val="26"/>
          <w:szCs w:val="26"/>
        </w:rPr>
        <w:t xml:space="preserve">«ИСПОЛЬЗОВАНИЕ ИГРОВОЙ ТЕХНОЛОГИИ «ДАРЫ ФРЕБЕЛЯ» НА КОРРЕКЦИОННО-ИНДИВИДУАЛЬНЫХ ЗАНЯТИЯХ </w:t>
      </w:r>
      <w:r>
        <w:rPr>
          <w:rFonts w:ascii="Times New Roman" w:hAnsi="Times New Roman" w:cs="Times New Roman"/>
          <w:b/>
          <w:sz w:val="26"/>
          <w:szCs w:val="26"/>
        </w:rPr>
        <w:t>С ДЕТЬМИ С ТНР</w:t>
      </w:r>
      <w:r w:rsidRPr="002605DE">
        <w:rPr>
          <w:rFonts w:ascii="Times New Roman" w:hAnsi="Times New Roman" w:cs="Times New Roman"/>
          <w:b/>
          <w:sz w:val="26"/>
          <w:szCs w:val="26"/>
        </w:rPr>
        <w:t>»</w:t>
      </w:r>
    </w:p>
    <w:bookmarkEnd w:id="0"/>
    <w:p w:rsidR="005F5A91" w:rsidRPr="00ED1C74" w:rsidRDefault="001F3E17" w:rsidP="00930995">
      <w:pPr>
        <w:pStyle w:val="c1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i/>
          <w:color w:val="000000"/>
          <w:sz w:val="26"/>
          <w:szCs w:val="26"/>
        </w:rPr>
      </w:pPr>
      <w:r w:rsidRPr="00ED1C74">
        <w:rPr>
          <w:b/>
          <w:i/>
          <w:sz w:val="26"/>
          <w:szCs w:val="26"/>
        </w:rPr>
        <w:t>Аннотация.</w:t>
      </w:r>
      <w:r w:rsidR="00BC26A8" w:rsidRPr="00ED1C74">
        <w:rPr>
          <w:b/>
          <w:i/>
          <w:sz w:val="26"/>
          <w:szCs w:val="26"/>
        </w:rPr>
        <w:t xml:space="preserve"> </w:t>
      </w:r>
      <w:r w:rsidR="006D07EF" w:rsidRPr="00ED1C74">
        <w:rPr>
          <w:i/>
          <w:sz w:val="26"/>
          <w:szCs w:val="26"/>
        </w:rPr>
        <w:t>В статье описывается</w:t>
      </w:r>
      <w:r w:rsidR="006D07EF" w:rsidRPr="00ED1C74">
        <w:rPr>
          <w:b/>
          <w:i/>
          <w:sz w:val="26"/>
          <w:szCs w:val="26"/>
        </w:rPr>
        <w:t xml:space="preserve"> </w:t>
      </w:r>
      <w:r w:rsidR="006D07EF" w:rsidRPr="00ED1C74">
        <w:rPr>
          <w:i/>
          <w:sz w:val="26"/>
          <w:szCs w:val="26"/>
        </w:rPr>
        <w:t>возможность</w:t>
      </w:r>
      <w:r w:rsidR="005F5A91" w:rsidRPr="00ED1C74">
        <w:rPr>
          <w:i/>
          <w:sz w:val="26"/>
          <w:szCs w:val="26"/>
        </w:rPr>
        <w:t xml:space="preserve"> и</w:t>
      </w:r>
      <w:r w:rsidR="005F5A91" w:rsidRPr="00ED1C74">
        <w:rPr>
          <w:i/>
          <w:color w:val="000000"/>
          <w:sz w:val="26"/>
          <w:szCs w:val="26"/>
        </w:rPr>
        <w:t>спользования игрового набора «Дары Фребеля»</w:t>
      </w:r>
      <w:r w:rsidR="006D07EF" w:rsidRPr="00ED1C74">
        <w:rPr>
          <w:i/>
          <w:color w:val="000000"/>
          <w:sz w:val="26"/>
          <w:szCs w:val="26"/>
        </w:rPr>
        <w:t xml:space="preserve"> в коррекционно-образовательном процессе</w:t>
      </w:r>
      <w:r w:rsidR="005F5A91" w:rsidRPr="00ED1C74">
        <w:rPr>
          <w:i/>
          <w:color w:val="000000"/>
          <w:sz w:val="26"/>
          <w:szCs w:val="26"/>
        </w:rPr>
        <w:t xml:space="preserve"> с целью </w:t>
      </w:r>
      <w:r w:rsidR="00627FA0" w:rsidRPr="00ED1C74">
        <w:rPr>
          <w:i/>
          <w:color w:val="000000"/>
          <w:sz w:val="26"/>
          <w:szCs w:val="26"/>
        </w:rPr>
        <w:t xml:space="preserve">развития и </w:t>
      </w:r>
      <w:r w:rsidR="006D07EF" w:rsidRPr="00ED1C74">
        <w:rPr>
          <w:i/>
          <w:color w:val="000000"/>
          <w:sz w:val="26"/>
          <w:szCs w:val="26"/>
        </w:rPr>
        <w:t>коррекции всех компонентов речи у детей с ОВЗ</w:t>
      </w:r>
      <w:r w:rsidR="00ED1C74">
        <w:rPr>
          <w:i/>
          <w:color w:val="000000"/>
          <w:sz w:val="26"/>
          <w:szCs w:val="26"/>
        </w:rPr>
        <w:t>.</w:t>
      </w:r>
      <w:r w:rsidR="00DA36E1">
        <w:rPr>
          <w:i/>
          <w:color w:val="000000"/>
          <w:sz w:val="26"/>
          <w:szCs w:val="26"/>
        </w:rPr>
        <w:t xml:space="preserve"> </w:t>
      </w:r>
    </w:p>
    <w:p w:rsidR="001F3E17" w:rsidRPr="00ED1C74" w:rsidRDefault="00627FA0" w:rsidP="00930995">
      <w:pPr>
        <w:pStyle w:val="a3"/>
        <w:spacing w:before="0" w:beforeAutospacing="0" w:after="0" w:afterAutospacing="0" w:line="276" w:lineRule="auto"/>
        <w:jc w:val="both"/>
        <w:rPr>
          <w:i/>
          <w:sz w:val="26"/>
          <w:szCs w:val="26"/>
        </w:rPr>
      </w:pPr>
      <w:r w:rsidRPr="00ED1C74">
        <w:rPr>
          <w:sz w:val="26"/>
          <w:szCs w:val="26"/>
        </w:rPr>
        <w:t xml:space="preserve">         </w:t>
      </w:r>
      <w:r w:rsidR="001F3E17" w:rsidRPr="00ED1C74">
        <w:rPr>
          <w:b/>
          <w:i/>
          <w:sz w:val="26"/>
          <w:szCs w:val="26"/>
        </w:rPr>
        <w:t>Ключевые слова:</w:t>
      </w:r>
      <w:r w:rsidR="001F3E17" w:rsidRPr="00ED1C74">
        <w:rPr>
          <w:sz w:val="26"/>
          <w:szCs w:val="26"/>
        </w:rPr>
        <w:t xml:space="preserve"> </w:t>
      </w:r>
      <w:r w:rsidR="0082474E" w:rsidRPr="00ED1C74">
        <w:rPr>
          <w:i/>
          <w:sz w:val="26"/>
          <w:szCs w:val="26"/>
        </w:rPr>
        <w:t xml:space="preserve">игровые </w:t>
      </w:r>
      <w:r w:rsidR="001F3E17" w:rsidRPr="00ED1C74">
        <w:rPr>
          <w:i/>
          <w:sz w:val="26"/>
          <w:szCs w:val="26"/>
        </w:rPr>
        <w:t>технологи</w:t>
      </w:r>
      <w:r w:rsidR="00167F1F" w:rsidRPr="00ED1C74">
        <w:rPr>
          <w:i/>
          <w:sz w:val="26"/>
          <w:szCs w:val="26"/>
        </w:rPr>
        <w:t>и</w:t>
      </w:r>
      <w:r w:rsidR="001F3E17" w:rsidRPr="00ED1C74">
        <w:rPr>
          <w:i/>
          <w:sz w:val="26"/>
          <w:szCs w:val="26"/>
        </w:rPr>
        <w:t xml:space="preserve">, дети с </w:t>
      </w:r>
      <w:r w:rsidR="005F5A91" w:rsidRPr="00ED1C74">
        <w:rPr>
          <w:i/>
          <w:sz w:val="26"/>
          <w:szCs w:val="26"/>
        </w:rPr>
        <w:t>общим недоразвитием речи</w:t>
      </w:r>
      <w:r w:rsidR="00ED1C74">
        <w:rPr>
          <w:i/>
          <w:sz w:val="26"/>
          <w:szCs w:val="26"/>
        </w:rPr>
        <w:t xml:space="preserve"> </w:t>
      </w:r>
      <w:r w:rsidR="005F5A91" w:rsidRPr="00ED1C74">
        <w:rPr>
          <w:i/>
          <w:sz w:val="26"/>
          <w:szCs w:val="26"/>
        </w:rPr>
        <w:t>(ОНР)</w:t>
      </w:r>
      <w:r w:rsidR="0082474E" w:rsidRPr="00ED1C74">
        <w:rPr>
          <w:i/>
          <w:sz w:val="26"/>
          <w:szCs w:val="26"/>
        </w:rPr>
        <w:t xml:space="preserve">, </w:t>
      </w:r>
      <w:r w:rsidR="001F3E17" w:rsidRPr="00ED1C74">
        <w:rPr>
          <w:i/>
          <w:sz w:val="26"/>
          <w:szCs w:val="26"/>
        </w:rPr>
        <w:t>«Дары Фребеля»,</w:t>
      </w:r>
      <w:r w:rsidR="005F5A91" w:rsidRPr="00ED1C74">
        <w:rPr>
          <w:i/>
          <w:sz w:val="26"/>
          <w:szCs w:val="26"/>
        </w:rPr>
        <w:t xml:space="preserve"> задачи речевого развития, коррекция речевых нарушений</w:t>
      </w:r>
      <w:r w:rsidRPr="00ED1C74">
        <w:rPr>
          <w:i/>
          <w:sz w:val="26"/>
          <w:szCs w:val="26"/>
        </w:rPr>
        <w:t>.</w:t>
      </w:r>
    </w:p>
    <w:p w:rsidR="00627FA0" w:rsidRPr="00ED1C74" w:rsidRDefault="00627FA0" w:rsidP="00930995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C336E0" w:rsidRPr="00ED1C74" w:rsidRDefault="00627FA0" w:rsidP="00930995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1C74">
        <w:rPr>
          <w:rFonts w:ascii="Times New Roman" w:hAnsi="Times New Roman" w:cs="Times New Roman"/>
          <w:sz w:val="26"/>
          <w:szCs w:val="26"/>
        </w:rPr>
        <w:t>Современный этап развития системы образования (с введением ФГОС для детей с ОВЗ) – это создание условий для становления личности каждого ребенка в соответствии с особенностями его псих</w:t>
      </w:r>
      <w:r w:rsidR="0082474E" w:rsidRPr="00ED1C74">
        <w:rPr>
          <w:rFonts w:ascii="Times New Roman" w:hAnsi="Times New Roman" w:cs="Times New Roman"/>
          <w:sz w:val="26"/>
          <w:szCs w:val="26"/>
        </w:rPr>
        <w:t>ического и физического развития.</w:t>
      </w:r>
      <w:r w:rsidR="00D43FF2" w:rsidRPr="00ED1C74">
        <w:rPr>
          <w:rFonts w:ascii="Times New Roman" w:hAnsi="Times New Roman" w:cs="Times New Roman"/>
          <w:sz w:val="26"/>
          <w:szCs w:val="26"/>
        </w:rPr>
        <w:t xml:space="preserve"> В последние годы увеличилось количество детей дошкольного возраста с ОВЗ, включая детей с тяжелыми нарушениями речи (ТНР)</w:t>
      </w:r>
      <w:r w:rsidR="00ED1C74">
        <w:rPr>
          <w:rFonts w:ascii="Times New Roman" w:hAnsi="Times New Roman" w:cs="Times New Roman"/>
          <w:sz w:val="26"/>
          <w:szCs w:val="26"/>
        </w:rPr>
        <w:t>.</w:t>
      </w:r>
      <w:r w:rsidR="0082474E" w:rsidRPr="00ED1C74">
        <w:rPr>
          <w:rFonts w:ascii="Times New Roman" w:eastAsia="Calibri" w:hAnsi="Times New Roman" w:cs="Times New Roman"/>
          <w:sz w:val="26"/>
          <w:szCs w:val="26"/>
        </w:rPr>
        <w:t xml:space="preserve"> Использование инновационных технологий в логопедической практике ориентировано на повышение эффективности данного процесса и достижение его целевого назначения – коррекции и профилактики речевых нарушений дошкольников.</w:t>
      </w:r>
      <w:r w:rsidR="00D43FF2" w:rsidRPr="00ED1C74">
        <w:rPr>
          <w:rFonts w:ascii="Times New Roman" w:hAnsi="Times New Roman" w:cs="Times New Roman"/>
          <w:sz w:val="26"/>
          <w:szCs w:val="26"/>
        </w:rPr>
        <w:t xml:space="preserve"> В связи с тем, что этапы логопедического воздей</w:t>
      </w:r>
      <w:r w:rsidR="0082474E" w:rsidRPr="00ED1C74">
        <w:rPr>
          <w:rFonts w:ascii="Times New Roman" w:hAnsi="Times New Roman" w:cs="Times New Roman"/>
          <w:sz w:val="26"/>
          <w:szCs w:val="26"/>
        </w:rPr>
        <w:t>ствия, такие как постановка, автоматизация</w:t>
      </w:r>
      <w:r w:rsidR="00D43FF2" w:rsidRPr="00ED1C74">
        <w:rPr>
          <w:rFonts w:ascii="Times New Roman" w:hAnsi="Times New Roman" w:cs="Times New Roman"/>
          <w:sz w:val="26"/>
          <w:szCs w:val="26"/>
        </w:rPr>
        <w:t xml:space="preserve"> и дифференциации звуков, за</w:t>
      </w:r>
      <w:r w:rsidR="0082474E" w:rsidRPr="00ED1C74">
        <w:rPr>
          <w:rFonts w:ascii="Times New Roman" w:hAnsi="Times New Roman" w:cs="Times New Roman"/>
          <w:sz w:val="26"/>
          <w:szCs w:val="26"/>
        </w:rPr>
        <w:t>крепление лексического материала</w:t>
      </w:r>
      <w:r w:rsidR="00D43FF2" w:rsidRPr="00ED1C74">
        <w:rPr>
          <w:rFonts w:ascii="Times New Roman" w:hAnsi="Times New Roman" w:cs="Times New Roman"/>
          <w:sz w:val="26"/>
          <w:szCs w:val="26"/>
        </w:rPr>
        <w:t xml:space="preserve"> достаточно трудны</w:t>
      </w:r>
      <w:r w:rsidR="008850A1" w:rsidRPr="00ED1C74">
        <w:rPr>
          <w:rFonts w:ascii="Times New Roman" w:hAnsi="Times New Roman" w:cs="Times New Roman"/>
          <w:sz w:val="26"/>
          <w:szCs w:val="26"/>
        </w:rPr>
        <w:t>е</w:t>
      </w:r>
      <w:r w:rsidR="00D43FF2" w:rsidRPr="00ED1C74">
        <w:rPr>
          <w:rFonts w:ascii="Times New Roman" w:hAnsi="Times New Roman" w:cs="Times New Roman"/>
          <w:sz w:val="26"/>
          <w:szCs w:val="26"/>
        </w:rPr>
        <w:t xml:space="preserve"> и длительны</w:t>
      </w:r>
      <w:r w:rsidR="0082474E" w:rsidRPr="00ED1C74">
        <w:rPr>
          <w:rFonts w:ascii="Times New Roman" w:hAnsi="Times New Roman" w:cs="Times New Roman"/>
          <w:sz w:val="26"/>
          <w:szCs w:val="26"/>
        </w:rPr>
        <w:t>е, учителю- логопеду</w:t>
      </w:r>
      <w:r w:rsidR="008850A1" w:rsidRPr="00ED1C74">
        <w:rPr>
          <w:rFonts w:ascii="Times New Roman" w:hAnsi="Times New Roman" w:cs="Times New Roman"/>
          <w:sz w:val="26"/>
          <w:szCs w:val="26"/>
        </w:rPr>
        <w:t xml:space="preserve"> </w:t>
      </w:r>
      <w:r w:rsidR="00D43FF2" w:rsidRPr="00ED1C74">
        <w:rPr>
          <w:rFonts w:ascii="Times New Roman" w:hAnsi="Times New Roman" w:cs="Times New Roman"/>
          <w:sz w:val="26"/>
          <w:szCs w:val="26"/>
        </w:rPr>
        <w:t>необходимо всеми возможными способами сделать занятие интересны</w:t>
      </w:r>
      <w:r w:rsidR="0082474E" w:rsidRPr="00ED1C74">
        <w:rPr>
          <w:rFonts w:ascii="Times New Roman" w:hAnsi="Times New Roman" w:cs="Times New Roman"/>
          <w:sz w:val="26"/>
          <w:szCs w:val="26"/>
        </w:rPr>
        <w:t>м, разнообразным и результативным в конечном итоге</w:t>
      </w:r>
      <w:r w:rsidR="00D43FF2" w:rsidRPr="00ED1C74">
        <w:rPr>
          <w:rFonts w:ascii="Times New Roman" w:hAnsi="Times New Roman" w:cs="Times New Roman"/>
          <w:sz w:val="26"/>
          <w:szCs w:val="26"/>
        </w:rPr>
        <w:t>.</w:t>
      </w:r>
    </w:p>
    <w:p w:rsidR="0069341A" w:rsidRPr="00ED1C74" w:rsidRDefault="00C336E0" w:rsidP="00930995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1C7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D1C74">
        <w:rPr>
          <w:rFonts w:ascii="Times New Roman" w:hAnsi="Times New Roman" w:cs="Times New Roman"/>
          <w:sz w:val="26"/>
          <w:szCs w:val="26"/>
        </w:rPr>
        <w:t xml:space="preserve"> </w:t>
      </w:r>
      <w:r w:rsidR="008850A1" w:rsidRPr="00ED1C74">
        <w:rPr>
          <w:rFonts w:ascii="Times New Roman" w:hAnsi="Times New Roman" w:cs="Times New Roman"/>
          <w:sz w:val="26"/>
          <w:szCs w:val="26"/>
        </w:rPr>
        <w:t xml:space="preserve">Понятие «игровые технологии» предполагает организацию педагогического процесса обучения, представленную различными увлекательными играми, взаимодействием педагога и воспитанников посредством воплощения некоторого сюжета. Целью игровой технологии является формирование мотивации, которая в полной мере способна сформировать навыки и умения деятельности, исходя из условий дошкольного учреждения и уровня развития детей. Понятие «игровые педагогические технологии» включает достаточно обширную группу методов и приемов организации педагогического процесса в форме различных педагогических игр. Существенным признаком педагогической игры является четко поставленная цель обучения и соответствующий ей педагогический результат, которые могут быть обоснованы, выделены в явном виде и характеризуются познавательной направленностью. </w:t>
      </w:r>
      <w:r w:rsidR="00D43FF2" w:rsidRPr="00ED1C7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107AE" w:rsidRPr="00ED1C74" w:rsidRDefault="00F107AE" w:rsidP="0093099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D1C74">
        <w:rPr>
          <w:rFonts w:ascii="Times New Roman" w:eastAsia="Calibri" w:hAnsi="Times New Roman" w:cs="Times New Roman"/>
          <w:sz w:val="26"/>
          <w:szCs w:val="26"/>
        </w:rPr>
        <w:t xml:space="preserve">Учитывая, что основными видами деятельности у дошкольников являются игровая и конструктивная, </w:t>
      </w:r>
      <w:r w:rsidRPr="00ED1C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большое внимание в моей педагогической практике уделяется разработке, внедрению и использованию инновационной </w:t>
      </w:r>
      <w:proofErr w:type="spellStart"/>
      <w:r w:rsidRPr="00ED1C74">
        <w:rPr>
          <w:rFonts w:ascii="Times New Roman" w:eastAsia="Times New Roman" w:hAnsi="Times New Roman" w:cs="Times New Roman"/>
          <w:sz w:val="26"/>
          <w:szCs w:val="26"/>
          <w:lang w:eastAsia="ru-RU"/>
        </w:rPr>
        <w:t>Фребель</w:t>
      </w:r>
      <w:proofErr w:type="spellEnd"/>
      <w:r w:rsidRPr="00ED1C74">
        <w:rPr>
          <w:rFonts w:ascii="Times New Roman" w:eastAsia="Times New Roman" w:hAnsi="Times New Roman" w:cs="Times New Roman"/>
          <w:sz w:val="26"/>
          <w:szCs w:val="26"/>
          <w:lang w:eastAsia="ru-RU"/>
        </w:rPr>
        <w:t>-технологии, которая имеет ярко выраженный моделирующий характер. Данная технология позволяет формировать у детей с речевыми нарушениями как речевые, так и неречевые процессы и оказывает мощное воздействие на работоспособность коры головного мозга</w:t>
      </w:r>
      <w:r w:rsidR="001F3E17" w:rsidRPr="00ED1C74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ED1C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как следствие </w:t>
      </w:r>
      <w:r w:rsidR="0073571D" w:rsidRPr="00ED1C7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коррекцию и </w:t>
      </w:r>
      <w:r w:rsidRPr="00ED1C7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развитие речи.</w:t>
      </w:r>
    </w:p>
    <w:p w:rsidR="005800A9" w:rsidRPr="00ED1C74" w:rsidRDefault="00734D30" w:rsidP="0093099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34D30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715645</wp:posOffset>
            </wp:positionV>
            <wp:extent cx="2905125" cy="1636037"/>
            <wp:effectExtent l="0" t="0" r="0" b="2540"/>
            <wp:wrapTight wrapText="bothSides">
              <wp:wrapPolygon edited="0">
                <wp:start x="0" y="0"/>
                <wp:lineTo x="0" y="21382"/>
                <wp:lineTo x="21388" y="21382"/>
                <wp:lineTo x="21388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36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6EC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</w:t>
      </w:r>
      <w:r w:rsid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ридрих</w:t>
      </w:r>
      <w:r w:rsidR="005800A9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5800A9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Фрёбель</w:t>
      </w:r>
      <w:proofErr w:type="spellEnd"/>
      <w:r w:rsidR="005800A9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известен как создатель первого детского сада, он </w:t>
      </w:r>
      <w:r w:rsidR="008A16EC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был самым первым в истории экспертом в области образования, кто признал ценность детской игры и создал образовательные материалы для детей, адаптированные к особенностям</w:t>
      </w:r>
      <w:r w:rsidR="001E1CBD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их</w:t>
      </w:r>
      <w:r w:rsidR="008A16EC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восприятия</w:t>
      </w:r>
      <w:r w:rsidR="001E1CBD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="005800A9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которые</w:t>
      </w:r>
      <w:r w:rsidR="008A16EC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были названы «Дарами </w:t>
      </w:r>
      <w:proofErr w:type="spellStart"/>
      <w:r w:rsidR="008A16EC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Фрёбеля</w:t>
      </w:r>
      <w:proofErr w:type="spellEnd"/>
      <w:r w:rsidR="008A16EC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 и имели огромный успех во всем мире.</w:t>
      </w:r>
    </w:p>
    <w:p w:rsidR="00D43FF2" w:rsidRPr="00ED1C74" w:rsidRDefault="00ED1C74" w:rsidP="0093099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Система воспитания по</w:t>
      </w:r>
      <w:r w:rsidR="00D43FF2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D43FF2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Фребелю</w:t>
      </w:r>
      <w:proofErr w:type="spellEnd"/>
      <w:r w:rsidR="00D43FF2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известна уже более 250 лет, однако не перестала быть актуальной и по сей день является инновационной технологией в работе коррекцио</w:t>
      </w:r>
      <w:r w:rsidR="005800A9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нного педагога, в данном случае</w:t>
      </w:r>
      <w:r w:rsidR="00D43FF2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учителя-логопеда, потому что помогает добиться положительной динамики в работе с детьми с ОВЗ. </w:t>
      </w:r>
    </w:p>
    <w:p w:rsidR="00BC26A8" w:rsidRPr="00ED1C74" w:rsidRDefault="00BC26A8" w:rsidP="0093099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D1C74">
        <w:rPr>
          <w:rFonts w:ascii="Times New Roman" w:hAnsi="Times New Roman" w:cs="Times New Roman"/>
          <w:sz w:val="26"/>
          <w:szCs w:val="26"/>
        </w:rPr>
        <w:t xml:space="preserve">Систематическое использование игрового набора «Дары Фребеля» на занятиях учителя-логопеда оказывает положительное влияние на коррекцию недостатков речевого развития детей с </w:t>
      </w:r>
      <w:r w:rsidR="005800A9" w:rsidRPr="00ED1C74">
        <w:rPr>
          <w:rFonts w:ascii="Times New Roman" w:hAnsi="Times New Roman" w:cs="Times New Roman"/>
          <w:sz w:val="26"/>
          <w:szCs w:val="26"/>
        </w:rPr>
        <w:t xml:space="preserve">ТНР. </w:t>
      </w:r>
      <w:proofErr w:type="spellStart"/>
      <w:r w:rsidR="005800A9" w:rsidRPr="00ED1C74">
        <w:rPr>
          <w:rFonts w:ascii="Times New Roman" w:hAnsi="Times New Roman" w:cs="Times New Roman"/>
          <w:sz w:val="26"/>
          <w:szCs w:val="26"/>
        </w:rPr>
        <w:t>Фребель</w:t>
      </w:r>
      <w:proofErr w:type="spellEnd"/>
      <w:r w:rsidR="005800A9" w:rsidRPr="00ED1C74">
        <w:rPr>
          <w:rFonts w:ascii="Times New Roman" w:hAnsi="Times New Roman" w:cs="Times New Roman"/>
          <w:sz w:val="26"/>
          <w:szCs w:val="26"/>
        </w:rPr>
        <w:t>-технология применяе</w:t>
      </w:r>
      <w:r w:rsidRPr="00ED1C74">
        <w:rPr>
          <w:rFonts w:ascii="Times New Roman" w:hAnsi="Times New Roman" w:cs="Times New Roman"/>
          <w:sz w:val="26"/>
          <w:szCs w:val="26"/>
        </w:rPr>
        <w:t>тся</w:t>
      </w:r>
      <w:r w:rsidR="005800A9" w:rsidRPr="00ED1C74">
        <w:rPr>
          <w:rFonts w:ascii="Times New Roman" w:hAnsi="Times New Roman" w:cs="Times New Roman"/>
          <w:sz w:val="26"/>
          <w:szCs w:val="26"/>
        </w:rPr>
        <w:t xml:space="preserve"> мною</w:t>
      </w:r>
      <w:r w:rsidRPr="00ED1C74">
        <w:rPr>
          <w:rFonts w:ascii="Times New Roman" w:hAnsi="Times New Roman" w:cs="Times New Roman"/>
          <w:sz w:val="26"/>
          <w:szCs w:val="26"/>
        </w:rPr>
        <w:t xml:space="preserve"> с целью автоматизации поставленных звуков, развития фонематического восприятия, навыков словообразования</w:t>
      </w:r>
      <w:r w:rsidR="005800A9" w:rsidRPr="00ED1C74">
        <w:rPr>
          <w:rFonts w:ascii="Times New Roman" w:hAnsi="Times New Roman" w:cs="Times New Roman"/>
          <w:sz w:val="26"/>
          <w:szCs w:val="26"/>
        </w:rPr>
        <w:t xml:space="preserve"> и</w:t>
      </w:r>
      <w:r w:rsidRPr="00ED1C74">
        <w:rPr>
          <w:rFonts w:ascii="Times New Roman" w:hAnsi="Times New Roman" w:cs="Times New Roman"/>
          <w:sz w:val="26"/>
          <w:szCs w:val="26"/>
        </w:rPr>
        <w:t xml:space="preserve"> словоизменения,</w:t>
      </w:r>
      <w:r w:rsidR="005800A9" w:rsidRPr="00ED1C74">
        <w:rPr>
          <w:rFonts w:ascii="Times New Roman" w:hAnsi="Times New Roman" w:cs="Times New Roman"/>
          <w:sz w:val="26"/>
          <w:szCs w:val="26"/>
        </w:rPr>
        <w:t xml:space="preserve"> пополнения и расширения словарного запаса при изучении</w:t>
      </w:r>
      <w:r w:rsidRPr="00ED1C74">
        <w:rPr>
          <w:rFonts w:ascii="Times New Roman" w:hAnsi="Times New Roman" w:cs="Times New Roman"/>
          <w:sz w:val="26"/>
          <w:szCs w:val="26"/>
        </w:rPr>
        <w:t xml:space="preserve"> лексических тем и помогают оптимизировать работу учителя-логопеда, внося новые способы взаимодействия педагога и ребёнка для создания благоприятного </w:t>
      </w:r>
      <w:r w:rsidR="005800A9" w:rsidRPr="00ED1C74">
        <w:rPr>
          <w:rFonts w:ascii="Times New Roman" w:hAnsi="Times New Roman" w:cs="Times New Roman"/>
          <w:sz w:val="26"/>
          <w:szCs w:val="26"/>
        </w:rPr>
        <w:t>эмоционального фона, способствуе</w:t>
      </w:r>
      <w:r w:rsidRPr="00ED1C74">
        <w:rPr>
          <w:rFonts w:ascii="Times New Roman" w:hAnsi="Times New Roman" w:cs="Times New Roman"/>
          <w:sz w:val="26"/>
          <w:szCs w:val="26"/>
        </w:rPr>
        <w:t>т включению в работу сохранных и активизации нарушенных функций.</w:t>
      </w:r>
    </w:p>
    <w:p w:rsidR="008A16EC" w:rsidRPr="00ED1C74" w:rsidRDefault="008A16EC" w:rsidP="0093099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Комплект методических пособий с игровым набором «Дары Фребеля» полностью соответствует ФГОС ДО, он легко применим, эстетичен, сделан из экологически чистого продукта </w:t>
      </w:r>
      <w:r w:rsidR="00810C55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дерева</w:t>
      </w:r>
      <w:r w:rsidR="00810C55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что имеет немаловажное значение</w:t>
      </w:r>
      <w:r w:rsidR="00810C55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работе с детьми дошкольного возраста.</w:t>
      </w:r>
    </w:p>
    <w:p w:rsidR="008A16EC" w:rsidRPr="00ED1C74" w:rsidRDefault="008A16EC" w:rsidP="0093099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настоящее время встречается 14 видов образовательных материалов </w:t>
      </w:r>
      <w:proofErr w:type="spellStart"/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Фрёбеля</w:t>
      </w:r>
      <w:proofErr w:type="spellEnd"/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="001F3E17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которые впоследствии были названы «дарами»: «Шерстяные мячики», «Основные тела»</w:t>
      </w:r>
      <w:r w:rsidRPr="00ED1C7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>,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«Куб из кубиков», «Куб из брусков», «Кубики и призмы», «Кубики, столбики, кирпичики»</w:t>
      </w:r>
      <w:r w:rsid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другие.</w:t>
      </w:r>
    </w:p>
    <w:p w:rsidR="001E69A9" w:rsidRPr="00ED1C74" w:rsidRDefault="006D07EF" w:rsidP="00930995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6"/>
          <w:szCs w:val="26"/>
        </w:rPr>
      </w:pPr>
      <w:r w:rsidRPr="00ED1C74">
        <w:rPr>
          <w:rFonts w:eastAsia="Calibri"/>
          <w:sz w:val="26"/>
          <w:szCs w:val="26"/>
          <w:lang w:eastAsia="en-US"/>
        </w:rPr>
        <w:t xml:space="preserve">      </w:t>
      </w:r>
      <w:r w:rsidR="00081743" w:rsidRPr="00ED1C74">
        <w:rPr>
          <w:rFonts w:eastAsia="Calibri"/>
          <w:sz w:val="26"/>
          <w:szCs w:val="26"/>
        </w:rPr>
        <w:t xml:space="preserve"> </w:t>
      </w:r>
      <w:bookmarkStart w:id="1" w:name="_Hlk132584545"/>
      <w:r w:rsidR="00ED1C74">
        <w:rPr>
          <w:color w:val="000000"/>
          <w:sz w:val="26"/>
          <w:szCs w:val="26"/>
        </w:rPr>
        <w:t xml:space="preserve">Использование </w:t>
      </w:r>
      <w:r w:rsidR="00081743" w:rsidRPr="00ED1C74">
        <w:rPr>
          <w:color w:val="000000"/>
          <w:sz w:val="26"/>
          <w:szCs w:val="26"/>
        </w:rPr>
        <w:t xml:space="preserve">набора Фребеля на коррекционных занятиях </w:t>
      </w:r>
      <w:r w:rsidR="00065EB7" w:rsidRPr="00ED1C74">
        <w:rPr>
          <w:color w:val="000000"/>
          <w:sz w:val="26"/>
          <w:szCs w:val="26"/>
        </w:rPr>
        <w:t xml:space="preserve">логопеда </w:t>
      </w:r>
      <w:r w:rsidR="00081743" w:rsidRPr="00ED1C74">
        <w:rPr>
          <w:color w:val="000000"/>
          <w:sz w:val="26"/>
          <w:szCs w:val="26"/>
        </w:rPr>
        <w:t>позволяет реш</w:t>
      </w:r>
      <w:r w:rsidR="00810C55" w:rsidRPr="00ED1C74">
        <w:rPr>
          <w:color w:val="000000"/>
          <w:sz w:val="26"/>
          <w:szCs w:val="26"/>
        </w:rPr>
        <w:t>а</w:t>
      </w:r>
      <w:r w:rsidR="00081743" w:rsidRPr="00ED1C74">
        <w:rPr>
          <w:color w:val="000000"/>
          <w:sz w:val="26"/>
          <w:szCs w:val="26"/>
        </w:rPr>
        <w:t xml:space="preserve">ть следующие </w:t>
      </w:r>
      <w:r w:rsidR="00081743" w:rsidRPr="00574C05">
        <w:rPr>
          <w:color w:val="000000"/>
          <w:sz w:val="26"/>
          <w:szCs w:val="26"/>
        </w:rPr>
        <w:t>задачи</w:t>
      </w:r>
      <w:r w:rsidR="00574C05" w:rsidRPr="00574C05">
        <w:rPr>
          <w:color w:val="000000"/>
          <w:sz w:val="26"/>
          <w:szCs w:val="26"/>
        </w:rPr>
        <w:t xml:space="preserve"> </w:t>
      </w:r>
      <w:r w:rsidR="001E69A9" w:rsidRPr="00574C05">
        <w:rPr>
          <w:rStyle w:val="c3"/>
          <w:color w:val="000000"/>
          <w:sz w:val="26"/>
          <w:szCs w:val="26"/>
        </w:rPr>
        <w:t>речевого развития</w:t>
      </w:r>
      <w:r w:rsidR="00574C05" w:rsidRPr="00574C05">
        <w:rPr>
          <w:rStyle w:val="c3"/>
          <w:color w:val="000000"/>
          <w:sz w:val="26"/>
          <w:szCs w:val="26"/>
        </w:rPr>
        <w:t>:</w:t>
      </w:r>
    </w:p>
    <w:bookmarkEnd w:id="1"/>
    <w:p w:rsidR="001E69A9" w:rsidRPr="00ED1C74" w:rsidRDefault="001E69A9" w:rsidP="00930995">
      <w:pPr>
        <w:pStyle w:val="c1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color w:val="000000"/>
          <w:sz w:val="26"/>
          <w:szCs w:val="26"/>
        </w:rPr>
      </w:pPr>
      <w:r w:rsidRPr="00ED1C74">
        <w:rPr>
          <w:rStyle w:val="c0"/>
          <w:color w:val="000000"/>
          <w:sz w:val="26"/>
          <w:szCs w:val="26"/>
        </w:rPr>
        <w:t xml:space="preserve">- </w:t>
      </w:r>
      <w:r w:rsidR="00ED1C74">
        <w:rPr>
          <w:rStyle w:val="c0"/>
          <w:color w:val="000000"/>
          <w:sz w:val="26"/>
          <w:szCs w:val="26"/>
        </w:rPr>
        <w:t>о</w:t>
      </w:r>
      <w:r w:rsidRPr="00ED1C74">
        <w:rPr>
          <w:rStyle w:val="c0"/>
          <w:color w:val="000000"/>
          <w:sz w:val="26"/>
          <w:szCs w:val="26"/>
        </w:rPr>
        <w:t>владение речью, как средством общения</w:t>
      </w:r>
    </w:p>
    <w:p w:rsidR="001E69A9" w:rsidRPr="00ED1C74" w:rsidRDefault="00ED1C74" w:rsidP="00930995">
      <w:pPr>
        <w:pStyle w:val="c1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>- о</w:t>
      </w:r>
      <w:r w:rsidR="001E69A9" w:rsidRPr="00ED1C74">
        <w:rPr>
          <w:rStyle w:val="c0"/>
          <w:color w:val="000000"/>
          <w:sz w:val="26"/>
          <w:szCs w:val="26"/>
        </w:rPr>
        <w:t>богащение активного словаря</w:t>
      </w:r>
    </w:p>
    <w:p w:rsidR="001E69A9" w:rsidRPr="00ED1C74" w:rsidRDefault="00ED1C74" w:rsidP="00930995">
      <w:pPr>
        <w:pStyle w:val="c1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>- р</w:t>
      </w:r>
      <w:r w:rsidR="001E69A9" w:rsidRPr="00ED1C74">
        <w:rPr>
          <w:rStyle w:val="c0"/>
          <w:color w:val="000000"/>
          <w:sz w:val="26"/>
          <w:szCs w:val="26"/>
        </w:rPr>
        <w:t>азвитие звуковой культуры речи</w:t>
      </w:r>
    </w:p>
    <w:p w:rsidR="001E69A9" w:rsidRPr="00ED1C74" w:rsidRDefault="00ED1C74" w:rsidP="00930995">
      <w:pPr>
        <w:pStyle w:val="c1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>- р</w:t>
      </w:r>
      <w:r w:rsidR="001E69A9" w:rsidRPr="00ED1C74">
        <w:rPr>
          <w:rStyle w:val="c0"/>
          <w:color w:val="000000"/>
          <w:sz w:val="26"/>
          <w:szCs w:val="26"/>
        </w:rPr>
        <w:t>азвитие связной речи</w:t>
      </w:r>
    </w:p>
    <w:p w:rsidR="001E69A9" w:rsidRPr="00ED1C74" w:rsidRDefault="00ED1C74" w:rsidP="00930995">
      <w:pPr>
        <w:pStyle w:val="c1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>- р</w:t>
      </w:r>
      <w:r w:rsidR="001E69A9" w:rsidRPr="00ED1C74">
        <w:rPr>
          <w:rStyle w:val="c0"/>
          <w:color w:val="000000"/>
          <w:sz w:val="26"/>
          <w:szCs w:val="26"/>
        </w:rPr>
        <w:t>азвитие речевого творчества</w:t>
      </w:r>
    </w:p>
    <w:p w:rsidR="001E69A9" w:rsidRPr="00ED1C74" w:rsidRDefault="00ED1C74" w:rsidP="00930995">
      <w:pPr>
        <w:pStyle w:val="c1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>- з</w:t>
      </w:r>
      <w:r w:rsidR="001E69A9" w:rsidRPr="00ED1C74">
        <w:rPr>
          <w:rStyle w:val="c0"/>
          <w:color w:val="000000"/>
          <w:sz w:val="26"/>
          <w:szCs w:val="26"/>
        </w:rPr>
        <w:t>накомство с художественной литературой</w:t>
      </w:r>
    </w:p>
    <w:p w:rsidR="001E69A9" w:rsidRPr="00ED1C74" w:rsidRDefault="00ED1C74" w:rsidP="00930995">
      <w:pPr>
        <w:pStyle w:val="c1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>- ф</w:t>
      </w:r>
      <w:r w:rsidR="001E69A9" w:rsidRPr="00ED1C74">
        <w:rPr>
          <w:rStyle w:val="c0"/>
          <w:color w:val="000000"/>
          <w:sz w:val="26"/>
          <w:szCs w:val="26"/>
        </w:rPr>
        <w:t>ормирование звуковой аналитико-синтетической активности</w:t>
      </w:r>
    </w:p>
    <w:p w:rsidR="001E69A9" w:rsidRPr="00ED1C74" w:rsidRDefault="00ED1C74" w:rsidP="00930995">
      <w:pPr>
        <w:pStyle w:val="c1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color w:val="000000"/>
          <w:sz w:val="26"/>
          <w:szCs w:val="26"/>
        </w:rPr>
      </w:pPr>
      <w:r>
        <w:rPr>
          <w:rStyle w:val="c0"/>
          <w:color w:val="000000"/>
          <w:sz w:val="26"/>
          <w:szCs w:val="26"/>
        </w:rPr>
        <w:t>- з</w:t>
      </w:r>
      <w:r w:rsidR="001E69A9" w:rsidRPr="00ED1C74">
        <w:rPr>
          <w:rStyle w:val="c0"/>
          <w:color w:val="000000"/>
          <w:sz w:val="26"/>
          <w:szCs w:val="26"/>
        </w:rPr>
        <w:t>накомство с художественной литературой</w:t>
      </w:r>
    </w:p>
    <w:p w:rsidR="001E69A9" w:rsidRPr="00ED1C74" w:rsidRDefault="001E69A9" w:rsidP="00930995">
      <w:pPr>
        <w:pStyle w:val="c1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rStyle w:val="c0"/>
          <w:color w:val="000000"/>
          <w:sz w:val="26"/>
          <w:szCs w:val="26"/>
        </w:rPr>
      </w:pPr>
      <w:r w:rsidRPr="00ED1C74">
        <w:rPr>
          <w:rStyle w:val="c0"/>
          <w:color w:val="000000"/>
          <w:sz w:val="26"/>
          <w:szCs w:val="26"/>
        </w:rPr>
        <w:t>-</w:t>
      </w:r>
      <w:r w:rsidR="00ED1C74">
        <w:rPr>
          <w:rStyle w:val="c0"/>
          <w:color w:val="000000"/>
          <w:sz w:val="26"/>
          <w:szCs w:val="26"/>
        </w:rPr>
        <w:t xml:space="preserve"> ф</w:t>
      </w:r>
      <w:r w:rsidRPr="00ED1C74">
        <w:rPr>
          <w:rStyle w:val="c0"/>
          <w:color w:val="000000"/>
          <w:sz w:val="26"/>
          <w:szCs w:val="26"/>
        </w:rPr>
        <w:t>ормирование звуковой аналитико-синтетической активности</w:t>
      </w:r>
      <w:r w:rsidR="00810C55" w:rsidRPr="00ED1C74">
        <w:rPr>
          <w:rStyle w:val="c0"/>
          <w:color w:val="000000"/>
          <w:sz w:val="26"/>
          <w:szCs w:val="26"/>
        </w:rPr>
        <w:t>, как предпосылки обучения грамоте</w:t>
      </w:r>
      <w:r w:rsidR="00ED1C74">
        <w:rPr>
          <w:rStyle w:val="c0"/>
          <w:color w:val="000000"/>
          <w:sz w:val="26"/>
          <w:szCs w:val="26"/>
        </w:rPr>
        <w:t>.</w:t>
      </w:r>
    </w:p>
    <w:p w:rsidR="001E69A9" w:rsidRPr="00ED1C74" w:rsidRDefault="001E69A9" w:rsidP="00930995">
      <w:pPr>
        <w:pStyle w:val="c1"/>
        <w:shd w:val="clear" w:color="auto" w:fill="FFFFFF"/>
        <w:spacing w:before="0" w:beforeAutospacing="0" w:after="0" w:afterAutospacing="0" w:line="276" w:lineRule="auto"/>
        <w:ind w:firstLine="568"/>
        <w:jc w:val="both"/>
        <w:rPr>
          <w:color w:val="000000"/>
          <w:sz w:val="26"/>
          <w:szCs w:val="26"/>
        </w:rPr>
      </w:pPr>
      <w:r w:rsidRPr="00ED1C74">
        <w:rPr>
          <w:rStyle w:val="c0"/>
          <w:color w:val="000000"/>
          <w:sz w:val="26"/>
          <w:szCs w:val="26"/>
        </w:rPr>
        <w:t xml:space="preserve">Вся </w:t>
      </w:r>
      <w:r w:rsidR="00810C55" w:rsidRPr="00ED1C74">
        <w:rPr>
          <w:rStyle w:val="c0"/>
          <w:color w:val="000000"/>
          <w:sz w:val="26"/>
          <w:szCs w:val="26"/>
        </w:rPr>
        <w:t xml:space="preserve">целенаправленная </w:t>
      </w:r>
      <w:r w:rsidR="005800A9" w:rsidRPr="00ED1C74">
        <w:rPr>
          <w:rStyle w:val="c0"/>
          <w:color w:val="000000"/>
          <w:sz w:val="26"/>
          <w:szCs w:val="26"/>
        </w:rPr>
        <w:t xml:space="preserve">работа по развитию речи </w:t>
      </w:r>
      <w:r w:rsidRPr="00ED1C74">
        <w:rPr>
          <w:rStyle w:val="c0"/>
          <w:color w:val="000000"/>
          <w:sz w:val="26"/>
          <w:szCs w:val="26"/>
        </w:rPr>
        <w:t xml:space="preserve">в детском саду </w:t>
      </w:r>
      <w:r w:rsidR="00810C55" w:rsidRPr="00ED1C74">
        <w:rPr>
          <w:rStyle w:val="c0"/>
          <w:color w:val="000000"/>
          <w:sz w:val="26"/>
          <w:szCs w:val="26"/>
        </w:rPr>
        <w:t>готовит</w:t>
      </w:r>
      <w:r w:rsidRPr="00ED1C74">
        <w:rPr>
          <w:rStyle w:val="c0"/>
          <w:color w:val="000000"/>
          <w:sz w:val="26"/>
          <w:szCs w:val="26"/>
        </w:rPr>
        <w:t xml:space="preserve"> ребёнка к</w:t>
      </w:r>
      <w:r w:rsidR="00810C55" w:rsidRPr="00ED1C74">
        <w:rPr>
          <w:rStyle w:val="c0"/>
          <w:color w:val="000000"/>
          <w:sz w:val="26"/>
          <w:szCs w:val="26"/>
        </w:rPr>
        <w:t xml:space="preserve"> успешному</w:t>
      </w:r>
      <w:r w:rsidRPr="00ED1C74">
        <w:rPr>
          <w:rStyle w:val="c0"/>
          <w:color w:val="000000"/>
          <w:sz w:val="26"/>
          <w:szCs w:val="26"/>
        </w:rPr>
        <w:t xml:space="preserve"> школ</w:t>
      </w:r>
      <w:r w:rsidR="00810C55" w:rsidRPr="00ED1C74">
        <w:rPr>
          <w:rStyle w:val="c0"/>
          <w:color w:val="000000"/>
          <w:sz w:val="26"/>
          <w:szCs w:val="26"/>
        </w:rPr>
        <w:t>ьному обучению.</w:t>
      </w:r>
      <w:r w:rsidRPr="00ED1C74">
        <w:rPr>
          <w:rStyle w:val="c0"/>
          <w:color w:val="000000"/>
          <w:sz w:val="26"/>
          <w:szCs w:val="26"/>
        </w:rPr>
        <w:t xml:space="preserve"> </w:t>
      </w:r>
    </w:p>
    <w:p w:rsidR="00E16BF8" w:rsidRPr="00ED1C74" w:rsidRDefault="00AB4A13" w:rsidP="00930995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D1C74">
        <w:rPr>
          <w:rFonts w:ascii="Times New Roman" w:eastAsia="Calibri" w:hAnsi="Times New Roman" w:cs="Times New Roman"/>
          <w:b/>
          <w:sz w:val="26"/>
          <w:szCs w:val="26"/>
        </w:rPr>
        <w:t>Развитие фонетико-фонематических процессов</w:t>
      </w:r>
    </w:p>
    <w:p w:rsidR="00E16BF8" w:rsidRPr="00ED1C74" w:rsidRDefault="00E16BF8" w:rsidP="00930995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  <w:r w:rsidRPr="00574C05">
        <w:rPr>
          <w:rFonts w:eastAsia="Calibri"/>
          <w:i/>
          <w:sz w:val="26"/>
          <w:szCs w:val="26"/>
        </w:rPr>
        <w:t xml:space="preserve">- </w:t>
      </w:r>
      <w:r w:rsidR="00A250F3" w:rsidRPr="00574C05">
        <w:rPr>
          <w:rFonts w:eastAsia="Calibri"/>
          <w:i/>
          <w:sz w:val="26"/>
          <w:szCs w:val="26"/>
        </w:rPr>
        <w:t>«Хлопушка</w:t>
      </w:r>
      <w:r w:rsidR="00A250F3" w:rsidRPr="00ED1C74">
        <w:rPr>
          <w:rFonts w:eastAsia="Calibri"/>
          <w:b/>
          <w:sz w:val="26"/>
          <w:szCs w:val="26"/>
        </w:rPr>
        <w:t>»</w:t>
      </w:r>
      <w:r w:rsidRPr="00930995">
        <w:rPr>
          <w:rFonts w:eastAsia="Calibri"/>
          <w:b/>
          <w:sz w:val="26"/>
          <w:szCs w:val="26"/>
        </w:rPr>
        <w:t>:</w:t>
      </w:r>
      <w:r w:rsidRPr="00ED1C74">
        <w:rPr>
          <w:rFonts w:eastAsia="Calibri"/>
          <w:sz w:val="26"/>
          <w:szCs w:val="26"/>
        </w:rPr>
        <w:t xml:space="preserve"> </w:t>
      </w:r>
      <w:r w:rsidRPr="00ED1C74">
        <w:rPr>
          <w:rFonts w:eastAsiaTheme="minorEastAsia"/>
          <w:color w:val="000000" w:themeColor="text1"/>
          <w:kern w:val="24"/>
          <w:sz w:val="26"/>
          <w:szCs w:val="26"/>
        </w:rPr>
        <w:t>формирование слухового и зрительного восприятия.</w:t>
      </w:r>
    </w:p>
    <w:p w:rsidR="00E16BF8" w:rsidRPr="00ED1C74" w:rsidRDefault="00734D30" w:rsidP="00930995">
      <w:pPr>
        <w:pStyle w:val="a3"/>
        <w:spacing w:before="0" w:beforeAutospacing="0" w:after="0" w:afterAutospacing="0" w:line="276" w:lineRule="auto"/>
        <w:jc w:val="both"/>
        <w:rPr>
          <w:rFonts w:eastAsiaTheme="minorEastAsia"/>
          <w:color w:val="000000" w:themeColor="text1"/>
          <w:kern w:val="24"/>
          <w:sz w:val="26"/>
          <w:szCs w:val="26"/>
        </w:rPr>
      </w:pPr>
      <w:r w:rsidRPr="00734D30">
        <w:rPr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066925" cy="1590675"/>
            <wp:effectExtent l="0" t="0" r="9525" b="9525"/>
            <wp:wrapTight wrapText="bothSides">
              <wp:wrapPolygon edited="0">
                <wp:start x="796" y="0"/>
                <wp:lineTo x="0" y="517"/>
                <wp:lineTo x="0" y="20953"/>
                <wp:lineTo x="597" y="21471"/>
                <wp:lineTo x="796" y="21471"/>
                <wp:lineTo x="20704" y="21471"/>
                <wp:lineTo x="20903" y="21471"/>
                <wp:lineTo x="21500" y="20953"/>
                <wp:lineTo x="21500" y="517"/>
                <wp:lineTo x="20704" y="0"/>
                <wp:lineTo x="796" y="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BF8" w:rsidRPr="00ED1C74">
        <w:rPr>
          <w:rFonts w:eastAsia="Calibri"/>
          <w:b/>
          <w:sz w:val="26"/>
          <w:szCs w:val="26"/>
        </w:rPr>
        <w:t xml:space="preserve">- </w:t>
      </w:r>
      <w:r w:rsidR="00A250F3" w:rsidRPr="00574C05">
        <w:rPr>
          <w:rFonts w:eastAsia="Calibri"/>
          <w:i/>
          <w:sz w:val="26"/>
          <w:szCs w:val="26"/>
        </w:rPr>
        <w:t>«Дорожки»</w:t>
      </w:r>
      <w:r w:rsidR="00E16BF8" w:rsidRPr="00574C05">
        <w:rPr>
          <w:rFonts w:eastAsia="Calibri"/>
          <w:i/>
          <w:sz w:val="26"/>
          <w:szCs w:val="26"/>
        </w:rPr>
        <w:t>:</w:t>
      </w:r>
      <w:r w:rsidR="00E16BF8" w:rsidRPr="00930995">
        <w:rPr>
          <w:rFonts w:eastAsia="Calibri"/>
          <w:b/>
          <w:sz w:val="26"/>
          <w:szCs w:val="26"/>
        </w:rPr>
        <w:t xml:space="preserve"> </w:t>
      </w:r>
      <w:r w:rsidR="00E16BF8" w:rsidRPr="00ED1C74">
        <w:rPr>
          <w:rFonts w:eastAsiaTheme="minorEastAsia"/>
          <w:color w:val="000000" w:themeColor="text1"/>
          <w:kern w:val="24"/>
          <w:sz w:val="26"/>
          <w:szCs w:val="26"/>
        </w:rPr>
        <w:t xml:space="preserve">формирование навыков </w:t>
      </w:r>
      <w:proofErr w:type="spellStart"/>
      <w:r w:rsidR="00E16BF8" w:rsidRPr="00ED1C74">
        <w:rPr>
          <w:rFonts w:eastAsiaTheme="minorEastAsia"/>
          <w:color w:val="000000" w:themeColor="text1"/>
          <w:kern w:val="24"/>
          <w:sz w:val="26"/>
          <w:szCs w:val="26"/>
        </w:rPr>
        <w:t>звуко</w:t>
      </w:r>
      <w:proofErr w:type="spellEnd"/>
      <w:r w:rsidR="00ED1C74">
        <w:rPr>
          <w:rFonts w:eastAsiaTheme="minorEastAsia"/>
          <w:color w:val="000000" w:themeColor="text1"/>
          <w:kern w:val="24"/>
          <w:sz w:val="26"/>
          <w:szCs w:val="26"/>
        </w:rPr>
        <w:t>-</w:t>
      </w:r>
      <w:r w:rsidR="00E16BF8" w:rsidRPr="00ED1C74">
        <w:rPr>
          <w:rFonts w:eastAsiaTheme="minorEastAsia"/>
          <w:color w:val="000000" w:themeColor="text1"/>
          <w:kern w:val="24"/>
          <w:sz w:val="26"/>
          <w:szCs w:val="26"/>
        </w:rPr>
        <w:t>слогового анализа и синтеза.</w:t>
      </w:r>
    </w:p>
    <w:p w:rsidR="00AB4A13" w:rsidRPr="00ED1C74" w:rsidRDefault="00E16BF8" w:rsidP="00930995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kern w:val="24"/>
          <w:sz w:val="26"/>
          <w:szCs w:val="26"/>
        </w:rPr>
      </w:pPr>
      <w:r w:rsidRPr="00ED1C74">
        <w:rPr>
          <w:rFonts w:ascii="Times New Roman" w:eastAsia="Calibri" w:hAnsi="Times New Roman" w:cs="Times New Roman"/>
          <w:b/>
          <w:sz w:val="26"/>
          <w:szCs w:val="26"/>
        </w:rPr>
        <w:t xml:space="preserve">- </w:t>
      </w:r>
      <w:r w:rsidR="00A250F3" w:rsidRPr="00574C05">
        <w:rPr>
          <w:rFonts w:ascii="Times New Roman" w:eastAsia="Calibri" w:hAnsi="Times New Roman" w:cs="Times New Roman"/>
          <w:i/>
          <w:sz w:val="26"/>
          <w:szCs w:val="26"/>
        </w:rPr>
        <w:t>«Солнышко»</w:t>
      </w:r>
      <w:r w:rsidRPr="00574C05">
        <w:rPr>
          <w:rFonts w:ascii="Times New Roman" w:eastAsia="Calibri" w:hAnsi="Times New Roman" w:cs="Times New Roman"/>
          <w:i/>
          <w:sz w:val="26"/>
          <w:szCs w:val="26"/>
        </w:rPr>
        <w:t>:</w:t>
      </w:r>
      <w:r w:rsidRPr="00ED1C7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D1C74">
        <w:rPr>
          <w:rFonts w:ascii="Times New Roman" w:hAnsi="Times New Roman" w:cs="Times New Roman"/>
          <w:color w:val="000000" w:themeColor="text1"/>
          <w:kern w:val="24"/>
          <w:sz w:val="26"/>
          <w:szCs w:val="26"/>
        </w:rPr>
        <w:t>автоматизация звуков речи в слогах, словах.</w:t>
      </w:r>
    </w:p>
    <w:p w:rsidR="00EF5081" w:rsidRPr="00ED1C74" w:rsidRDefault="00EF5081" w:rsidP="0093099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ED1C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- </w:t>
      </w:r>
      <w:r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«Определи место звука в слове»</w:t>
      </w:r>
      <w:r w:rsidRPr="00574C0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:</w:t>
      </w:r>
      <w:r w:rsidRPr="0093099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закрепления умения определять наличие заданного звука в слове, его позиции в слове, предложить ребенку несколько картинок, среди которых он должен выбрать ту, в названии которой есть нужный звук, обозначить слово схематично (палочкой) и с помощью фишки, определенного цвета, показать позицию звука в слове.</w:t>
      </w:r>
    </w:p>
    <w:p w:rsidR="00EF5081" w:rsidRPr="00ED1C74" w:rsidRDefault="00EF5081" w:rsidP="0093099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ED1C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-</w:t>
      </w:r>
      <w:r w:rsidR="00E337E6" w:rsidRPr="00ED1C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«Твердый-мягкий»: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упражнение </w:t>
      </w:r>
      <w:proofErr w:type="spellStart"/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исполь</w:t>
      </w:r>
      <w:proofErr w:type="spellEnd"/>
      <w:r w:rsidR="00734D30" w:rsidRPr="00734D30">
        <w:rPr>
          <w:noProof/>
          <w:lang w:eastAsia="ru-RU"/>
        </w:rPr>
        <w:t xml:space="preserve"> </w:t>
      </w:r>
      <w:proofErr w:type="spellStart"/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зуется</w:t>
      </w:r>
      <w:proofErr w:type="spellEnd"/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дифференциации звуков по твердости-мягкости;</w:t>
      </w:r>
    </w:p>
    <w:p w:rsidR="00EF5081" w:rsidRPr="00ED1C74" w:rsidRDefault="00EF5081" w:rsidP="0093099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ED1C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- </w:t>
      </w:r>
      <w:r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«Сколько гласных?»: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предложить ребенку определить, сколько гласных звуков спряталось в слове, изобразить схематично (красные фишки, в нужной позиции, над палочкой).</w:t>
      </w:r>
      <w:r w:rsidR="00734D30" w:rsidRPr="00734D30">
        <w:rPr>
          <w:noProof/>
          <w:lang w:eastAsia="ru-RU"/>
        </w:rPr>
        <w:t xml:space="preserve"> </w:t>
      </w:r>
    </w:p>
    <w:p w:rsidR="00E337E6" w:rsidRPr="00ED1C74" w:rsidRDefault="00734D30" w:rsidP="00930995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734D30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236220</wp:posOffset>
            </wp:positionV>
            <wp:extent cx="2057400" cy="1543050"/>
            <wp:effectExtent l="0" t="0" r="0" b="0"/>
            <wp:wrapTight wrapText="bothSides">
              <wp:wrapPolygon edited="0">
                <wp:start x="800" y="0"/>
                <wp:lineTo x="0" y="533"/>
                <wp:lineTo x="0" y="21067"/>
                <wp:lineTo x="800" y="21333"/>
                <wp:lineTo x="20600" y="21333"/>
                <wp:lineTo x="21400" y="21067"/>
                <wp:lineTo x="21400" y="533"/>
                <wp:lineTo x="20600" y="0"/>
                <wp:lineTo x="80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EF1" w:rsidRPr="00ED1C7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ED1C74">
        <w:rPr>
          <w:rFonts w:ascii="Times New Roman" w:eastAsia="Calibri" w:hAnsi="Times New Roman" w:cs="Times New Roman"/>
          <w:b/>
          <w:sz w:val="26"/>
          <w:szCs w:val="26"/>
        </w:rPr>
        <w:t>Подготовка к обучению грамоте</w:t>
      </w:r>
    </w:p>
    <w:p w:rsidR="00EF5081" w:rsidRPr="00ED1C74" w:rsidRDefault="00ED1C74" w:rsidP="0093099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EF5081"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«Составь предложение по картинке»:</w:t>
      </w:r>
      <w:r w:rsidR="00EF5081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необходимо посчитать количество слов в предложении, составить схему предложения, используя палочки, в конце предложения ставим черную точку.</w:t>
      </w:r>
    </w:p>
    <w:p w:rsidR="00EF5081" w:rsidRPr="00ED1C74" w:rsidRDefault="00EF5081" w:rsidP="0093099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«Подели слова на слоги»: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под схематичным обозначением слова, выкладываем столько коротких палочек, сколько слогов в этом слове (с помощью этого упражнения формируем у детей представление о слоге как части целого слова).</w:t>
      </w:r>
    </w:p>
    <w:p w:rsidR="00EF5081" w:rsidRPr="00ED1C74" w:rsidRDefault="00EF5081" w:rsidP="0093099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«Короткая или длинная?»: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педагог раздает детям палочки длинную и короткую (слово и слог), называет вперемешку разные слова и слоги, ребенок показывает соответствующую палочку.</w:t>
      </w:r>
    </w:p>
    <w:p w:rsidR="00EF5081" w:rsidRPr="00ED1C74" w:rsidRDefault="00EF5081" w:rsidP="0093099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«Назови слог»: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педагог показывает детям картинку с изображением предмета, один ребенок называет первый слог, другой-второй и т.д.</w:t>
      </w:r>
    </w:p>
    <w:p w:rsidR="00EF5081" w:rsidRPr="00ED1C74" w:rsidRDefault="00EF5081" w:rsidP="0093099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«Звуковой анализ и синтез слова»: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под схематичным обозначением слова, слогов, выкладываем с помощью фишек красного, синего, зеленого цвета, звуковую схему слова (формируем представления о звуках, как самой маленькой части слова);</w:t>
      </w:r>
    </w:p>
    <w:p w:rsidR="00EF5081" w:rsidRPr="00ED1C74" w:rsidRDefault="00EF5081" w:rsidP="0093099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«Собираем слово по звукам</w:t>
      </w:r>
      <w:r w:rsidRPr="00574C0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»</w:t>
      </w:r>
      <w:r w:rsidR="00930995" w:rsidRPr="00574C0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: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(комплект–цветные тела): педагог называет слово по звукам и нанизывает на шнурок фигуры, ребенок называет слово целиком;</w:t>
      </w:r>
    </w:p>
    <w:p w:rsidR="00EF5081" w:rsidRPr="00ED1C74" w:rsidRDefault="00EF5081" w:rsidP="0093099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«Найди подходящую картинку»</w:t>
      </w:r>
      <w:r w:rsidRPr="00574C0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: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педагог выкладывает из фишек схему слова, ребенок выбирает картинку, подходящую по звуковому составу к этой схеме;</w:t>
      </w:r>
    </w:p>
    <w:p w:rsidR="00EF5081" w:rsidRPr="00ED1C74" w:rsidRDefault="00EF5081" w:rsidP="0093099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«Потерянный звук»: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педагог выкладывает схему слова, «теряя» какой-либо звук. Ребенок определяет какой звук «потерялся»;</w:t>
      </w:r>
    </w:p>
    <w:p w:rsidR="00EF5081" w:rsidRPr="00ED1C74" w:rsidRDefault="00EF5081" w:rsidP="0093099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«Цепочка слов»</w:t>
      </w:r>
      <w:r w:rsidR="00930995"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:</w:t>
      </w:r>
      <w:r w:rsidRPr="00ED1C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(комплект – цветные тела): предлагаем детям собрать цепочку слов от заданного слова, так, чтобы каждое следующее слово начиналось на последний звук предыдущего. За каждый верный ответ дети нанизывают на свой шнурок фигуру. В конце игры сравнить результаты и определить победителя;</w:t>
      </w:r>
    </w:p>
    <w:p w:rsidR="00EF5081" w:rsidRPr="00ED1C74" w:rsidRDefault="00EF5081" w:rsidP="0093099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«Найди самое длинное слово</w:t>
      </w:r>
      <w:r w:rsidRPr="00574C0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»: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дети, выполняя звуковой анализ, определяют самое длинное слово</w:t>
      </w:r>
    </w:p>
    <w:p w:rsidR="00EF5081" w:rsidRPr="00ED1C74" w:rsidRDefault="00A250F3" w:rsidP="00930995">
      <w:pPr>
        <w:pStyle w:val="a3"/>
        <w:spacing w:before="0" w:beforeAutospacing="0" w:after="0" w:afterAutospacing="0" w:line="276" w:lineRule="auto"/>
        <w:ind w:firstLine="708"/>
        <w:jc w:val="both"/>
        <w:rPr>
          <w:rFonts w:eastAsia="Calibri"/>
          <w:sz w:val="26"/>
          <w:szCs w:val="26"/>
        </w:rPr>
      </w:pPr>
      <w:r w:rsidRPr="00ED1C74">
        <w:rPr>
          <w:rFonts w:eastAsia="Calibri"/>
          <w:b/>
          <w:sz w:val="26"/>
          <w:szCs w:val="26"/>
        </w:rPr>
        <w:t>Развитие лексико-грамматического строя речи</w:t>
      </w:r>
      <w:r w:rsidRPr="00ED1C74">
        <w:rPr>
          <w:rFonts w:eastAsia="Calibri"/>
          <w:sz w:val="26"/>
          <w:szCs w:val="26"/>
        </w:rPr>
        <w:t xml:space="preserve"> </w:t>
      </w:r>
    </w:p>
    <w:p w:rsidR="00C54EF1" w:rsidRPr="00ED1C74" w:rsidRDefault="00734D30" w:rsidP="00930995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  <w:kern w:val="24"/>
          <w:sz w:val="26"/>
          <w:szCs w:val="26"/>
        </w:rPr>
      </w:pPr>
      <w:r w:rsidRPr="00574C05">
        <w:rPr>
          <w:rFonts w:eastAsia="Calibri"/>
          <w:i/>
          <w:noProof/>
          <w:sz w:val="26"/>
          <w:szCs w:val="2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362200" cy="1771650"/>
            <wp:effectExtent l="0" t="0" r="0" b="0"/>
            <wp:wrapTight wrapText="bothSides">
              <wp:wrapPolygon edited="0">
                <wp:start x="697" y="0"/>
                <wp:lineTo x="0" y="465"/>
                <wp:lineTo x="0" y="21135"/>
                <wp:lineTo x="697" y="21368"/>
                <wp:lineTo x="20729" y="21368"/>
                <wp:lineTo x="21426" y="21135"/>
                <wp:lineTo x="21426" y="465"/>
                <wp:lineTo x="20729" y="0"/>
                <wp:lineTo x="697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7E6" w:rsidRPr="00574C05">
        <w:rPr>
          <w:rFonts w:eastAsia="Calibri"/>
          <w:i/>
          <w:sz w:val="26"/>
          <w:szCs w:val="26"/>
        </w:rPr>
        <w:t xml:space="preserve">Игра </w:t>
      </w:r>
      <w:r w:rsidR="00ED1C74" w:rsidRPr="00574C05">
        <w:rPr>
          <w:rFonts w:eastAsia="Calibri"/>
          <w:i/>
          <w:sz w:val="26"/>
          <w:szCs w:val="26"/>
        </w:rPr>
        <w:t>«Гусеница»:</w:t>
      </w:r>
      <w:r w:rsidR="008C572C" w:rsidRPr="00ED1C74">
        <w:rPr>
          <w:rFonts w:eastAsia="Calibri"/>
          <w:sz w:val="26"/>
          <w:szCs w:val="26"/>
        </w:rPr>
        <w:t xml:space="preserve"> </w:t>
      </w:r>
      <w:r w:rsidR="00ED1C74">
        <w:rPr>
          <w:color w:val="000000" w:themeColor="text1"/>
          <w:kern w:val="24"/>
          <w:sz w:val="26"/>
          <w:szCs w:val="26"/>
        </w:rPr>
        <w:t>с</w:t>
      </w:r>
      <w:r w:rsidR="00C54EF1" w:rsidRPr="00ED1C74">
        <w:rPr>
          <w:color w:val="000000" w:themeColor="text1"/>
          <w:kern w:val="24"/>
          <w:sz w:val="26"/>
          <w:szCs w:val="26"/>
        </w:rPr>
        <w:t>огласование существительного с прилагательным и</w:t>
      </w:r>
      <w:r w:rsidR="008C572C" w:rsidRPr="00ED1C74">
        <w:rPr>
          <w:color w:val="000000" w:themeColor="text1"/>
          <w:kern w:val="24"/>
          <w:sz w:val="26"/>
          <w:szCs w:val="26"/>
        </w:rPr>
        <w:t xml:space="preserve"> </w:t>
      </w:r>
      <w:r w:rsidR="00C54EF1" w:rsidRPr="00ED1C74">
        <w:rPr>
          <w:color w:val="000000" w:themeColor="text1"/>
          <w:kern w:val="24"/>
          <w:sz w:val="26"/>
          <w:szCs w:val="26"/>
        </w:rPr>
        <w:t xml:space="preserve">числительным, употребление предложно-падежных конструкций, формирование способов словообразования, употребление слов в ед. ч и мн. </w:t>
      </w:r>
      <w:r w:rsidR="008C572C" w:rsidRPr="00ED1C74">
        <w:rPr>
          <w:color w:val="000000" w:themeColor="text1"/>
          <w:kern w:val="24"/>
          <w:sz w:val="26"/>
          <w:szCs w:val="26"/>
        </w:rPr>
        <w:t>ч.</w:t>
      </w:r>
    </w:p>
    <w:p w:rsidR="008C572C" w:rsidRPr="00ED1C74" w:rsidRDefault="008C572C" w:rsidP="00930995">
      <w:pPr>
        <w:pStyle w:val="a3"/>
        <w:spacing w:before="0" w:beforeAutospacing="0" w:after="0" w:afterAutospacing="0" w:line="276" w:lineRule="auto"/>
        <w:ind w:firstLine="708"/>
        <w:jc w:val="both"/>
        <w:rPr>
          <w:color w:val="000000" w:themeColor="text1"/>
          <w:kern w:val="24"/>
          <w:sz w:val="26"/>
          <w:szCs w:val="26"/>
        </w:rPr>
      </w:pPr>
      <w:r w:rsidRPr="00ED1C74">
        <w:rPr>
          <w:color w:val="000000" w:themeColor="text1"/>
          <w:kern w:val="24"/>
          <w:sz w:val="26"/>
          <w:szCs w:val="26"/>
        </w:rPr>
        <w:t>При конструировании фигур набор помогает детям учиться выделять части целого и отрабатывать падежные окончания.</w:t>
      </w:r>
    </w:p>
    <w:p w:rsidR="00EF5081" w:rsidRPr="00ED1C74" w:rsidRDefault="00E337E6" w:rsidP="0093099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 xml:space="preserve">Игра </w:t>
      </w:r>
      <w:r w:rsidR="00EF5081"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«Шерстяные мячики»</w:t>
      </w:r>
      <w:r w:rsidR="00930995"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:</w:t>
      </w:r>
      <w:r w:rsidR="00EF5081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9309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EF5081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азвитие мелкой моторики, обобщение и расширение словарного запаса, развитие грамматического строя речи.</w:t>
      </w:r>
    </w:p>
    <w:p w:rsidR="00EF5081" w:rsidRPr="00ED1C74" w:rsidRDefault="00EF5081" w:rsidP="0093099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Игра «Волшебный мешочек»</w:t>
      </w:r>
      <w:r w:rsidRPr="00574C0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: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9309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</w:t>
      </w:r>
      <w:r w:rsidR="00E337E6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азвитие функций словообразовани</w:t>
      </w:r>
      <w:r w:rsidR="009330C6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</w:t>
      </w:r>
      <w:r w:rsidR="00E337E6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словоизменения, 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ребенку предлагается достать мячик из мешочка, определить</w:t>
      </w:r>
      <w:r w:rsidR="009309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цвет, придумать словосочетание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9309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зеленое яблоко, красный помидор</w:t>
      </w:r>
      <w:r w:rsidR="009309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="009330C6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EF5081" w:rsidRPr="00ED1C74" w:rsidRDefault="00EF5081" w:rsidP="0093099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Игра «Ассоциации»</w:t>
      </w:r>
      <w:r w:rsidR="00930995"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:</w:t>
      </w:r>
      <w:r w:rsidR="009309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</w:t>
      </w:r>
      <w:r w:rsidR="009330C6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ктивизация словарного запаса, речевых навыков.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gramStart"/>
      <w:r w:rsidR="009330C6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ветные  шарики</w:t>
      </w:r>
      <w:proofErr w:type="gramEnd"/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раздаются детям (подгруппа 3-5 человек.) Детям предлагается перекидывать шарики по кругу со словесным сопровождением. </w:t>
      </w:r>
      <w:proofErr w:type="gramStart"/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Например</w:t>
      </w:r>
      <w:proofErr w:type="gramEnd"/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«Я хочу подарить тебе зеленую травку, желтое солнечное настроение…»</w:t>
      </w:r>
    </w:p>
    <w:p w:rsidR="009330C6" w:rsidRPr="00ED1C74" w:rsidRDefault="00EF5081" w:rsidP="0093099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Игра «Что бывает?»</w:t>
      </w:r>
      <w:r w:rsidR="00930995"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:</w:t>
      </w:r>
      <w:r w:rsidR="009309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</w:t>
      </w:r>
      <w:r w:rsidR="009330C6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огласование существительных с прилагательными.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9330C6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ети выбирают себе фишку (кольцо) любого цвета и называют то, что бывает такого же цвета, слова </w:t>
      </w:r>
      <w:proofErr w:type="gramStart"/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подбираются  в</w:t>
      </w:r>
      <w:proofErr w:type="gramEnd"/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соответствии с изучаемой лексической темой. </w:t>
      </w:r>
    </w:p>
    <w:p w:rsidR="009330C6" w:rsidRPr="00ED1C74" w:rsidRDefault="00EF5081" w:rsidP="0093099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«Подбери слово-действие»</w:t>
      </w:r>
      <w:r w:rsidR="00930995"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:</w:t>
      </w:r>
      <w:r w:rsidR="009309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</w:t>
      </w:r>
      <w:r w:rsidR="009330C6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ктивизация глагольной лексики.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Сорока (что делает?) – садится, стрекочет, летает, улетает, клюёт, перелетает, и т. д. Дети, называя глаголы, выкладывают фигуры (треугольники).</w:t>
      </w:r>
    </w:p>
    <w:p w:rsidR="00EF5081" w:rsidRPr="00ED1C74" w:rsidRDefault="00EF5081" w:rsidP="00930995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</w:pPr>
      <w:r w:rsidRPr="00574C0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«Подбери признаки к словам»</w:t>
      </w:r>
      <w:r w:rsidR="00930995" w:rsidRPr="00574C05">
        <w:rPr>
          <w:rFonts w:ascii="Times New Roman" w:eastAsia="Times New Roman" w:hAnsi="Times New Roman" w:cs="Times New Roman"/>
          <w:bCs/>
          <w:i/>
          <w:color w:val="000000"/>
          <w:sz w:val="26"/>
          <w:szCs w:val="26"/>
          <w:lang w:eastAsia="ru-RU"/>
        </w:rPr>
        <w:t>:</w:t>
      </w:r>
      <w:r w:rsidR="009330C6" w:rsidRPr="00ED1C74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</w:t>
      </w:r>
      <w:r w:rsidR="0093099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</w:t>
      </w:r>
      <w:r w:rsidR="009330C6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ктивизация словаря признаков.</w:t>
      </w: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День зимой (какой?) – ясный, солнечный, морозный, хмурый. Дети, называя прилагательные, выкладывают квадраты. </w:t>
      </w:r>
    </w:p>
    <w:p w:rsidR="00D4764E" w:rsidRPr="00ED1C74" w:rsidRDefault="00C54EF1" w:rsidP="0093099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D1C7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ED1C74">
        <w:rPr>
          <w:rFonts w:ascii="Times New Roman" w:eastAsia="Calibri" w:hAnsi="Times New Roman" w:cs="Times New Roman"/>
          <w:b/>
          <w:sz w:val="26"/>
          <w:szCs w:val="26"/>
        </w:rPr>
        <w:t>Развитие связной речи</w:t>
      </w:r>
    </w:p>
    <w:p w:rsidR="00D4764E" w:rsidRPr="00ED1C74" w:rsidRDefault="00734D30" w:rsidP="0093099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734D30">
        <w:rPr>
          <w:rFonts w:ascii="Times New Roman" w:eastAsia="Times New Roman" w:hAnsi="Times New Roman" w:cs="Times New Roman"/>
          <w:noProof/>
          <w:color w:val="181818"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235200" cy="1676400"/>
            <wp:effectExtent l="0" t="0" r="0" b="0"/>
            <wp:wrapTight wrapText="bothSides">
              <wp:wrapPolygon edited="0">
                <wp:start x="736" y="0"/>
                <wp:lineTo x="0" y="491"/>
                <wp:lineTo x="0" y="21109"/>
                <wp:lineTo x="736" y="21355"/>
                <wp:lineTo x="20618" y="21355"/>
                <wp:lineTo x="21355" y="21109"/>
                <wp:lineTo x="21355" y="491"/>
                <wp:lineTo x="20618" y="0"/>
                <wp:lineTo x="736" y="0"/>
              </wp:wrapPolygon>
            </wp:wrapTight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64E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9D6155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Выкладывание сюжета сказки</w:t>
      </w:r>
      <w:r w:rsidR="00D4764E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обыгрывание сказки</w:t>
      </w:r>
      <w:r w:rsidR="009D6155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(Придумывание продолжения сюжета: «А что произошло потом?») с помощью дидактических наборов. </w:t>
      </w:r>
    </w:p>
    <w:p w:rsidR="009D6155" w:rsidRPr="00ED1C74" w:rsidRDefault="00D4764E" w:rsidP="00930995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</w:t>
      </w:r>
      <w:r w:rsidR="009D6155" w:rsidRPr="00ED1C7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Последовательное моделирование событий с помощью игровых наборов при составлении пересказа.</w:t>
      </w:r>
      <w:r w:rsidR="009D6155" w:rsidRPr="00ED1C74">
        <w:rPr>
          <w:rFonts w:ascii="Times New Roman" w:eastAsia="Times New Roman" w:hAnsi="Times New Roman" w:cs="Times New Roman"/>
          <w:color w:val="181818"/>
          <w:sz w:val="26"/>
          <w:szCs w:val="26"/>
          <w:lang w:eastAsia="ru-RU"/>
        </w:rPr>
        <w:t xml:space="preserve"> </w:t>
      </w:r>
    </w:p>
    <w:p w:rsidR="00A250F3" w:rsidRPr="00ED1C74" w:rsidRDefault="00E97AB8" w:rsidP="00930995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ED1C74">
        <w:rPr>
          <w:rFonts w:ascii="Times New Roman" w:eastAsia="Calibri" w:hAnsi="Times New Roman" w:cs="Times New Roman"/>
          <w:sz w:val="26"/>
          <w:szCs w:val="26"/>
        </w:rPr>
        <w:t>В коррекционной работе с детьми</w:t>
      </w:r>
      <w:r w:rsidR="001F3E17" w:rsidRPr="00ED1C74">
        <w:rPr>
          <w:rFonts w:ascii="Times New Roman" w:eastAsia="Calibri" w:hAnsi="Times New Roman" w:cs="Times New Roman"/>
          <w:sz w:val="26"/>
          <w:szCs w:val="26"/>
        </w:rPr>
        <w:t xml:space="preserve"> также</w:t>
      </w:r>
      <w:r w:rsidRPr="00ED1C74">
        <w:rPr>
          <w:rFonts w:ascii="Times New Roman" w:eastAsia="Calibri" w:hAnsi="Times New Roman" w:cs="Times New Roman"/>
          <w:sz w:val="26"/>
          <w:szCs w:val="26"/>
        </w:rPr>
        <w:t xml:space="preserve"> использую игровые наборы, разработанные в соответствии с педагогическими принципами </w:t>
      </w:r>
      <w:proofErr w:type="spellStart"/>
      <w:r w:rsidRPr="00ED1C74">
        <w:rPr>
          <w:rFonts w:ascii="Times New Roman" w:eastAsia="Calibri" w:hAnsi="Times New Roman" w:cs="Times New Roman"/>
          <w:sz w:val="26"/>
          <w:szCs w:val="26"/>
        </w:rPr>
        <w:t>Фрёбель</w:t>
      </w:r>
      <w:proofErr w:type="spellEnd"/>
      <w:r w:rsidRPr="00ED1C74">
        <w:rPr>
          <w:rFonts w:ascii="Times New Roman" w:eastAsia="Calibri" w:hAnsi="Times New Roman" w:cs="Times New Roman"/>
          <w:sz w:val="26"/>
          <w:szCs w:val="26"/>
        </w:rPr>
        <w:t xml:space="preserve">-педагогики, которые представляют специально составленные комплекты из элементов «Даров </w:t>
      </w:r>
      <w:proofErr w:type="spellStart"/>
      <w:r w:rsidRPr="00ED1C74">
        <w:rPr>
          <w:rFonts w:ascii="Times New Roman" w:eastAsia="Calibri" w:hAnsi="Times New Roman" w:cs="Times New Roman"/>
          <w:sz w:val="26"/>
          <w:szCs w:val="26"/>
        </w:rPr>
        <w:t>Фрёбеля</w:t>
      </w:r>
      <w:proofErr w:type="spellEnd"/>
      <w:r w:rsidRPr="00ED1C74">
        <w:rPr>
          <w:rFonts w:ascii="Times New Roman" w:eastAsia="Calibri" w:hAnsi="Times New Roman" w:cs="Times New Roman"/>
          <w:sz w:val="26"/>
          <w:szCs w:val="26"/>
        </w:rPr>
        <w:t>» с авторскими играми, которые способствуют расширению представлений детей об окружающем мире, обогащению сенсорного опыта, развитию конструктивных навыков.</w:t>
      </w:r>
    </w:p>
    <w:p w:rsidR="000B5015" w:rsidRPr="00ED1C74" w:rsidRDefault="00E97AB8" w:rsidP="00930995">
      <w:pPr>
        <w:pStyle w:val="a3"/>
        <w:spacing w:before="0" w:beforeAutospacing="0" w:after="0" w:afterAutospacing="0" w:line="276" w:lineRule="auto"/>
        <w:ind w:firstLine="708"/>
        <w:jc w:val="both"/>
        <w:rPr>
          <w:rFonts w:eastAsia="+mn-ea"/>
          <w:b/>
          <w:sz w:val="26"/>
          <w:szCs w:val="26"/>
        </w:rPr>
      </w:pPr>
      <w:r w:rsidRPr="00ED1C74">
        <w:rPr>
          <w:rFonts w:eastAsia="+mn-ea"/>
          <w:b/>
          <w:sz w:val="26"/>
          <w:szCs w:val="26"/>
        </w:rPr>
        <w:t xml:space="preserve">Игровые наборы </w:t>
      </w:r>
      <w:proofErr w:type="spellStart"/>
      <w:r w:rsidRPr="00ED1C74">
        <w:rPr>
          <w:rFonts w:eastAsia="+mn-ea"/>
          <w:b/>
          <w:sz w:val="26"/>
          <w:szCs w:val="26"/>
        </w:rPr>
        <w:t>Фрёбеля</w:t>
      </w:r>
      <w:proofErr w:type="spellEnd"/>
      <w:r w:rsidRPr="00ED1C74">
        <w:rPr>
          <w:rFonts w:eastAsia="+mn-ea"/>
          <w:b/>
          <w:sz w:val="26"/>
          <w:szCs w:val="26"/>
        </w:rPr>
        <w:t xml:space="preserve"> </w:t>
      </w:r>
    </w:p>
    <w:p w:rsidR="000B5015" w:rsidRPr="00ED1C74" w:rsidRDefault="000B5015" w:rsidP="00930995">
      <w:pPr>
        <w:pStyle w:val="a3"/>
        <w:spacing w:before="0" w:beforeAutospacing="0" w:after="0" w:afterAutospacing="0" w:line="276" w:lineRule="auto"/>
        <w:ind w:firstLine="708"/>
        <w:jc w:val="both"/>
        <w:rPr>
          <w:rFonts w:eastAsia="+mn-ea"/>
          <w:sz w:val="26"/>
          <w:szCs w:val="26"/>
        </w:rPr>
      </w:pPr>
      <w:r w:rsidRPr="00ED1C74">
        <w:rPr>
          <w:rFonts w:eastAsia="+mn-ea"/>
          <w:i/>
          <w:sz w:val="26"/>
          <w:szCs w:val="26"/>
        </w:rPr>
        <w:t>«Техника».</w:t>
      </w:r>
      <w:r w:rsidRPr="00ED1C74">
        <w:rPr>
          <w:rFonts w:eastAsia="+mn-ea"/>
          <w:sz w:val="26"/>
          <w:szCs w:val="26"/>
        </w:rPr>
        <w:t xml:space="preserve"> </w:t>
      </w:r>
      <w:r w:rsidRPr="00ED1C74">
        <w:rPr>
          <w:rFonts w:eastAsiaTheme="minorEastAsia"/>
          <w:color w:val="000000" w:themeColor="text1"/>
          <w:kern w:val="24"/>
          <w:sz w:val="26"/>
          <w:szCs w:val="26"/>
        </w:rPr>
        <w:t xml:space="preserve">Активизация словаря, употребление в речи антонимов, </w:t>
      </w:r>
      <w:r w:rsidR="009330C6" w:rsidRPr="00ED1C74">
        <w:rPr>
          <w:rFonts w:eastAsiaTheme="minorEastAsia"/>
          <w:color w:val="000000" w:themeColor="text1"/>
          <w:kern w:val="24"/>
          <w:sz w:val="26"/>
          <w:szCs w:val="26"/>
        </w:rPr>
        <w:t xml:space="preserve">развитие навыков </w:t>
      </w:r>
      <w:r w:rsidRPr="00ED1C74">
        <w:rPr>
          <w:rFonts w:eastAsiaTheme="minorEastAsia"/>
          <w:color w:val="000000" w:themeColor="text1"/>
          <w:kern w:val="24"/>
          <w:sz w:val="26"/>
          <w:szCs w:val="26"/>
        </w:rPr>
        <w:t>словообразовани</w:t>
      </w:r>
      <w:r w:rsidR="009330C6" w:rsidRPr="00ED1C74">
        <w:rPr>
          <w:rFonts w:eastAsiaTheme="minorEastAsia"/>
          <w:color w:val="000000" w:themeColor="text1"/>
          <w:kern w:val="24"/>
          <w:sz w:val="26"/>
          <w:szCs w:val="26"/>
        </w:rPr>
        <w:t>я</w:t>
      </w:r>
      <w:r w:rsidRPr="00ED1C74">
        <w:rPr>
          <w:rFonts w:eastAsiaTheme="minorEastAsia"/>
          <w:color w:val="000000" w:themeColor="text1"/>
          <w:kern w:val="24"/>
          <w:sz w:val="26"/>
          <w:szCs w:val="26"/>
        </w:rPr>
        <w:t xml:space="preserve"> (употребление приставочных глаголов).</w:t>
      </w:r>
    </w:p>
    <w:p w:rsidR="000B5015" w:rsidRPr="00ED1C74" w:rsidRDefault="00734D30" w:rsidP="00930995">
      <w:pPr>
        <w:pStyle w:val="a3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734D30">
        <w:rPr>
          <w:rFonts w:eastAsia="+mn-ea"/>
          <w:noProof/>
          <w:sz w:val="26"/>
          <w:szCs w:val="2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9525</wp:posOffset>
            </wp:positionV>
            <wp:extent cx="2324100" cy="1745676"/>
            <wp:effectExtent l="0" t="0" r="0" b="6985"/>
            <wp:wrapTight wrapText="bothSides">
              <wp:wrapPolygon edited="0">
                <wp:start x="708" y="0"/>
                <wp:lineTo x="0" y="471"/>
                <wp:lineTo x="0" y="21215"/>
                <wp:lineTo x="708" y="21451"/>
                <wp:lineTo x="20715" y="21451"/>
                <wp:lineTo x="21423" y="21215"/>
                <wp:lineTo x="21423" y="471"/>
                <wp:lineTo x="20715" y="0"/>
                <wp:lineTo x="708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09"/>
                    <a:stretch/>
                  </pic:blipFill>
                  <pic:spPr>
                    <a:xfrm>
                      <a:off x="0" y="0"/>
                      <a:ext cx="2324100" cy="17456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AB8" w:rsidRPr="00ED1C74">
        <w:rPr>
          <w:rFonts w:eastAsia="+mn-ea"/>
          <w:sz w:val="26"/>
          <w:szCs w:val="26"/>
        </w:rPr>
        <w:t xml:space="preserve"> </w:t>
      </w:r>
      <w:r w:rsidR="00E97AB8" w:rsidRPr="00ED1C74">
        <w:rPr>
          <w:rFonts w:eastAsia="+mn-ea"/>
          <w:i/>
          <w:sz w:val="26"/>
          <w:szCs w:val="26"/>
        </w:rPr>
        <w:t>«Дальние страны»</w:t>
      </w:r>
      <w:r w:rsidR="000B5015" w:rsidRPr="00ED1C74">
        <w:rPr>
          <w:i/>
          <w:sz w:val="26"/>
          <w:szCs w:val="26"/>
        </w:rPr>
        <w:t>.</w:t>
      </w:r>
      <w:r w:rsidR="000B5015" w:rsidRPr="00ED1C74">
        <w:rPr>
          <w:sz w:val="26"/>
          <w:szCs w:val="26"/>
        </w:rPr>
        <w:t xml:space="preserve"> </w:t>
      </w:r>
      <w:r w:rsidR="000B5015" w:rsidRPr="00ED1C74">
        <w:rPr>
          <w:rFonts w:eastAsiaTheme="minorEastAsia"/>
          <w:color w:val="000000" w:themeColor="text1"/>
          <w:kern w:val="24"/>
          <w:sz w:val="26"/>
          <w:szCs w:val="26"/>
        </w:rPr>
        <w:t xml:space="preserve">Расширение представлений детей об окружающем мире, обогащение сенсорного опыта, развитие конструктивных навыков, зрительного внимания, оптико-пространственных представлений, словарного запаса. </w:t>
      </w:r>
    </w:p>
    <w:p w:rsidR="004D697F" w:rsidRPr="00ED1C74" w:rsidRDefault="009330C6" w:rsidP="00930995">
      <w:pPr>
        <w:pStyle w:val="a3"/>
        <w:spacing w:before="0" w:beforeAutospacing="0" w:after="0" w:afterAutospacing="0" w:line="276" w:lineRule="auto"/>
        <w:jc w:val="both"/>
        <w:rPr>
          <w:rFonts w:eastAsiaTheme="minorEastAsia"/>
          <w:b/>
          <w:sz w:val="26"/>
          <w:szCs w:val="26"/>
        </w:rPr>
      </w:pPr>
      <w:r w:rsidRPr="00ED1C74">
        <w:rPr>
          <w:sz w:val="26"/>
          <w:szCs w:val="26"/>
        </w:rPr>
        <w:t xml:space="preserve">         </w:t>
      </w:r>
      <w:r w:rsidR="004D697F" w:rsidRPr="00ED1C74">
        <w:rPr>
          <w:rFonts w:eastAsiaTheme="minorEastAsia"/>
          <w:i/>
          <w:sz w:val="26"/>
          <w:szCs w:val="26"/>
        </w:rPr>
        <w:t xml:space="preserve">«Кот </w:t>
      </w:r>
      <w:proofErr w:type="spellStart"/>
      <w:r w:rsidR="004D697F" w:rsidRPr="00ED1C74">
        <w:rPr>
          <w:rFonts w:eastAsiaTheme="minorEastAsia"/>
          <w:i/>
          <w:sz w:val="26"/>
          <w:szCs w:val="26"/>
        </w:rPr>
        <w:t>Котофеич</w:t>
      </w:r>
      <w:proofErr w:type="spellEnd"/>
      <w:r w:rsidR="004D697F" w:rsidRPr="00ED1C74">
        <w:rPr>
          <w:rFonts w:eastAsiaTheme="minorEastAsia"/>
          <w:i/>
          <w:sz w:val="26"/>
          <w:szCs w:val="26"/>
        </w:rPr>
        <w:t>».</w:t>
      </w:r>
      <w:r w:rsidR="004D697F" w:rsidRPr="00ED1C74">
        <w:rPr>
          <w:rFonts w:eastAsiaTheme="minorEastAsia"/>
          <w:sz w:val="26"/>
          <w:szCs w:val="26"/>
        </w:rPr>
        <w:t xml:space="preserve"> </w:t>
      </w:r>
      <w:r w:rsidR="004D697F" w:rsidRPr="00ED1C74">
        <w:rPr>
          <w:rFonts w:eastAsiaTheme="minorEastAsia"/>
          <w:color w:val="000000" w:themeColor="text1"/>
          <w:kern w:val="24"/>
          <w:sz w:val="26"/>
          <w:szCs w:val="26"/>
        </w:rPr>
        <w:t>Развитие речевых способностей, воспитание интереса к художественному слову, театральной деятельности, развитие диалогической речи.</w:t>
      </w:r>
    </w:p>
    <w:p w:rsidR="004D697F" w:rsidRPr="00ED1C74" w:rsidRDefault="000B5015" w:rsidP="00930995">
      <w:pPr>
        <w:pStyle w:val="a3"/>
        <w:spacing w:before="0" w:beforeAutospacing="0" w:after="0" w:afterAutospacing="0" w:line="276" w:lineRule="auto"/>
        <w:ind w:firstLine="708"/>
        <w:jc w:val="both"/>
        <w:rPr>
          <w:rFonts w:eastAsia="+mn-ea"/>
          <w:color w:val="000000"/>
          <w:kern w:val="24"/>
          <w:sz w:val="26"/>
          <w:szCs w:val="26"/>
        </w:rPr>
      </w:pPr>
      <w:r w:rsidRPr="00ED1C74">
        <w:rPr>
          <w:i/>
          <w:sz w:val="26"/>
          <w:szCs w:val="26"/>
        </w:rPr>
        <w:t xml:space="preserve">«Узоры. </w:t>
      </w:r>
      <w:r w:rsidR="00E97AB8" w:rsidRPr="00ED1C74">
        <w:rPr>
          <w:i/>
          <w:sz w:val="26"/>
          <w:szCs w:val="26"/>
        </w:rPr>
        <w:t xml:space="preserve">Дымковская </w:t>
      </w:r>
      <w:r w:rsidR="00E97AB8" w:rsidRPr="00ED1C74">
        <w:rPr>
          <w:rFonts w:eastAsiaTheme="minorEastAsia"/>
          <w:i/>
          <w:sz w:val="26"/>
          <w:szCs w:val="26"/>
        </w:rPr>
        <w:t>игрушка»</w:t>
      </w:r>
      <w:r w:rsidRPr="00ED1C74">
        <w:rPr>
          <w:i/>
          <w:sz w:val="26"/>
          <w:szCs w:val="26"/>
        </w:rPr>
        <w:t>.</w:t>
      </w:r>
      <w:r w:rsidR="00E97AB8" w:rsidRPr="00ED1C74">
        <w:rPr>
          <w:rFonts w:eastAsiaTheme="minorEastAsia"/>
          <w:i/>
          <w:sz w:val="26"/>
          <w:szCs w:val="26"/>
        </w:rPr>
        <w:t xml:space="preserve"> </w:t>
      </w:r>
      <w:r w:rsidR="004D697F" w:rsidRPr="00ED1C74">
        <w:rPr>
          <w:rFonts w:eastAsia="+mn-ea"/>
          <w:color w:val="000000"/>
          <w:kern w:val="24"/>
          <w:sz w:val="26"/>
          <w:szCs w:val="26"/>
        </w:rPr>
        <w:t xml:space="preserve">Расширение представлений детей об окружающем мире, обогащение сенсорного опыта, развитие конструктивных навыков, зрительного внимания, оптико-пространственных представлений, словарного запаса. </w:t>
      </w:r>
    </w:p>
    <w:p w:rsidR="00506596" w:rsidRPr="00ED1C74" w:rsidRDefault="003F0910" w:rsidP="00930995">
      <w:pPr>
        <w:pStyle w:val="a3"/>
        <w:spacing w:before="0" w:beforeAutospacing="0" w:after="0" w:afterAutospacing="0" w:line="276" w:lineRule="auto"/>
        <w:jc w:val="both"/>
        <w:rPr>
          <w:rFonts w:eastAsia="+mn-ea"/>
          <w:color w:val="000000"/>
          <w:kern w:val="24"/>
          <w:sz w:val="26"/>
          <w:szCs w:val="26"/>
        </w:rPr>
      </w:pPr>
      <w:r w:rsidRPr="00ED1C74">
        <w:rPr>
          <w:rFonts w:eastAsia="+mn-ea"/>
          <w:color w:val="000000"/>
          <w:kern w:val="24"/>
          <w:sz w:val="26"/>
          <w:szCs w:val="26"/>
        </w:rPr>
        <w:t xml:space="preserve">        </w:t>
      </w:r>
      <w:r w:rsidR="000C49E7" w:rsidRPr="00ED1C74">
        <w:rPr>
          <w:rFonts w:eastAsia="+mn-ea"/>
          <w:i/>
          <w:color w:val="000000"/>
          <w:kern w:val="24"/>
          <w:sz w:val="26"/>
          <w:szCs w:val="26"/>
        </w:rPr>
        <w:t>«Чаепитие друзей».</w:t>
      </w:r>
      <w:r w:rsidR="000C49E7" w:rsidRPr="00ED1C74">
        <w:rPr>
          <w:rFonts w:eastAsia="+mn-ea"/>
          <w:color w:val="000000"/>
          <w:kern w:val="24"/>
          <w:sz w:val="26"/>
          <w:szCs w:val="26"/>
        </w:rPr>
        <w:t xml:space="preserve"> Активизация словаря по теме «Посуда, продукты питания», развитие диалогической речи, развитие зрительного и слухового внимания.</w:t>
      </w:r>
    </w:p>
    <w:p w:rsidR="009C285A" w:rsidRPr="00ED1C74" w:rsidRDefault="003F0910" w:rsidP="0093099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D1C74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     </w:t>
      </w:r>
      <w:r w:rsidR="00CE7A20" w:rsidRPr="00ED1C74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«</w:t>
      </w:r>
      <w:r w:rsidR="00CE7A20" w:rsidRPr="00ED1C74">
        <w:rPr>
          <w:rFonts w:ascii="Times New Roman" w:hAnsi="Times New Roman" w:cs="Times New Roman"/>
          <w:i/>
          <w:sz w:val="26"/>
          <w:szCs w:val="26"/>
        </w:rPr>
        <w:t>Масленица</w:t>
      </w:r>
      <w:r w:rsidR="00CE7A20" w:rsidRPr="00ED1C74">
        <w:rPr>
          <w:rFonts w:ascii="Times New Roman" w:hAnsi="Times New Roman" w:cs="Times New Roman"/>
          <w:b/>
          <w:bCs/>
          <w:iCs/>
          <w:sz w:val="26"/>
          <w:szCs w:val="26"/>
        </w:rPr>
        <w:t>» (</w:t>
      </w:r>
      <w:r w:rsidR="00CE7A20" w:rsidRPr="00ED1C74">
        <w:rPr>
          <w:rFonts w:ascii="Times New Roman" w:hAnsi="Times New Roman" w:cs="Times New Roman"/>
          <w:bCs/>
          <w:i/>
          <w:iCs/>
          <w:sz w:val="26"/>
          <w:szCs w:val="26"/>
        </w:rPr>
        <w:t>серия «Праздники</w:t>
      </w:r>
      <w:r w:rsidR="00CE7A20" w:rsidRPr="00ED1C74">
        <w:rPr>
          <w:rFonts w:ascii="Times New Roman" w:hAnsi="Times New Roman" w:cs="Times New Roman"/>
          <w:b/>
          <w:sz w:val="26"/>
          <w:szCs w:val="26"/>
        </w:rPr>
        <w:t>»).</w:t>
      </w:r>
      <w:r w:rsidR="00CE7A20" w:rsidRPr="00ED1C74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CE7A20" w:rsidRPr="00ED1C74">
        <w:rPr>
          <w:rFonts w:ascii="Times New Roman" w:hAnsi="Times New Roman" w:cs="Times New Roman"/>
          <w:sz w:val="26"/>
          <w:szCs w:val="26"/>
        </w:rPr>
        <w:t xml:space="preserve">Инновации в работе логопеда-автоматизация звуков речи, развитие зрительного и слухового внимания, формирование лексико-грамматических категорий и связной речи. </w:t>
      </w:r>
    </w:p>
    <w:p w:rsidR="00CE7A20" w:rsidRPr="00ED1C74" w:rsidRDefault="003F0910" w:rsidP="00930995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ED1C74">
        <w:rPr>
          <w:rFonts w:ascii="Times New Roman" w:hAnsi="Times New Roman" w:cs="Times New Roman"/>
          <w:sz w:val="26"/>
          <w:szCs w:val="26"/>
        </w:rPr>
        <w:t>В набор входят следующие игры:</w:t>
      </w:r>
    </w:p>
    <w:p w:rsidR="00CE7A20" w:rsidRPr="00ED1C74" w:rsidRDefault="00CE7A20" w:rsidP="0093099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D1C74">
        <w:rPr>
          <w:rFonts w:ascii="Times New Roman" w:hAnsi="Times New Roman" w:cs="Times New Roman"/>
          <w:bCs/>
          <w:i/>
          <w:iCs/>
          <w:sz w:val="26"/>
          <w:szCs w:val="26"/>
        </w:rPr>
        <w:t>- игра «Взятие снежного городка»</w:t>
      </w:r>
      <w:r w:rsidR="003F0910" w:rsidRPr="00ED1C74">
        <w:rPr>
          <w:rFonts w:ascii="Times New Roman" w:hAnsi="Times New Roman" w:cs="Times New Roman"/>
          <w:bCs/>
          <w:iCs/>
          <w:sz w:val="26"/>
          <w:szCs w:val="26"/>
        </w:rPr>
        <w:t>. Автоматизация звуков в слогах и словах-</w:t>
      </w:r>
      <w:r w:rsidRPr="00ED1C74">
        <w:rPr>
          <w:rFonts w:ascii="Times New Roman" w:hAnsi="Times New Roman" w:cs="Times New Roman"/>
          <w:sz w:val="26"/>
          <w:szCs w:val="26"/>
        </w:rPr>
        <w:t>сбивать мячом элементы постройки и произносить слоги (прямые, обратные, со стечением согласных)</w:t>
      </w:r>
      <w:r w:rsidR="003F0910" w:rsidRPr="00ED1C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D1C74">
        <w:rPr>
          <w:rFonts w:ascii="Times New Roman" w:hAnsi="Times New Roman" w:cs="Times New Roman"/>
          <w:sz w:val="26"/>
          <w:szCs w:val="26"/>
        </w:rPr>
        <w:t>са-са-са</w:t>
      </w:r>
      <w:proofErr w:type="spellEnd"/>
      <w:r w:rsidR="00930995">
        <w:rPr>
          <w:rFonts w:ascii="Times New Roman" w:hAnsi="Times New Roman" w:cs="Times New Roman"/>
          <w:sz w:val="26"/>
          <w:szCs w:val="26"/>
        </w:rPr>
        <w:t>;</w:t>
      </w:r>
    </w:p>
    <w:p w:rsidR="003F0910" w:rsidRPr="00ED1C74" w:rsidRDefault="00CE7A20" w:rsidP="0093099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D1C74">
        <w:rPr>
          <w:rFonts w:ascii="Times New Roman" w:hAnsi="Times New Roman" w:cs="Times New Roman"/>
          <w:bCs/>
          <w:i/>
          <w:iCs/>
          <w:sz w:val="26"/>
          <w:szCs w:val="26"/>
        </w:rPr>
        <w:t>- игра «Точно в цель»</w:t>
      </w:r>
      <w:r w:rsidR="00930995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  <w:r w:rsidRPr="00ED1C74">
        <w:rPr>
          <w:rFonts w:ascii="Times New Roman" w:hAnsi="Times New Roman" w:cs="Times New Roman"/>
          <w:bCs/>
          <w:iCs/>
          <w:sz w:val="26"/>
          <w:szCs w:val="26"/>
        </w:rPr>
        <w:t>-</w:t>
      </w:r>
      <w:r w:rsidR="003F0910" w:rsidRPr="00ED1C74">
        <w:rPr>
          <w:rFonts w:ascii="Times New Roman" w:hAnsi="Times New Roman" w:cs="Times New Roman"/>
          <w:sz w:val="26"/>
          <w:szCs w:val="26"/>
        </w:rPr>
        <w:t xml:space="preserve"> Автоматизация и дифференциация звуков</w:t>
      </w:r>
      <w:r w:rsidR="00930995">
        <w:rPr>
          <w:rFonts w:ascii="Times New Roman" w:hAnsi="Times New Roman" w:cs="Times New Roman"/>
          <w:sz w:val="26"/>
          <w:szCs w:val="26"/>
        </w:rPr>
        <w:t xml:space="preserve"> </w:t>
      </w:r>
      <w:r w:rsidR="003F0910" w:rsidRPr="00ED1C74">
        <w:rPr>
          <w:rFonts w:ascii="Times New Roman" w:hAnsi="Times New Roman" w:cs="Times New Roman"/>
          <w:sz w:val="26"/>
          <w:szCs w:val="26"/>
        </w:rPr>
        <w:t>-</w:t>
      </w:r>
      <w:r w:rsidR="00930995">
        <w:rPr>
          <w:rFonts w:ascii="Times New Roman" w:hAnsi="Times New Roman" w:cs="Times New Roman"/>
          <w:sz w:val="26"/>
          <w:szCs w:val="26"/>
        </w:rPr>
        <w:t xml:space="preserve"> </w:t>
      </w:r>
      <w:r w:rsidRPr="00ED1C74">
        <w:rPr>
          <w:rFonts w:ascii="Times New Roman" w:hAnsi="Times New Roman" w:cs="Times New Roman"/>
          <w:sz w:val="26"/>
          <w:szCs w:val="26"/>
        </w:rPr>
        <w:t>попасть мячом в выложенные на полу кольца</w:t>
      </w:r>
      <w:r w:rsidR="00930995">
        <w:rPr>
          <w:rFonts w:ascii="Times New Roman" w:hAnsi="Times New Roman" w:cs="Times New Roman"/>
          <w:sz w:val="26"/>
          <w:szCs w:val="26"/>
        </w:rPr>
        <w:t>;</w:t>
      </w:r>
      <w:r w:rsidRPr="00ED1C7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F0910" w:rsidRPr="00ED1C74" w:rsidRDefault="00CE7A20" w:rsidP="0093099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D1C74">
        <w:rPr>
          <w:rFonts w:ascii="Times New Roman" w:hAnsi="Times New Roman" w:cs="Times New Roman"/>
          <w:bCs/>
          <w:i/>
          <w:iCs/>
          <w:sz w:val="26"/>
          <w:szCs w:val="26"/>
        </w:rPr>
        <w:t>- игра «Сушки-баранки»</w:t>
      </w:r>
      <w:r w:rsidR="00930995">
        <w:rPr>
          <w:rFonts w:ascii="Times New Roman" w:hAnsi="Times New Roman" w:cs="Times New Roman"/>
          <w:bCs/>
          <w:i/>
          <w:iCs/>
          <w:sz w:val="26"/>
          <w:szCs w:val="26"/>
        </w:rPr>
        <w:t xml:space="preserve"> </w:t>
      </w:r>
      <w:r w:rsidRPr="00ED1C74">
        <w:rPr>
          <w:rFonts w:ascii="Times New Roman" w:hAnsi="Times New Roman" w:cs="Times New Roman"/>
          <w:bCs/>
          <w:iCs/>
          <w:sz w:val="26"/>
          <w:szCs w:val="26"/>
        </w:rPr>
        <w:t>-</w:t>
      </w:r>
      <w:r w:rsidRPr="00ED1C74">
        <w:rPr>
          <w:rFonts w:ascii="Times New Roman" w:hAnsi="Times New Roman" w:cs="Times New Roman"/>
          <w:sz w:val="26"/>
          <w:szCs w:val="26"/>
        </w:rPr>
        <w:t xml:space="preserve"> </w:t>
      </w:r>
      <w:r w:rsidR="003F0910" w:rsidRPr="00ED1C74">
        <w:rPr>
          <w:rFonts w:ascii="Times New Roman" w:hAnsi="Times New Roman" w:cs="Times New Roman"/>
          <w:sz w:val="26"/>
          <w:szCs w:val="26"/>
        </w:rPr>
        <w:t>Автоматизация звуков-</w:t>
      </w:r>
      <w:r w:rsidR="001F3E17" w:rsidRPr="00ED1C74">
        <w:rPr>
          <w:rFonts w:ascii="Times New Roman" w:hAnsi="Times New Roman" w:cs="Times New Roman"/>
          <w:sz w:val="26"/>
          <w:szCs w:val="26"/>
        </w:rPr>
        <w:t>(</w:t>
      </w:r>
      <w:r w:rsidR="003F0910" w:rsidRPr="00ED1C74">
        <w:rPr>
          <w:rFonts w:ascii="Times New Roman" w:hAnsi="Times New Roman" w:cs="Times New Roman"/>
          <w:sz w:val="26"/>
          <w:szCs w:val="26"/>
        </w:rPr>
        <w:t>красная сушка-</w:t>
      </w:r>
      <w:proofErr w:type="spellStart"/>
      <w:r w:rsidR="003F0910" w:rsidRPr="00ED1C74">
        <w:rPr>
          <w:rFonts w:ascii="Times New Roman" w:hAnsi="Times New Roman" w:cs="Times New Roman"/>
          <w:sz w:val="26"/>
          <w:szCs w:val="26"/>
        </w:rPr>
        <w:t>са</w:t>
      </w:r>
      <w:proofErr w:type="spellEnd"/>
      <w:r w:rsidR="003F0910" w:rsidRPr="00ED1C74">
        <w:rPr>
          <w:rFonts w:ascii="Times New Roman" w:hAnsi="Times New Roman" w:cs="Times New Roman"/>
          <w:sz w:val="26"/>
          <w:szCs w:val="26"/>
        </w:rPr>
        <w:t>, зеленая сушка-со)-</w:t>
      </w:r>
      <w:r w:rsidRPr="00ED1C74">
        <w:rPr>
          <w:rFonts w:ascii="Times New Roman" w:hAnsi="Times New Roman" w:cs="Times New Roman"/>
          <w:sz w:val="26"/>
          <w:szCs w:val="26"/>
        </w:rPr>
        <w:t>нанизывать на веревку кольца разного размера и цвета (согласование числительных с существительными-сколько сушек на связке, сколько красных, желтых, зеленых</w:t>
      </w:r>
      <w:r w:rsidR="003F0910" w:rsidRPr="00ED1C74">
        <w:rPr>
          <w:rFonts w:ascii="Times New Roman" w:hAnsi="Times New Roman" w:cs="Times New Roman"/>
          <w:sz w:val="26"/>
          <w:szCs w:val="26"/>
        </w:rPr>
        <w:t xml:space="preserve">, </w:t>
      </w:r>
      <w:r w:rsidRPr="00ED1C74">
        <w:rPr>
          <w:rFonts w:ascii="Times New Roman" w:hAnsi="Times New Roman" w:cs="Times New Roman"/>
          <w:sz w:val="26"/>
          <w:szCs w:val="26"/>
        </w:rPr>
        <w:t>сколько больших сушек, сколько маленьких</w:t>
      </w:r>
      <w:r w:rsidR="003F0910" w:rsidRPr="00ED1C74">
        <w:rPr>
          <w:rFonts w:ascii="Times New Roman" w:hAnsi="Times New Roman" w:cs="Times New Roman"/>
          <w:sz w:val="26"/>
          <w:szCs w:val="26"/>
        </w:rPr>
        <w:t>)</w:t>
      </w:r>
      <w:r w:rsidR="00930995">
        <w:rPr>
          <w:rFonts w:ascii="Times New Roman" w:hAnsi="Times New Roman" w:cs="Times New Roman"/>
          <w:sz w:val="26"/>
          <w:szCs w:val="26"/>
        </w:rPr>
        <w:t>;</w:t>
      </w:r>
    </w:p>
    <w:p w:rsidR="00CE7A20" w:rsidRPr="00ED1C74" w:rsidRDefault="00CE7A20" w:rsidP="0093099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D1C74">
        <w:rPr>
          <w:rFonts w:ascii="Times New Roman" w:hAnsi="Times New Roman" w:cs="Times New Roman"/>
          <w:sz w:val="26"/>
          <w:szCs w:val="26"/>
        </w:rPr>
        <w:t xml:space="preserve"> </w:t>
      </w:r>
      <w:r w:rsidRPr="00ED1C74">
        <w:rPr>
          <w:rFonts w:ascii="Times New Roman" w:hAnsi="Times New Roman" w:cs="Times New Roman"/>
          <w:bCs/>
          <w:i/>
          <w:iCs/>
          <w:sz w:val="26"/>
          <w:szCs w:val="26"/>
        </w:rPr>
        <w:t>- игра «Фанты»</w:t>
      </w:r>
      <w:r w:rsidRPr="00ED1C74">
        <w:rPr>
          <w:rFonts w:ascii="Times New Roman" w:hAnsi="Times New Roman" w:cs="Times New Roman"/>
          <w:bCs/>
          <w:iCs/>
          <w:sz w:val="26"/>
          <w:szCs w:val="26"/>
        </w:rPr>
        <w:t xml:space="preserve"> - </w:t>
      </w:r>
      <w:r w:rsidRPr="00ED1C74">
        <w:rPr>
          <w:rFonts w:ascii="Times New Roman" w:hAnsi="Times New Roman" w:cs="Times New Roman"/>
          <w:sz w:val="26"/>
          <w:szCs w:val="26"/>
        </w:rPr>
        <w:t>выполнять действия, соответствующие своему фанту</w:t>
      </w:r>
      <w:r w:rsidR="00930995">
        <w:rPr>
          <w:rFonts w:ascii="Times New Roman" w:hAnsi="Times New Roman" w:cs="Times New Roman"/>
          <w:sz w:val="26"/>
          <w:szCs w:val="26"/>
        </w:rPr>
        <w:t xml:space="preserve"> </w:t>
      </w:r>
      <w:r w:rsidRPr="00ED1C74">
        <w:rPr>
          <w:rFonts w:ascii="Times New Roman" w:hAnsi="Times New Roman" w:cs="Times New Roman"/>
          <w:sz w:val="26"/>
          <w:szCs w:val="26"/>
        </w:rPr>
        <w:t>(кольцу), выполнение многоступенчатых инструкций</w:t>
      </w:r>
      <w:r w:rsidR="00930995">
        <w:rPr>
          <w:rFonts w:ascii="Times New Roman" w:hAnsi="Times New Roman" w:cs="Times New Roman"/>
          <w:sz w:val="26"/>
          <w:szCs w:val="26"/>
        </w:rPr>
        <w:t xml:space="preserve">, проговаривание </w:t>
      </w:r>
      <w:proofErr w:type="spellStart"/>
      <w:r w:rsidR="00930995">
        <w:rPr>
          <w:rFonts w:ascii="Times New Roman" w:hAnsi="Times New Roman" w:cs="Times New Roman"/>
          <w:sz w:val="26"/>
          <w:szCs w:val="26"/>
        </w:rPr>
        <w:t>чистоговорок</w:t>
      </w:r>
      <w:proofErr w:type="spellEnd"/>
      <w:r w:rsidR="00930995">
        <w:rPr>
          <w:rFonts w:ascii="Times New Roman" w:hAnsi="Times New Roman" w:cs="Times New Roman"/>
          <w:sz w:val="26"/>
          <w:szCs w:val="26"/>
        </w:rPr>
        <w:t>, чтение стихотворений;</w:t>
      </w:r>
    </w:p>
    <w:p w:rsidR="00CE7A20" w:rsidRPr="00ED1C74" w:rsidRDefault="00CE7A20" w:rsidP="0093099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D1C74">
        <w:rPr>
          <w:rFonts w:ascii="Times New Roman" w:hAnsi="Times New Roman" w:cs="Times New Roman"/>
          <w:b/>
          <w:bCs/>
          <w:iCs/>
          <w:sz w:val="26"/>
          <w:szCs w:val="26"/>
        </w:rPr>
        <w:t xml:space="preserve"> «</w:t>
      </w:r>
      <w:r w:rsidRPr="00ED1C74">
        <w:rPr>
          <w:rFonts w:ascii="Times New Roman" w:hAnsi="Times New Roman" w:cs="Times New Roman"/>
          <w:i/>
          <w:sz w:val="26"/>
          <w:szCs w:val="26"/>
        </w:rPr>
        <w:t>Наша одежда» (серия «Мода и костюм</w:t>
      </w:r>
      <w:r w:rsidRPr="00ED1C74">
        <w:rPr>
          <w:rFonts w:ascii="Times New Roman" w:hAnsi="Times New Roman" w:cs="Times New Roman"/>
          <w:b/>
          <w:sz w:val="26"/>
          <w:szCs w:val="26"/>
        </w:rPr>
        <w:t>»)</w:t>
      </w:r>
      <w:r w:rsidRPr="00ED1C74">
        <w:rPr>
          <w:rFonts w:ascii="Times New Roman" w:hAnsi="Times New Roman" w:cs="Times New Roman"/>
          <w:sz w:val="26"/>
          <w:szCs w:val="26"/>
        </w:rPr>
        <w:t xml:space="preserve"> используется при изучении лексической темы «Одежда», учит классифицировать по одному и двум признакам (мужская-женская одежда, спортивная)</w:t>
      </w:r>
      <w:r w:rsidR="00930995">
        <w:rPr>
          <w:rFonts w:ascii="Times New Roman" w:hAnsi="Times New Roman" w:cs="Times New Roman"/>
          <w:sz w:val="26"/>
          <w:szCs w:val="26"/>
        </w:rPr>
        <w:t>;</w:t>
      </w:r>
    </w:p>
    <w:p w:rsidR="00CE7A20" w:rsidRPr="00ED1C74" w:rsidRDefault="00CE7A20" w:rsidP="00930995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D1C74">
        <w:rPr>
          <w:rFonts w:ascii="Times New Roman" w:hAnsi="Times New Roman" w:cs="Times New Roman"/>
          <w:sz w:val="26"/>
          <w:szCs w:val="26"/>
        </w:rPr>
        <w:t xml:space="preserve"> </w:t>
      </w:r>
      <w:r w:rsidRPr="00ED1C74">
        <w:rPr>
          <w:rFonts w:ascii="Times New Roman" w:hAnsi="Times New Roman" w:cs="Times New Roman"/>
          <w:b/>
          <w:sz w:val="26"/>
          <w:szCs w:val="26"/>
        </w:rPr>
        <w:t>«</w:t>
      </w:r>
      <w:r w:rsidRPr="00ED1C74">
        <w:rPr>
          <w:rFonts w:ascii="Times New Roman" w:hAnsi="Times New Roman" w:cs="Times New Roman"/>
          <w:bCs/>
          <w:i/>
          <w:iCs/>
          <w:sz w:val="26"/>
          <w:szCs w:val="26"/>
        </w:rPr>
        <w:t>Цвет и форма» (серия «Эксперимент</w:t>
      </w:r>
      <w:r w:rsidRPr="00ED1C74">
        <w:rPr>
          <w:rFonts w:ascii="Times New Roman" w:hAnsi="Times New Roman" w:cs="Times New Roman"/>
          <w:b/>
          <w:sz w:val="26"/>
          <w:szCs w:val="26"/>
        </w:rPr>
        <w:t>»)</w:t>
      </w:r>
      <w:r w:rsidR="00930995">
        <w:rPr>
          <w:rFonts w:ascii="Times New Roman" w:hAnsi="Times New Roman" w:cs="Times New Roman"/>
          <w:b/>
          <w:sz w:val="26"/>
          <w:szCs w:val="26"/>
        </w:rPr>
        <w:t xml:space="preserve"> -</w:t>
      </w:r>
      <w:r w:rsidRPr="00ED1C74">
        <w:rPr>
          <w:rFonts w:ascii="Times New Roman" w:hAnsi="Times New Roman" w:cs="Times New Roman"/>
          <w:sz w:val="26"/>
          <w:szCs w:val="26"/>
        </w:rPr>
        <w:t xml:space="preserve"> обогащает сенсорный опыт дошкольников, способствует формированию представлений о геометрических формах и фигурах, учит сравнивать и классифицировать предметы, развивает пространственные представления (вверху-внизу, вправо-влево). Этому и многому другому дети учатся в играх «Засели домик», «Лото», «Часть и целое», «Счет и форма».</w:t>
      </w:r>
    </w:p>
    <w:p w:rsidR="006D07EF" w:rsidRPr="00ED1C74" w:rsidRDefault="00506596" w:rsidP="00930995">
      <w:pPr>
        <w:spacing w:after="0" w:line="276" w:lineRule="auto"/>
        <w:ind w:firstLine="708"/>
        <w:jc w:val="both"/>
        <w:rPr>
          <w:rFonts w:ascii="Times New Roman" w:eastAsia="+mn-ea" w:hAnsi="Times New Roman" w:cs="Times New Roman"/>
          <w:color w:val="000000"/>
          <w:kern w:val="24"/>
          <w:sz w:val="26"/>
          <w:szCs w:val="26"/>
        </w:rPr>
      </w:pPr>
      <w:r w:rsidRPr="00ED1C74">
        <w:rPr>
          <w:rFonts w:ascii="Times New Roman" w:eastAsia="+mn-ea" w:hAnsi="Times New Roman" w:cs="Times New Roman"/>
          <w:color w:val="000000"/>
          <w:kern w:val="24"/>
          <w:sz w:val="26"/>
          <w:szCs w:val="26"/>
        </w:rPr>
        <w:t xml:space="preserve"> Многообразие материалов, используемых</w:t>
      </w:r>
      <w:r w:rsidR="009C285A" w:rsidRPr="00ED1C74">
        <w:rPr>
          <w:rFonts w:ascii="Times New Roman" w:eastAsia="+mn-ea" w:hAnsi="Times New Roman" w:cs="Times New Roman"/>
          <w:color w:val="000000"/>
          <w:kern w:val="24"/>
          <w:sz w:val="26"/>
          <w:szCs w:val="26"/>
        </w:rPr>
        <w:t xml:space="preserve"> мною</w:t>
      </w:r>
      <w:r w:rsidRPr="00ED1C74">
        <w:rPr>
          <w:rFonts w:ascii="Times New Roman" w:eastAsia="+mn-ea" w:hAnsi="Times New Roman" w:cs="Times New Roman"/>
          <w:color w:val="000000"/>
          <w:kern w:val="24"/>
          <w:sz w:val="26"/>
          <w:szCs w:val="26"/>
        </w:rPr>
        <w:t xml:space="preserve"> в коррекционной работе позволяет детям получить новую информацию и повышает мотивацию к активному речевому общению.</w:t>
      </w:r>
      <w:r w:rsidR="00734D30" w:rsidRPr="00734D30">
        <w:rPr>
          <w:noProof/>
          <w:lang w:eastAsia="ru-RU"/>
        </w:rPr>
        <w:t xml:space="preserve"> </w:t>
      </w:r>
    </w:p>
    <w:p w:rsidR="00CE7A20" w:rsidRPr="00ED1C74" w:rsidRDefault="00734D30" w:rsidP="00930995">
      <w:pPr>
        <w:spacing w:after="0" w:line="276" w:lineRule="auto"/>
        <w:ind w:firstLine="708"/>
        <w:jc w:val="both"/>
        <w:rPr>
          <w:rFonts w:ascii="Times New Roman" w:eastAsia="+mn-ea" w:hAnsi="Times New Roman" w:cs="Times New Roman"/>
          <w:color w:val="000000"/>
          <w:kern w:val="24"/>
          <w:sz w:val="26"/>
          <w:szCs w:val="26"/>
        </w:rPr>
      </w:pPr>
      <w:r w:rsidRPr="00734D30">
        <w:rPr>
          <w:rFonts w:ascii="Times New Roman" w:eastAsia="+mn-ea" w:hAnsi="Times New Roman" w:cs="Times New Roman"/>
          <w:noProof/>
          <w:color w:val="000000"/>
          <w:kern w:val="24"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819275" cy="1640840"/>
            <wp:effectExtent l="0" t="0" r="9525" b="0"/>
            <wp:wrapTight wrapText="bothSides">
              <wp:wrapPolygon edited="0">
                <wp:start x="905" y="0"/>
                <wp:lineTo x="0" y="502"/>
                <wp:lineTo x="0" y="20563"/>
                <wp:lineTo x="452" y="21316"/>
                <wp:lineTo x="905" y="21316"/>
                <wp:lineTo x="20582" y="21316"/>
                <wp:lineTo x="21035" y="21316"/>
                <wp:lineTo x="21487" y="20563"/>
                <wp:lineTo x="21487" y="502"/>
                <wp:lineTo x="20582" y="0"/>
                <wp:lineTo x="905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8" r="5960"/>
                    <a:stretch/>
                  </pic:blipFill>
                  <pic:spPr>
                    <a:xfrm>
                      <a:off x="0" y="0"/>
                      <a:ext cx="1819275" cy="164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596" w:rsidRPr="00ED1C74">
        <w:rPr>
          <w:rFonts w:ascii="Times New Roman" w:eastAsia="+mn-ea" w:hAnsi="Times New Roman" w:cs="Times New Roman"/>
          <w:color w:val="000000"/>
          <w:kern w:val="24"/>
          <w:sz w:val="26"/>
          <w:szCs w:val="26"/>
        </w:rPr>
        <w:t xml:space="preserve"> С этой целью</w:t>
      </w:r>
      <w:r w:rsidR="009C285A" w:rsidRPr="00ED1C74">
        <w:rPr>
          <w:rFonts w:ascii="Times New Roman" w:eastAsia="+mn-ea" w:hAnsi="Times New Roman" w:cs="Times New Roman"/>
          <w:color w:val="000000"/>
          <w:kern w:val="24"/>
          <w:sz w:val="26"/>
          <w:szCs w:val="26"/>
        </w:rPr>
        <w:t xml:space="preserve"> совместно с воспитателем группы компенсирующей направленности</w:t>
      </w:r>
      <w:r w:rsidR="00506596" w:rsidRPr="00ED1C74">
        <w:rPr>
          <w:rFonts w:ascii="Times New Roman" w:eastAsia="+mn-ea" w:hAnsi="Times New Roman" w:cs="Times New Roman"/>
          <w:color w:val="000000"/>
          <w:kern w:val="24"/>
          <w:sz w:val="26"/>
          <w:szCs w:val="26"/>
        </w:rPr>
        <w:t xml:space="preserve"> использу</w:t>
      </w:r>
      <w:r w:rsidR="00627FA0" w:rsidRPr="00ED1C74">
        <w:rPr>
          <w:rFonts w:ascii="Times New Roman" w:eastAsia="+mn-ea" w:hAnsi="Times New Roman" w:cs="Times New Roman"/>
          <w:color w:val="000000"/>
          <w:kern w:val="24"/>
          <w:sz w:val="26"/>
          <w:szCs w:val="26"/>
        </w:rPr>
        <w:t>ю</w:t>
      </w:r>
      <w:r w:rsidR="00506596" w:rsidRPr="00ED1C74">
        <w:rPr>
          <w:rFonts w:ascii="Times New Roman" w:eastAsia="+mn-ea" w:hAnsi="Times New Roman" w:cs="Times New Roman"/>
          <w:color w:val="000000"/>
          <w:kern w:val="24"/>
          <w:sz w:val="26"/>
          <w:szCs w:val="26"/>
        </w:rPr>
        <w:t xml:space="preserve"> комплект учебно-методического раздаточного материала к УМК «Дары </w:t>
      </w:r>
      <w:proofErr w:type="spellStart"/>
      <w:r w:rsidR="00506596" w:rsidRPr="00ED1C74">
        <w:rPr>
          <w:rFonts w:ascii="Times New Roman" w:eastAsia="+mn-ea" w:hAnsi="Times New Roman" w:cs="Times New Roman"/>
          <w:color w:val="000000"/>
          <w:kern w:val="24"/>
          <w:sz w:val="26"/>
          <w:szCs w:val="26"/>
        </w:rPr>
        <w:t>Фрёбеля</w:t>
      </w:r>
      <w:proofErr w:type="spellEnd"/>
      <w:r w:rsidR="00506596" w:rsidRPr="00ED1C74">
        <w:rPr>
          <w:rFonts w:ascii="Times New Roman" w:eastAsia="+mn-ea" w:hAnsi="Times New Roman" w:cs="Times New Roman"/>
          <w:color w:val="000000"/>
          <w:kern w:val="24"/>
          <w:sz w:val="26"/>
          <w:szCs w:val="26"/>
        </w:rPr>
        <w:t xml:space="preserve">». </w:t>
      </w:r>
      <w:r w:rsidR="00506596" w:rsidRPr="00ED1C74">
        <w:rPr>
          <w:rFonts w:ascii="Times New Roman" w:hAnsi="Times New Roman" w:cs="Times New Roman"/>
          <w:sz w:val="26"/>
          <w:szCs w:val="26"/>
        </w:rPr>
        <w:t>Он адаптирован к особенностям восприятия детей дошкольного возраста и направлен на развитие у</w:t>
      </w:r>
      <w:r w:rsidR="009C285A" w:rsidRPr="00ED1C74">
        <w:rPr>
          <w:rFonts w:ascii="Times New Roman" w:hAnsi="Times New Roman" w:cs="Times New Roman"/>
          <w:sz w:val="26"/>
          <w:szCs w:val="26"/>
        </w:rPr>
        <w:t xml:space="preserve"> воспитанников</w:t>
      </w:r>
      <w:r w:rsidR="00506596" w:rsidRPr="00ED1C74">
        <w:rPr>
          <w:rFonts w:ascii="Times New Roman" w:hAnsi="Times New Roman" w:cs="Times New Roman"/>
          <w:sz w:val="26"/>
          <w:szCs w:val="26"/>
        </w:rPr>
        <w:t xml:space="preserve"> внимания, памяти, воображения, коммуникативных навыков, мелкой моторики.  Комплект состоит из книги для чтения с заданиями, комплекта карточек, рабочей тетради и альбома- практикума. Вместе с Лисичкой и </w:t>
      </w:r>
      <w:proofErr w:type="gramStart"/>
      <w:r w:rsidR="00506596" w:rsidRPr="00ED1C74">
        <w:rPr>
          <w:rFonts w:ascii="Times New Roman" w:hAnsi="Times New Roman" w:cs="Times New Roman"/>
          <w:sz w:val="26"/>
          <w:szCs w:val="26"/>
        </w:rPr>
        <w:t>Ежиком</w:t>
      </w:r>
      <w:proofErr w:type="gramEnd"/>
      <w:r w:rsidR="00506596" w:rsidRPr="00ED1C74">
        <w:rPr>
          <w:rFonts w:ascii="Times New Roman" w:hAnsi="Times New Roman" w:cs="Times New Roman"/>
          <w:sz w:val="26"/>
          <w:szCs w:val="26"/>
        </w:rPr>
        <w:t xml:space="preserve"> дети знакомятся с геометрическими формами (шар, куб, цилиндр), учатся сравнивать, анализировать и делать выводы, изучают предлоги</w:t>
      </w:r>
      <w:r w:rsidR="009C285A" w:rsidRPr="00ED1C74">
        <w:rPr>
          <w:rFonts w:ascii="Times New Roman" w:hAnsi="Times New Roman" w:cs="Times New Roman"/>
          <w:sz w:val="26"/>
          <w:szCs w:val="26"/>
        </w:rPr>
        <w:t>-</w:t>
      </w:r>
      <w:r w:rsidR="00506596" w:rsidRPr="00ED1C74">
        <w:rPr>
          <w:rFonts w:ascii="Times New Roman" w:hAnsi="Times New Roman" w:cs="Times New Roman"/>
          <w:sz w:val="26"/>
          <w:szCs w:val="26"/>
        </w:rPr>
        <w:t xml:space="preserve"> слева, справа, над, за, перед, под, около)</w:t>
      </w:r>
      <w:r w:rsidR="009C285A" w:rsidRPr="00ED1C74">
        <w:rPr>
          <w:rFonts w:ascii="Times New Roman" w:hAnsi="Times New Roman" w:cs="Times New Roman"/>
          <w:sz w:val="26"/>
          <w:szCs w:val="26"/>
        </w:rPr>
        <w:t>. Эта работа важна в целях профилактики оптической</w:t>
      </w:r>
      <w:r w:rsidR="001F3E17" w:rsidRPr="00ED1C74">
        <w:rPr>
          <w:rFonts w:ascii="Times New Roman" w:hAnsi="Times New Roman" w:cs="Times New Roman"/>
          <w:sz w:val="26"/>
          <w:szCs w:val="26"/>
        </w:rPr>
        <w:t xml:space="preserve"> и </w:t>
      </w:r>
      <w:proofErr w:type="spellStart"/>
      <w:r w:rsidR="001F3E17" w:rsidRPr="00ED1C74">
        <w:rPr>
          <w:rFonts w:ascii="Times New Roman" w:hAnsi="Times New Roman" w:cs="Times New Roman"/>
          <w:sz w:val="26"/>
          <w:szCs w:val="26"/>
        </w:rPr>
        <w:t>аграмматической</w:t>
      </w:r>
      <w:proofErr w:type="spellEnd"/>
      <w:r w:rsidR="009C285A" w:rsidRPr="00ED1C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C285A" w:rsidRPr="00ED1C74">
        <w:rPr>
          <w:rFonts w:ascii="Times New Roman" w:hAnsi="Times New Roman" w:cs="Times New Roman"/>
          <w:sz w:val="26"/>
          <w:szCs w:val="26"/>
        </w:rPr>
        <w:t>дисграфии</w:t>
      </w:r>
      <w:proofErr w:type="spellEnd"/>
      <w:r w:rsidR="001F3E17" w:rsidRPr="00ED1C74">
        <w:rPr>
          <w:rFonts w:ascii="Times New Roman" w:hAnsi="Times New Roman" w:cs="Times New Roman"/>
          <w:sz w:val="26"/>
          <w:szCs w:val="26"/>
        </w:rPr>
        <w:t>.</w:t>
      </w:r>
      <w:r w:rsidR="00BC26A8" w:rsidRPr="00ED1C74">
        <w:rPr>
          <w:rFonts w:ascii="Times New Roman" w:hAnsi="Times New Roman" w:cs="Times New Roman"/>
          <w:sz w:val="26"/>
          <w:szCs w:val="26"/>
        </w:rPr>
        <w:t xml:space="preserve"> Важным является и то, что</w:t>
      </w:r>
      <w:r w:rsidR="001F3E17" w:rsidRPr="00ED1C74">
        <w:rPr>
          <w:rFonts w:ascii="Times New Roman" w:hAnsi="Times New Roman" w:cs="Times New Roman"/>
          <w:sz w:val="26"/>
          <w:szCs w:val="26"/>
        </w:rPr>
        <w:t xml:space="preserve"> </w:t>
      </w:r>
      <w:r w:rsidR="00BC26A8" w:rsidRPr="00ED1C74">
        <w:rPr>
          <w:rFonts w:ascii="Times New Roman" w:hAnsi="Times New Roman" w:cs="Times New Roman"/>
          <w:sz w:val="26"/>
          <w:szCs w:val="26"/>
        </w:rPr>
        <w:t>в</w:t>
      </w:r>
      <w:r w:rsidR="00506596" w:rsidRPr="00ED1C74">
        <w:rPr>
          <w:rFonts w:ascii="Times New Roman" w:hAnsi="Times New Roman" w:cs="Times New Roman"/>
          <w:sz w:val="26"/>
          <w:szCs w:val="26"/>
        </w:rPr>
        <w:t>месте с героями книги</w:t>
      </w:r>
      <w:r w:rsidR="009C285A" w:rsidRPr="00ED1C74">
        <w:rPr>
          <w:rFonts w:ascii="Times New Roman" w:hAnsi="Times New Roman" w:cs="Times New Roman"/>
          <w:sz w:val="26"/>
          <w:szCs w:val="26"/>
        </w:rPr>
        <w:t xml:space="preserve"> дети</w:t>
      </w:r>
      <w:r w:rsidR="00506596" w:rsidRPr="00ED1C74">
        <w:rPr>
          <w:rFonts w:ascii="Times New Roman" w:hAnsi="Times New Roman" w:cs="Times New Roman"/>
          <w:sz w:val="26"/>
          <w:szCs w:val="26"/>
        </w:rPr>
        <w:t xml:space="preserve"> осваивают общепринят</w:t>
      </w:r>
      <w:r w:rsidR="00BC26A8" w:rsidRPr="00ED1C74">
        <w:rPr>
          <w:rFonts w:ascii="Times New Roman" w:hAnsi="Times New Roman" w:cs="Times New Roman"/>
          <w:sz w:val="26"/>
          <w:szCs w:val="26"/>
        </w:rPr>
        <w:t>ые правила поведения и о</w:t>
      </w:r>
      <w:r w:rsidR="00506596" w:rsidRPr="00ED1C74">
        <w:rPr>
          <w:rFonts w:ascii="Times New Roman" w:hAnsi="Times New Roman" w:cs="Times New Roman"/>
          <w:sz w:val="26"/>
          <w:szCs w:val="26"/>
        </w:rPr>
        <w:t xml:space="preserve">бщения. </w:t>
      </w:r>
    </w:p>
    <w:p w:rsidR="005E3385" w:rsidRDefault="005E3385" w:rsidP="00574C05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D1C74">
        <w:rPr>
          <w:rFonts w:ascii="Times New Roman" w:hAnsi="Times New Roman" w:cs="Times New Roman"/>
          <w:sz w:val="26"/>
          <w:szCs w:val="26"/>
        </w:rPr>
        <w:t xml:space="preserve">Овладение родным языком является одним из важных приобретений ребенка в дошкольном детстве. Основная цель речевого развития дошкольников – это развитие свободного общения с взрослыми и детьми, овладение конструктивными способами и средствами взаимодействия с окружающими. Речь развивается на основе ознакомления с окружающим миром, в процессе предметной деятельности. Поэтому так велика взаимосвязь познавательной активности и речевого развития дошкольника, особенно с ОВЗ. Использование игровой технологии «Дары </w:t>
      </w:r>
      <w:proofErr w:type="spellStart"/>
      <w:r w:rsidRPr="00ED1C74">
        <w:rPr>
          <w:rFonts w:ascii="Times New Roman" w:hAnsi="Times New Roman" w:cs="Times New Roman"/>
          <w:sz w:val="26"/>
          <w:szCs w:val="26"/>
        </w:rPr>
        <w:t>Фрёбеля</w:t>
      </w:r>
      <w:proofErr w:type="spellEnd"/>
      <w:r w:rsidRPr="00ED1C74">
        <w:rPr>
          <w:rFonts w:ascii="Times New Roman" w:hAnsi="Times New Roman" w:cs="Times New Roman"/>
          <w:sz w:val="26"/>
          <w:szCs w:val="26"/>
        </w:rPr>
        <w:t>» делает коррекционный процесс более эффективным. Дети воспринимают все задания как часть игры, что улучшает освоение коррекционного материала и помогает осуществить коррекцию речи с наибольшим психологическим комфортом.</w:t>
      </w:r>
      <w:bookmarkStart w:id="2" w:name="_Hlk132585187"/>
    </w:p>
    <w:p w:rsidR="00DA36E1" w:rsidRDefault="00DA36E1" w:rsidP="00574C05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A36E1" w:rsidRDefault="00DA36E1" w:rsidP="00574C05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A36E1" w:rsidRDefault="00DA36E1" w:rsidP="00574C05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A36E1" w:rsidRDefault="00DA36E1" w:rsidP="00574C05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A36E1" w:rsidRDefault="00DA36E1" w:rsidP="00574C05">
      <w:pPr>
        <w:shd w:val="clear" w:color="auto" w:fill="FFFFFF"/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DA36E1" w:rsidRDefault="00DA36E1" w:rsidP="00DA36E1">
      <w:pPr>
        <w:shd w:val="clear" w:color="auto" w:fill="FFFFFF"/>
        <w:spacing w:after="0" w:line="276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Список литературы</w:t>
      </w:r>
    </w:p>
    <w:p w:rsidR="00DA36E1" w:rsidRDefault="00DA36E1" w:rsidP="00DA36E1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1.Васильева Е.А. Использование игрового набора «Дары Фребеля» в работе с детьми, имеющими речевые нарушения//Образовательные проекты «Совенок» для </w:t>
      </w:r>
      <w:proofErr w:type="gramStart"/>
      <w:r>
        <w:rPr>
          <w:rFonts w:ascii="Times New Roman" w:hAnsi="Times New Roman" w:cs="Times New Roman"/>
          <w:sz w:val="26"/>
          <w:szCs w:val="26"/>
        </w:rPr>
        <w:t>дошкольников.-</w:t>
      </w:r>
      <w:proofErr w:type="gramEnd"/>
      <w:r>
        <w:rPr>
          <w:rFonts w:ascii="Times New Roman" w:hAnsi="Times New Roman" w:cs="Times New Roman"/>
          <w:sz w:val="26"/>
          <w:szCs w:val="26"/>
        </w:rPr>
        <w:t>2018-№67</w:t>
      </w:r>
    </w:p>
    <w:p w:rsidR="00DA36E1" w:rsidRDefault="00DA36E1" w:rsidP="00DA36E1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Карпова Ю.В., Кожевникова </w:t>
      </w:r>
      <w:proofErr w:type="gramStart"/>
      <w:r>
        <w:rPr>
          <w:rFonts w:ascii="Times New Roman" w:hAnsi="Times New Roman" w:cs="Times New Roman"/>
          <w:sz w:val="26"/>
          <w:szCs w:val="26"/>
        </w:rPr>
        <w:t>В.В..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Соолова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А.В.: Комплект методических пособий по работе с игровым набором «Дары Фребеля». Использование игрового набора «Дары Фребеля» в дошкольном образовании в соответствии с ФГОС ДО», 2019</w:t>
      </w:r>
    </w:p>
    <w:p w:rsidR="00DA36E1" w:rsidRDefault="00DA36E1" w:rsidP="00DA36E1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Сазонова С. Н. Развитие речи дошкольника с общим недоразвитием речи-</w:t>
      </w:r>
      <w:proofErr w:type="gramStart"/>
      <w:r>
        <w:rPr>
          <w:rFonts w:ascii="Times New Roman" w:hAnsi="Times New Roman" w:cs="Times New Roman"/>
          <w:sz w:val="26"/>
          <w:szCs w:val="26"/>
        </w:rPr>
        <w:t>М.:Академия</w:t>
      </w:r>
      <w:proofErr w:type="gramEnd"/>
      <w:r>
        <w:rPr>
          <w:rFonts w:ascii="Times New Roman" w:hAnsi="Times New Roman" w:cs="Times New Roman"/>
          <w:sz w:val="26"/>
          <w:szCs w:val="26"/>
        </w:rPr>
        <w:t>,2012</w:t>
      </w:r>
    </w:p>
    <w:p w:rsidR="00DA36E1" w:rsidRDefault="00DA36E1" w:rsidP="00DA36E1">
      <w:pPr>
        <w:shd w:val="clear" w:color="auto" w:fill="FFFFFF"/>
        <w:spacing w:after="0" w:line="276" w:lineRule="auto"/>
        <w:rPr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4.Солнцева О.В. Дошкольник в мире игры. </w:t>
      </w:r>
      <w:proofErr w:type="gramStart"/>
      <w:r>
        <w:rPr>
          <w:rFonts w:ascii="Times New Roman" w:hAnsi="Times New Roman" w:cs="Times New Roman"/>
          <w:sz w:val="26"/>
          <w:szCs w:val="26"/>
        </w:rPr>
        <w:t>СПб..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Речь, 2012</w:t>
      </w:r>
    </w:p>
    <w:p w:rsidR="00DA36E1" w:rsidRDefault="00DA36E1" w:rsidP="00DA36E1">
      <w:pPr>
        <w:pStyle w:val="a3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DA36E1" w:rsidRPr="00ED1C74" w:rsidRDefault="00DA36E1" w:rsidP="00574C05">
      <w:pPr>
        <w:shd w:val="clear" w:color="auto" w:fill="FFFFFF"/>
        <w:spacing w:after="0" w:line="276" w:lineRule="auto"/>
        <w:ind w:firstLine="709"/>
        <w:jc w:val="both"/>
        <w:rPr>
          <w:sz w:val="26"/>
          <w:szCs w:val="26"/>
        </w:rPr>
      </w:pPr>
    </w:p>
    <w:p w:rsidR="005E3385" w:rsidRPr="00ED1C74" w:rsidRDefault="005E3385" w:rsidP="00930995">
      <w:pPr>
        <w:pStyle w:val="a3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5E3385" w:rsidRPr="00ED1C74" w:rsidRDefault="005E3385" w:rsidP="00930995">
      <w:pPr>
        <w:pStyle w:val="a3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</w:p>
    <w:p w:rsidR="005E3385" w:rsidRPr="00ED1C74" w:rsidRDefault="005E3385" w:rsidP="00734D30">
      <w:pPr>
        <w:pStyle w:val="a3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bookmarkEnd w:id="2"/>
    <w:sectPr w:rsidR="005E3385" w:rsidRPr="00ED1C74" w:rsidSect="00ED1C74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3D6"/>
    <w:rsid w:val="00065EB7"/>
    <w:rsid w:val="00081743"/>
    <w:rsid w:val="000B5015"/>
    <w:rsid w:val="000C49E7"/>
    <w:rsid w:val="00167F1F"/>
    <w:rsid w:val="00193CBE"/>
    <w:rsid w:val="00194710"/>
    <w:rsid w:val="001E1CBD"/>
    <w:rsid w:val="001E63D6"/>
    <w:rsid w:val="001E69A9"/>
    <w:rsid w:val="001F3E17"/>
    <w:rsid w:val="002605DE"/>
    <w:rsid w:val="003B7994"/>
    <w:rsid w:val="003E039A"/>
    <w:rsid w:val="003F0910"/>
    <w:rsid w:val="00432A65"/>
    <w:rsid w:val="004C7F5F"/>
    <w:rsid w:val="004D697F"/>
    <w:rsid w:val="00506596"/>
    <w:rsid w:val="00550292"/>
    <w:rsid w:val="00574C05"/>
    <w:rsid w:val="005800A9"/>
    <w:rsid w:val="005902C1"/>
    <w:rsid w:val="005C1954"/>
    <w:rsid w:val="005E3385"/>
    <w:rsid w:val="005F5A91"/>
    <w:rsid w:val="00627FA0"/>
    <w:rsid w:val="0069341A"/>
    <w:rsid w:val="006D07EF"/>
    <w:rsid w:val="00734D30"/>
    <w:rsid w:val="0073571D"/>
    <w:rsid w:val="007722A0"/>
    <w:rsid w:val="00803862"/>
    <w:rsid w:val="00810C55"/>
    <w:rsid w:val="0082474E"/>
    <w:rsid w:val="00850234"/>
    <w:rsid w:val="008850A1"/>
    <w:rsid w:val="008A16EC"/>
    <w:rsid w:val="008A2C62"/>
    <w:rsid w:val="008C572C"/>
    <w:rsid w:val="00906FC6"/>
    <w:rsid w:val="00930995"/>
    <w:rsid w:val="009330C6"/>
    <w:rsid w:val="00971DDF"/>
    <w:rsid w:val="009C285A"/>
    <w:rsid w:val="009D6155"/>
    <w:rsid w:val="00A20FC5"/>
    <w:rsid w:val="00A250F3"/>
    <w:rsid w:val="00AB4A13"/>
    <w:rsid w:val="00AC77DD"/>
    <w:rsid w:val="00B10E13"/>
    <w:rsid w:val="00B9119C"/>
    <w:rsid w:val="00BC26A8"/>
    <w:rsid w:val="00C33341"/>
    <w:rsid w:val="00C336E0"/>
    <w:rsid w:val="00C54EF1"/>
    <w:rsid w:val="00CE7A20"/>
    <w:rsid w:val="00D43FF2"/>
    <w:rsid w:val="00D4764E"/>
    <w:rsid w:val="00DA36E1"/>
    <w:rsid w:val="00DC5C89"/>
    <w:rsid w:val="00E16BF8"/>
    <w:rsid w:val="00E337E6"/>
    <w:rsid w:val="00E97AB8"/>
    <w:rsid w:val="00ED1C74"/>
    <w:rsid w:val="00EF5081"/>
    <w:rsid w:val="00F10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CB5612-E2A3-4E62-832E-1E3BA8E17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D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54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E6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E69A9"/>
  </w:style>
  <w:style w:type="character" w:customStyle="1" w:styleId="c0">
    <w:name w:val="c0"/>
    <w:basedOn w:val="a0"/>
    <w:rsid w:val="001E69A9"/>
  </w:style>
  <w:style w:type="character" w:customStyle="1" w:styleId="c5">
    <w:name w:val="c5"/>
    <w:basedOn w:val="a0"/>
    <w:rsid w:val="001E69A9"/>
  </w:style>
  <w:style w:type="paragraph" w:styleId="a4">
    <w:name w:val="Balloon Text"/>
    <w:basedOn w:val="a"/>
    <w:link w:val="a5"/>
    <w:uiPriority w:val="99"/>
    <w:semiHidden/>
    <w:unhideWhenUsed/>
    <w:rsid w:val="00803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038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7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6</Pages>
  <Words>2205</Words>
  <Characters>12569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on</cp:lastModifiedBy>
  <cp:revision>29</cp:revision>
  <cp:lastPrinted>2023-04-17T06:17:00Z</cp:lastPrinted>
  <dcterms:created xsi:type="dcterms:W3CDTF">2023-03-15T08:44:00Z</dcterms:created>
  <dcterms:modified xsi:type="dcterms:W3CDTF">2023-11-07T09:32:00Z</dcterms:modified>
</cp:coreProperties>
</file>