
<file path=[Content_Types].xml><?xml version="1.0" encoding="utf-8"?>
<Types xmlns="http://schemas.openxmlformats.org/package/2006/content-types">
  <Default Extension="rels" ContentType="application/vnd.openxmlformats-package.relationships+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05EC8A6"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left"/>
        <w:rPr>
          <w:rFonts w:ascii="Times New Roman" w:hAnsi="Times New Roman"/>
          <w:color w:val="000000"/>
          <w:sz w:val="24"/>
        </w:rPr>
      </w:pPr>
      <w:r>
        <w:rPr>
          <w:rFonts w:ascii="Times New Roman" w:hAnsi="Times New Roman"/>
          <w:color w:val="000000"/>
          <w:sz w:val="24"/>
        </w:rPr>
        <w:t>Т</w:t>
      </w:r>
      <w:r>
        <w:rPr>
          <w:rFonts w:ascii="Times New Roman" w:hAnsi="Times New Roman"/>
          <w:color w:val="000000"/>
          <w:sz w:val="24"/>
        </w:rPr>
        <w:t>ема:</w:t>
      </w:r>
      <w:r>
        <w:rPr>
          <w:rFonts w:ascii="Times New Roman" w:hAnsi="Times New Roman"/>
          <w:color w:val="000000"/>
          <w:sz w:val="24"/>
        </w:rPr>
        <w:t xml:space="preserve"> Придумывание загадки</w:t>
      </w:r>
      <w:r>
        <w:rPr>
          <w:rFonts w:ascii="Times New Roman" w:hAnsi="Times New Roman"/>
          <w:color w:val="000000"/>
          <w:sz w:val="24"/>
        </w:rPr>
        <w:t>,</w:t>
      </w:r>
      <w:r>
        <w:rPr>
          <w:rFonts w:ascii="Times New Roman" w:hAnsi="Times New Roman"/>
          <w:color w:val="000000"/>
          <w:sz w:val="24"/>
        </w:rPr>
        <w:t xml:space="preserve"> как средс</w:t>
      </w:r>
      <w:r>
        <w:rPr>
          <w:rFonts w:ascii="Times New Roman" w:hAnsi="Times New Roman"/>
          <w:color w:val="000000"/>
          <w:sz w:val="24"/>
        </w:rPr>
        <w:t>т</w:t>
      </w:r>
      <w:r>
        <w:rPr>
          <w:rFonts w:ascii="Times New Roman" w:hAnsi="Times New Roman"/>
          <w:color w:val="000000"/>
          <w:sz w:val="24"/>
        </w:rPr>
        <w:t xml:space="preserve">во </w:t>
      </w:r>
      <w:r>
        <w:rPr>
          <w:rFonts w:ascii="Times New Roman" w:hAnsi="Times New Roman"/>
          <w:color w:val="000000"/>
          <w:sz w:val="24"/>
        </w:rPr>
        <w:t>развития мыслительных проц</w:t>
      </w:r>
      <w:r>
        <w:rPr>
          <w:rFonts w:ascii="Times New Roman" w:hAnsi="Times New Roman"/>
          <w:color w:val="000000"/>
          <w:sz w:val="24"/>
        </w:rPr>
        <w:t>ессов</w:t>
      </w:r>
      <w:r>
        <w:rPr>
          <w:rFonts w:ascii="Times New Roman" w:hAnsi="Times New Roman"/>
          <w:color w:val="000000"/>
          <w:sz w:val="24"/>
        </w:rPr>
        <w:t xml:space="preserve"> у дошкольников.</w:t>
      </w:r>
    </w:p>
    <w:p>
      <w:pPr>
        <w:jc w:val="left"/>
        <w:rPr>
          <w:rFonts w:ascii="Times New Roman" w:hAnsi="Times New Roman"/>
          <w:color w:val="000000"/>
          <w:sz w:val="24"/>
        </w:rPr>
      </w:pPr>
      <w:r>
        <w:rPr>
          <w:rFonts w:ascii="Times New Roman" w:hAnsi="Times New Roman"/>
          <w:color w:val="000000"/>
          <w:sz w:val="24"/>
          <w:shd w:val="clear" w:fill="FFFFFF"/>
        </w:rPr>
        <w:t xml:space="preserve">Мир не стоит на месте. С невероятной скоростью развиваются информационные, медицинские, космические технологии. То, что </w:t>
      </w:r>
      <w:r>
        <w:rPr>
          <w:rFonts w:ascii="Times New Roman" w:hAnsi="Times New Roman"/>
          <w:color w:val="000000"/>
          <w:sz w:val="24"/>
          <w:shd w:val="clear" w:fill="FFFFFF"/>
        </w:rPr>
        <w:t>еще</w:t>
      </w:r>
      <w:r>
        <w:rPr>
          <w:rFonts w:ascii="Times New Roman" w:hAnsi="Times New Roman"/>
          <w:color w:val="000000"/>
          <w:sz w:val="24"/>
          <w:shd w:val="clear" w:fill="FFFFFF"/>
        </w:rPr>
        <w:t xml:space="preserve"> вчера казалось фантастикой, сегодня становится реальностью. Меняется наш мир, меняемся и мы сами. Появляются новые профессии, новые компетенции, устаревает то, что мы считали важным и незыблемым.</w:t>
      </w:r>
    </w:p>
    <w:p>
      <w:pPr>
        <w:jc w:val="left"/>
        <w:rPr>
          <w:rFonts w:ascii="Times New Roman" w:hAnsi="Times New Roman"/>
          <w:color w:val="000000"/>
          <w:sz w:val="24"/>
          <w:shd w:val="clear" w:fill="FFFFFF"/>
        </w:rPr>
      </w:pPr>
      <w:r>
        <w:rPr>
          <w:rFonts w:ascii="Times New Roman" w:hAnsi="Times New Roman"/>
          <w:color w:val="000000"/>
          <w:sz w:val="24"/>
          <w:shd w:val="clear" w:fill="FFFFFF"/>
        </w:rPr>
        <w:t>Люди будущего, какие они?</w:t>
      </w:r>
      <w:r>
        <w:rPr>
          <w:rFonts w:ascii="Times New Roman" w:hAnsi="Times New Roman"/>
          <w:color w:val="000000"/>
          <w:sz w:val="24"/>
          <w:shd w:val="clear" w:fill="FFFFFF"/>
        </w:rPr>
        <w:t xml:space="preserve"> </w:t>
      </w:r>
      <w:r>
        <w:rPr>
          <w:rFonts w:ascii="Times New Roman" w:hAnsi="Times New Roman"/>
          <w:color w:val="000000"/>
          <w:sz w:val="24"/>
          <w:shd w:val="clear" w:fill="FFFFFF"/>
        </w:rPr>
        <w:t xml:space="preserve">Как воспитать успешного в будущем </w:t>
      </w:r>
      <w:r>
        <w:rPr>
          <w:rFonts w:ascii="Times New Roman" w:hAnsi="Times New Roman"/>
          <w:color w:val="000000"/>
          <w:sz w:val="24"/>
          <w:shd w:val="clear" w:fill="FFFFFF"/>
        </w:rPr>
        <w:t>ребенка</w:t>
      </w:r>
      <w:r>
        <w:rPr>
          <w:rFonts w:ascii="Times New Roman" w:hAnsi="Times New Roman"/>
          <w:color w:val="000000"/>
          <w:sz w:val="24"/>
          <w:shd w:val="clear" w:fill="FFFFFF"/>
        </w:rPr>
        <w:t>?</w:t>
      </w:r>
    </w:p>
    <w:p>
      <w:pPr>
        <w:spacing w:after="0" w:beforeAutospacing="0" w:afterAutospacing="0"/>
        <w:jc w:val="left"/>
        <w:rPr>
          <w:rFonts w:ascii="Times New Roman" w:hAnsi="Times New Roman"/>
          <w:color w:val="000000"/>
          <w:sz w:val="24"/>
        </w:rPr>
      </w:pPr>
      <w:r>
        <w:rPr>
          <w:rFonts w:ascii="Times New Roman" w:hAnsi="Times New Roman"/>
          <w:color w:val="000000"/>
          <w:sz w:val="24"/>
          <w:shd w:val="clear" w:fill="FFFFFF"/>
        </w:rPr>
        <w:t>Успешный ребенок - какой он? Успешный от слова успех, который реализуется в достижениях чего-нибудь, общественное признание, хорошие результаты в игре или учебе, в социуме.</w:t>
      </w:r>
    </w:p>
    <w:p>
      <w:pPr>
        <w:spacing w:after="0" w:beforeAutospacing="0" w:afterAutospacing="0"/>
        <w:jc w:val="left"/>
        <w:rPr>
          <w:rFonts w:ascii="Times New Roman" w:hAnsi="Times New Roman"/>
          <w:color w:val="000000"/>
          <w:sz w:val="24"/>
        </w:rPr>
      </w:pPr>
      <w:r>
        <w:rPr>
          <w:rFonts w:ascii="Times New Roman" w:hAnsi="Times New Roman"/>
          <w:color w:val="000000"/>
          <w:sz w:val="24"/>
          <w:shd w:val="clear" w:fill="FFFFFF"/>
        </w:rPr>
        <w:t>Очень важно увидеть в каждом малыше творческий потенциал и постараться развить его. Ведь каждый ребенок это уникальная личность и задача нас – взрослых, создавать такие условия, чтобы эта личность развивалась гармонично, становилась самодостаточной по мере взросления.</w:t>
      </w:r>
    </w:p>
    <w:p>
      <w:pPr>
        <w:spacing w:after="0" w:beforeAutospacing="0" w:afterAutospacing="0"/>
        <w:jc w:val="left"/>
        <w:rPr>
          <w:rFonts w:ascii="Times New Roman" w:hAnsi="Times New Roman"/>
          <w:color w:val="000000"/>
          <w:sz w:val="24"/>
        </w:rPr>
      </w:pPr>
      <w:r>
        <w:rPr>
          <w:rFonts w:ascii="Times New Roman" w:hAnsi="Times New Roman"/>
          <w:color w:val="000000"/>
          <w:sz w:val="24"/>
          <w:shd w:val="clear" w:fill="FFFFFF"/>
        </w:rPr>
        <w:t>Существует несколько качеств, которые непременно нужно развивать в любом ребенке еще с дошкольного возраста:</w:t>
      </w:r>
    </w:p>
    <w:p>
      <w:pPr>
        <w:jc w:val="left"/>
        <w:rPr>
          <w:rFonts w:ascii="Times New Roman" w:hAnsi="Times New Roman"/>
          <w:color w:val="000000"/>
          <w:sz w:val="24"/>
          <w:shd w:val="clear" w:fill="FFFFFF"/>
        </w:rPr>
      </w:pPr>
      <w:r>
        <w:rPr>
          <w:rFonts w:ascii="Times New Roman" w:hAnsi="Times New Roman"/>
          <w:b w:val="0"/>
          <w:color w:val="000000"/>
          <w:sz w:val="24"/>
          <w:shd w:val="clear" w:fill="FFFFFF"/>
        </w:rPr>
        <w:t>Адекватная самооценка, уверенность в себе, умение ставить перед собой реальные и осуществимые задачи, творческое мышление, артистичность, развитие навыков общения, развитие познавательных процессов</w:t>
      </w:r>
      <w:r>
        <w:rPr>
          <w:rFonts w:ascii="Times New Roman" w:hAnsi="Times New Roman"/>
          <w:color w:val="000000"/>
          <w:sz w:val="24"/>
          <w:shd w:val="clear" w:fill="FFFFFF"/>
        </w:rPr>
        <w:t> (мышление, внимание, память, воображение, восприятие).</w:t>
      </w:r>
    </w:p>
    <w:p>
      <w:pPr>
        <w:jc w:val="left"/>
        <w:rPr>
          <w:rFonts w:ascii="Times New Roman" w:hAnsi="Times New Roman"/>
          <w:color w:val="000000"/>
          <w:sz w:val="24"/>
        </w:rPr>
      </w:pPr>
      <w:r>
        <w:rPr>
          <w:rFonts w:ascii="Times New Roman" w:hAnsi="Times New Roman"/>
          <w:color w:val="000000"/>
          <w:sz w:val="24"/>
        </w:rPr>
        <w:t>Современная жизнь требует мышления высокого уровня, общения, способности адаптироваться в широком спектре общественных и интеллектуальных ситуаций. Актуальной задачей современной педагогики является реализация компетентного подхода в образовании, который предполагает не усвоение ребенком отдельных друг от друга знаний и умений, а овладение ими в комплексе.</w:t>
      </w:r>
    </w:p>
    <w:p>
      <w:pPr>
        <w:jc w:val="left"/>
        <w:rPr>
          <w:rFonts w:ascii="Times New Roman" w:hAnsi="Times New Roman"/>
          <w:color w:val="000000"/>
          <w:sz w:val="24"/>
          <w:shd w:val="clear" w:fill="FBFBFB"/>
        </w:rPr>
      </w:pPr>
      <w:r>
        <w:rPr>
          <w:rFonts w:ascii="Times New Roman" w:hAnsi="Times New Roman"/>
          <w:color w:val="000000"/>
          <w:sz w:val="24"/>
          <w:shd w:val="clear" w:fill="FBFBFB"/>
        </w:rPr>
        <w:t>Успешный ребенок, — это ребенок, который достигает поставленные перед собой цели в определенном виде деятельности, это ребенок полностью готовый к обучению в школе.</w:t>
      </w:r>
    </w:p>
    <w:p>
      <w:pPr>
        <w:pStyle w:val="P1"/>
        <w:shd w:val="clear" w:fill="FFFFFF"/>
        <w:spacing w:before="0" w:after="0" w:beforeAutospacing="0" w:afterAutospacing="0"/>
        <w:jc w:val="left"/>
        <w:rPr>
          <w:rFonts w:ascii="Times New Roman" w:hAnsi="Times New Roman"/>
          <w:color w:val="000000"/>
          <w:sz w:val="24"/>
        </w:rPr>
      </w:pPr>
      <w:r>
        <w:rPr>
          <w:rFonts w:ascii="Times New Roman" w:hAnsi="Times New Roman"/>
          <w:b w:val="1"/>
          <w:i w:val="1"/>
          <w:color w:val="000000"/>
          <w:sz w:val="24"/>
        </w:rPr>
        <w:t>Цель моей работы :</w:t>
      </w:r>
      <w:r>
        <w:rPr>
          <w:rFonts w:ascii="Times New Roman" w:hAnsi="Times New Roman"/>
          <w:color w:val="000000"/>
          <w:sz w:val="24"/>
        </w:rPr>
        <w:t xml:space="preserve"> повысить самооценку детей, научить из огромного потока информации выбирать нужное, делать аргументированные выводы, научить критически мыслить.</w:t>
      </w:r>
    </w:p>
    <w:p>
      <w:pPr>
        <w:spacing w:lineRule="auto" w:line="240" w:after="0" w:beforeAutospacing="0" w:afterAutospacing="0"/>
        <w:jc w:val="left"/>
        <w:rPr>
          <w:rFonts w:ascii="Times New Roman" w:hAnsi="Times New Roman"/>
          <w:color w:val="000000"/>
          <w:sz w:val="24"/>
        </w:rPr>
      </w:pPr>
    </w:p>
    <w:p>
      <w:pPr>
        <w:pStyle w:val="P1"/>
        <w:shd w:val="clear" w:fill="FFFFFF"/>
        <w:spacing w:lineRule="atLeast" w:line="317" w:before="0" w:after="0" w:beforeAutospacing="0" w:afterAutospacing="0"/>
        <w:jc w:val="left"/>
        <w:rPr>
          <w:rFonts w:ascii="Times New Roman" w:hAnsi="Times New Roman"/>
          <w:color w:val="000000"/>
          <w:sz w:val="24"/>
        </w:rPr>
      </w:pPr>
      <w:r>
        <w:rPr>
          <w:rFonts w:ascii="Times New Roman" w:hAnsi="Times New Roman"/>
          <w:color w:val="000000"/>
          <w:sz w:val="24"/>
        </w:rPr>
        <w:t>Критическое мышление - это шаг к активным, творческим методам. Если мы хотим воспитать ребенка неординарной личностью, стоит не просто пичкать его информацией, но побуждать его мыслить критически, то есть делать собственные умозаключения на основании полученной информации, размышлять, ставить правильные вопросы.</w:t>
      </w:r>
    </w:p>
    <w:p>
      <w:pPr>
        <w:jc w:val="left"/>
        <w:rPr>
          <w:rFonts w:ascii="Times New Roman" w:hAnsi="Times New Roman"/>
          <w:color w:val="000000"/>
          <w:sz w:val="24"/>
        </w:rPr>
      </w:pPr>
      <w:r>
        <w:rPr>
          <w:rFonts w:ascii="Times New Roman" w:hAnsi="Times New Roman"/>
          <w:color w:val="000000"/>
          <w:sz w:val="24"/>
        </w:rPr>
        <w:t>Поэтому в своей работе я решила научить детей размышлять, делать собственные заключения. Для этого я выбрала форму работы - придумывание загадок, как средство развития мыслительных процессов.</w:t>
      </w:r>
    </w:p>
    <w:p>
      <w:pPr>
        <w:spacing w:lineRule="auto" w:line="240" w:after="0" w:beforeAutospacing="0" w:afterAutospacing="0"/>
        <w:jc w:val="left"/>
        <w:rPr>
          <w:rFonts w:ascii="Times New Roman" w:hAnsi="Times New Roman"/>
          <w:color w:val="000000"/>
          <w:sz w:val="24"/>
        </w:rPr>
      </w:pPr>
      <w:r>
        <w:rPr>
          <w:rFonts w:ascii="Times New Roman" w:hAnsi="Times New Roman"/>
          <w:b w:val="1"/>
          <w:color w:val="000000"/>
          <w:sz w:val="24"/>
        </w:rPr>
        <w:t>Давайте немного вспомним, что же такое загадка?</w:t>
      </w:r>
      <w:r>
        <w:rPr>
          <w:rFonts w:ascii="Times New Roman" w:hAnsi="Times New Roman"/>
          <w:color w:val="000000"/>
          <w:sz w:val="24"/>
        </w:rPr>
        <w:br w:type="textWrapping"/>
      </w:r>
      <w:r>
        <w:rPr>
          <w:rFonts w:ascii="Times New Roman" w:hAnsi="Times New Roman"/>
          <w:b w:val="1"/>
          <w:color w:val="000000"/>
          <w:sz w:val="24"/>
        </w:rPr>
        <w:t>Загадка</w:t>
      </w:r>
      <w:r>
        <w:rPr>
          <w:rFonts w:ascii="Times New Roman" w:hAnsi="Times New Roman"/>
          <w:color w:val="000000"/>
          <w:sz w:val="24"/>
          <w:shd w:val="clear" w:fill="FFFFFF"/>
        </w:rPr>
        <w:t> - одна из малых форм устного народного творчества, в которой в предельно сжатой, образной форме даются наиболее яркие, характерные признаки предметов и явлений. Слово «загадка» происходит от «гадать», что означает думать и мыслить. В загадках предмет не называют, а лишь описывают его, намекают.</w:t>
      </w:r>
    </w:p>
    <w:p>
      <w:pPr>
        <w:spacing w:lineRule="auto" w:line="240" w:after="0" w:beforeAutospacing="0" w:afterAutospacing="0"/>
        <w:jc w:val="left"/>
        <w:rPr>
          <w:rFonts w:ascii="Times New Roman" w:hAnsi="Times New Roman"/>
          <w:color w:val="000000"/>
          <w:sz w:val="24"/>
        </w:rPr>
      </w:pPr>
    </w:p>
    <w:p>
      <w:pPr>
        <w:spacing w:lineRule="auto" w:line="240" w:after="0" w:beforeAutospacing="0" w:afterAutospacing="0"/>
        <w:jc w:val="left"/>
        <w:rPr>
          <w:rFonts w:ascii="Times New Roman" w:hAnsi="Times New Roman"/>
          <w:color w:val="000000"/>
          <w:sz w:val="24"/>
          <w:shd w:val="clear" w:fill="FFFFFF"/>
        </w:rPr>
      </w:pPr>
      <w:r>
        <w:rPr>
          <w:rFonts w:ascii="Times New Roman" w:hAnsi="Times New Roman"/>
          <w:color w:val="000000"/>
          <w:sz w:val="24"/>
          <w:shd w:val="clear" w:fill="FFFFFF"/>
        </w:rPr>
        <w:t xml:space="preserve">Именно поэтому использование загадок является очень эффективной формой в работе по  развитию мышления у детей.Но я считаю, что загадка не только позволяет развивать мышление у детей, но и, что самое главное, доставляет ребенку радость. А еще загадка это игра, а игра, как мы знаем, ведущий вид деятельности детей. Дети очень любят отгадывать загадки, и у каждого педагога в своей копилке есть интересные игры с использованием загадок.</w:t>
      </w:r>
      <w:r>
        <w:rPr>
          <w:rFonts w:ascii="Times New Roman" w:hAnsi="Times New Roman"/>
          <w:color w:val="000000"/>
          <w:sz w:val="24"/>
        </w:rPr>
        <w:br w:type="textWrapping"/>
        <w:br w:type="textWrapping"/>
      </w:r>
      <w:r>
        <w:rPr>
          <w:rFonts w:ascii="Times New Roman" w:hAnsi="Times New Roman"/>
          <w:color w:val="000000"/>
          <w:sz w:val="24"/>
          <w:shd w:val="clear" w:fill="FFFFFF"/>
        </w:rPr>
        <w:t>Традиционно в дошкольном детстве работа с загадками основывается на их отгадывании. Но, к сожалению, опыт показывает, что отгадывание происходит у самых сообразительных дошкольников или же путем перебора вариантов. При этом большая часть детей группы являются пассивными наблюдателями. Верный ответ одаренного ребенка на конкретную загадку очень быстро запоминается другими детьми. Если педагог через некоторое время задает ту же самую загадку, то большая часть детей группы просто вспоминает ответ. Поэтому, развивая умственные способности ребенка, важнее научить его составлять собственные загадки, чем просто отгадывать знакомые. Придумываем мы загадки с детьми с помощью всем известных методов ТРИЗ, с которым я сегодня хочу вас познакомить.</w:t>
      </w:r>
      <w:r>
        <w:rPr>
          <w:rFonts w:ascii="Times New Roman" w:hAnsi="Times New Roman"/>
          <w:color w:val="000000"/>
          <w:sz w:val="24"/>
        </w:rPr>
        <w:br w:type="textWrapping"/>
        <w:br w:type="textWrapping"/>
      </w:r>
      <w:r>
        <w:rPr>
          <w:rFonts w:ascii="Times New Roman" w:hAnsi="Times New Roman"/>
          <w:i w:val="1"/>
          <w:color w:val="000000"/>
          <w:sz w:val="24"/>
          <w:shd w:val="clear" w:fill="FFFFFF"/>
        </w:rPr>
        <w:t>Аллой Александровной Нестеренко </w:t>
      </w:r>
      <w:r>
        <w:rPr>
          <w:rFonts w:ascii="Times New Roman" w:hAnsi="Times New Roman"/>
          <w:color w:val="000000"/>
          <w:sz w:val="24"/>
          <w:shd w:val="clear" w:fill="FFFFFF"/>
        </w:rPr>
        <w:t>были разработаны модели составления загадок для детей школьного возраста. В адаптированном варианте данная технология позволяет научить составлять загадки и дошкольников.</w:t>
      </w:r>
    </w:p>
    <w:p>
      <w:pPr>
        <w:spacing w:lineRule="auto" w:line="240" w:after="0" w:beforeAutospacing="0" w:afterAutospacing="0"/>
        <w:jc w:val="left"/>
        <w:rPr>
          <w:rFonts w:ascii="Times New Roman" w:hAnsi="Times New Roman"/>
          <w:color w:val="000000"/>
          <w:sz w:val="24"/>
          <w:shd w:val="clear" w:fill="FFFFFF"/>
        </w:rPr>
      </w:pPr>
      <w:r>
        <w:rPr>
          <w:rFonts w:ascii="Times New Roman" w:hAnsi="Times New Roman"/>
          <w:color w:val="000000"/>
          <w:sz w:val="24"/>
          <w:shd w:val="clear" w:fill="FFFFFF"/>
        </w:rPr>
        <w:t>Для своей работы я выбрала три модели придумывания загадок.</w:t>
      </w:r>
    </w:p>
    <w:p>
      <w:pPr>
        <w:spacing w:lineRule="auto" w:line="240" w:after="0" w:beforeAutospacing="0" w:afterAutospacing="0"/>
        <w:jc w:val="left"/>
        <w:rPr>
          <w:rFonts w:ascii="Times New Roman" w:hAnsi="Times New Roman"/>
          <w:color w:val="000000"/>
          <w:sz w:val="24"/>
        </w:rPr>
      </w:pPr>
    </w:p>
    <w:p>
      <w:pPr>
        <w:spacing w:lineRule="auto" w:line="240" w:after="0" w:beforeAutospacing="0" w:afterAutospacing="0"/>
        <w:jc w:val="left"/>
        <w:rPr>
          <w:rFonts w:ascii="Times New Roman" w:hAnsi="Times New Roman"/>
          <w:b w:val="1"/>
          <w:color w:val="000000"/>
          <w:sz w:val="24"/>
        </w:rPr>
      </w:pPr>
      <w:r>
        <w:rPr>
          <w:rFonts w:ascii="Times New Roman" w:hAnsi="Times New Roman"/>
          <w:b w:val="1"/>
          <w:color w:val="000000"/>
          <w:sz w:val="24"/>
        </w:rPr>
        <w:t>Модель 1. «Какой?» «Что бывает таким же?»</w:t>
      </w:r>
    </w:p>
    <w:tbl>
      <w:tblPr>
        <w:tblW w:w="9900" w:type="dxa"/>
        <w:tblInd w:w="0" w:type="dxa"/>
        <w:tblBorders>
          <w:insideH w:val="none" w:sz="0" w:space="0" w:shadow="0" w:frame="0" w:color="000000"/>
          <w:insideV w:val="none" w:sz="0" w:space="0" w:shadow="0" w:frame="0" w:color="000000"/>
        </w:tblBorders>
        <w:tblLayout w:type="autofit"/>
        <w:tblCellMar>
          <w:left w:w="0" w:type="dxa"/>
          <w:right w:w="0" w:type="dxa"/>
        </w:tblCellMar>
      </w:tblPr>
      <w:tblGrid/>
      <w:tr>
        <w:trPr>
          <w:jc w:val="center"/>
        </w:trPr>
        <w:tc>
          <w:tcPr>
            <w:tcW w:w="2972" w:type="dxa"/>
            <w:tcBorders>
              <w:top w:val="single" w:sz="8" w:space="0" w:shadow="0" w:frame="0" w:color="464646"/>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ight="6"/>
              <w:jc w:val="center"/>
              <w:rPr>
                <w:rFonts w:ascii="Times New Roman" w:hAnsi="Times New Roman"/>
                <w:color w:val="181818"/>
                <w:sz w:val="24"/>
              </w:rPr>
            </w:pPr>
            <w:r>
              <w:rPr>
                <w:rFonts w:ascii="Times New Roman" w:hAnsi="Times New Roman"/>
                <w:b w:val="1"/>
                <w:i w:val="1"/>
                <w:color w:val="181818"/>
                <w:sz w:val="24"/>
              </w:rPr>
              <w:t>Какой?</w:t>
            </w:r>
          </w:p>
        </w:tc>
        <w:tc>
          <w:tcPr>
            <w:tcW w:w="0" w:type="auto"/>
            <w:tcBorders>
              <w:top w:val="single" w:sz="8" w:space="0" w:shadow="0" w:frame="0" w:color="464646"/>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ight="18"/>
              <w:jc w:val="center"/>
              <w:rPr>
                <w:rFonts w:ascii="Times New Roman" w:hAnsi="Times New Roman"/>
                <w:color w:val="181818"/>
                <w:sz w:val="24"/>
              </w:rPr>
            </w:pPr>
            <w:r>
              <w:rPr>
                <w:rFonts w:ascii="Times New Roman" w:hAnsi="Times New Roman"/>
                <w:b w:val="1"/>
                <w:i w:val="1"/>
                <w:color w:val="000000"/>
                <w:sz w:val="24"/>
              </w:rPr>
              <w:t>Что бывает таким же?</w:t>
            </w:r>
          </w:p>
        </w:tc>
      </w:tr>
      <w:tr>
        <w:trPr>
          <w:jc w:val="center"/>
        </w:trPr>
        <w:tc>
          <w:tcPr>
            <w:tcW w:w="2972" w:type="dxa"/>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Pr>
                <w:rFonts w:ascii="Times New Roman" w:hAnsi="Times New Roman"/>
                <w:color w:val="181818"/>
                <w:sz w:val="24"/>
              </w:rPr>
            </w:pPr>
            <w:r>
              <w:rPr>
                <w:rFonts w:ascii="Times New Roman" w:hAnsi="Times New Roman"/>
                <w:color w:val="000000"/>
                <w:sz w:val="24"/>
              </w:rPr>
              <w:t>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Pr>
                <w:rFonts w:ascii="Times New Roman" w:hAnsi="Times New Roman"/>
                <w:color w:val="181818"/>
                <w:sz w:val="24"/>
              </w:rPr>
            </w:pPr>
            <w:r>
              <w:rPr>
                <w:rFonts w:ascii="Times New Roman" w:hAnsi="Times New Roman"/>
                <w:color w:val="000000"/>
                <w:sz w:val="24"/>
              </w:rPr>
              <w:t> </w:t>
            </w:r>
          </w:p>
        </w:tc>
      </w:tr>
      <w:tr>
        <w:trPr>
          <w:jc w:val="center"/>
        </w:trPr>
        <w:tc>
          <w:tcPr>
            <w:tcW w:w="2972" w:type="dxa"/>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Pr>
                <w:rFonts w:ascii="Times New Roman" w:hAnsi="Times New Roman"/>
                <w:color w:val="181818"/>
                <w:sz w:val="24"/>
              </w:rPr>
            </w:pPr>
            <w:r>
              <w:rPr>
                <w:rFonts w:ascii="Times New Roman" w:hAnsi="Times New Roman"/>
                <w:color w:val="000000"/>
                <w:sz w:val="24"/>
              </w:rPr>
              <w:t>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Pr>
                <w:rFonts w:ascii="Times New Roman" w:hAnsi="Times New Roman"/>
                <w:color w:val="181818"/>
                <w:sz w:val="24"/>
              </w:rPr>
            </w:pPr>
            <w:r>
              <w:rPr>
                <w:rFonts w:ascii="Times New Roman" w:hAnsi="Times New Roman"/>
                <w:color w:val="000000"/>
                <w:sz w:val="24"/>
              </w:rPr>
              <w:t> </w:t>
            </w:r>
          </w:p>
        </w:tc>
      </w:tr>
      <w:tr>
        <w:trPr>
          <w:jc w:val="center"/>
        </w:trPr>
        <w:tc>
          <w:tcPr>
            <w:tcW w:w="2972" w:type="dxa"/>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Pr>
                <w:rFonts w:ascii="Times New Roman" w:hAnsi="Times New Roman"/>
                <w:color w:val="181818"/>
                <w:sz w:val="24"/>
              </w:rPr>
            </w:pPr>
            <w:r>
              <w:rPr>
                <w:rFonts w:ascii="Times New Roman" w:hAnsi="Times New Roman"/>
                <w:color w:val="000000"/>
                <w:sz w:val="24"/>
              </w:rPr>
              <w:t>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Pr>
                <w:rFonts w:ascii="Times New Roman" w:hAnsi="Times New Roman"/>
                <w:color w:val="181818"/>
                <w:sz w:val="24"/>
              </w:rPr>
            </w:pPr>
            <w:r>
              <w:rPr>
                <w:rFonts w:ascii="Times New Roman" w:hAnsi="Times New Roman"/>
                <w:color w:val="000000"/>
                <w:sz w:val="24"/>
              </w:rPr>
              <w:t> </w:t>
            </w:r>
          </w:p>
        </w:tc>
      </w:tr>
    </w:tbl>
    <w:p>
      <w:pPr>
        <w:spacing w:after="0"/>
        <w:ind w:firstLine="426"/>
        <w:rPr>
          <w:rFonts w:ascii="Times New Roman" w:hAnsi="Times New Roman"/>
          <w:color w:val="181818"/>
          <w:sz w:val="24"/>
        </w:rPr>
      </w:pPr>
      <w:r>
        <w:rPr>
          <w:rFonts w:ascii="Times New Roman" w:hAnsi="Times New Roman"/>
          <w:color w:val="181818"/>
          <w:sz w:val="24"/>
          <w:shd w:val="clear" w:fill="FFFFFF"/>
        </w:rPr>
        <w:t> </w:t>
      </w:r>
      <w:r>
        <w:rPr>
          <w:rFonts w:ascii="Times New Roman" w:hAnsi="Times New Roman"/>
          <w:color w:val="181818"/>
          <w:sz w:val="24"/>
          <w:shd w:val="clear" w:fill="FFFFFF"/>
        </w:rPr>
        <w:t>Для составления загадки выбран объект, например, </w:t>
      </w:r>
      <w:r>
        <w:rPr>
          <w:rFonts w:ascii="Times New Roman" w:hAnsi="Times New Roman"/>
          <w:i w:val="1"/>
          <w:color w:val="181818"/>
          <w:sz w:val="24"/>
          <w:shd w:val="clear" w:fill="FFFFFF"/>
        </w:rPr>
        <w:t>солнышко</w:t>
      </w:r>
      <w:r>
        <w:rPr>
          <w:rFonts w:ascii="Times New Roman" w:hAnsi="Times New Roman"/>
          <w:color w:val="181818"/>
          <w:sz w:val="24"/>
          <w:shd w:val="clear" w:fill="FFFFFF"/>
        </w:rPr>
        <w:t>. Далее детьми даются образные характеристики по заданным признакам:</w:t>
      </w:r>
    </w:p>
    <w:p>
      <w:pPr>
        <w:spacing w:after="0"/>
        <w:ind w:firstLine="851"/>
        <w:rPr>
          <w:rFonts w:ascii="Times New Roman" w:hAnsi="Times New Roman"/>
          <w:color w:val="181818"/>
          <w:sz w:val="24"/>
        </w:rPr>
      </w:pPr>
      <w:r>
        <w:rPr>
          <w:rFonts w:ascii="Times New Roman" w:hAnsi="Times New Roman"/>
          <w:color w:val="181818"/>
          <w:sz w:val="24"/>
          <w:shd w:val="clear" w:fill="FFFFFF"/>
        </w:rPr>
        <w:t>- Какое солнышко?</w:t>
      </w:r>
    </w:p>
    <w:p>
      <w:pPr>
        <w:spacing w:after="0"/>
        <w:ind w:firstLine="851"/>
        <w:rPr>
          <w:rFonts w:ascii="Times New Roman" w:hAnsi="Times New Roman"/>
          <w:color w:val="181818"/>
          <w:sz w:val="24"/>
        </w:rPr>
      </w:pPr>
      <w:r>
        <w:rPr>
          <w:rFonts w:ascii="Times New Roman" w:hAnsi="Times New Roman"/>
          <w:color w:val="181818"/>
          <w:sz w:val="24"/>
          <w:shd w:val="clear" w:fill="FFFFFF"/>
        </w:rPr>
        <w:t>- Яркое.</w:t>
      </w:r>
    </w:p>
    <w:p>
      <w:pPr>
        <w:spacing w:after="0"/>
        <w:ind w:firstLine="426"/>
        <w:rPr>
          <w:rFonts w:ascii="Times New Roman" w:hAnsi="Times New Roman"/>
          <w:color w:val="181818"/>
          <w:sz w:val="24"/>
        </w:rPr>
      </w:pPr>
      <w:r>
        <w:rPr>
          <w:rFonts w:ascii="Times New Roman" w:hAnsi="Times New Roman"/>
          <w:i w:val="1"/>
          <w:color w:val="181818"/>
          <w:sz w:val="24"/>
          <w:shd w:val="clear" w:fill="FFFFFF"/>
        </w:rPr>
        <w:t>Педагог записывает это слово в первой строчке левой части таблицы.</w:t>
      </w:r>
    </w:p>
    <w:p>
      <w:pPr>
        <w:spacing w:after="0"/>
        <w:ind w:firstLine="851"/>
        <w:rPr>
          <w:rFonts w:ascii="Times New Roman" w:hAnsi="Times New Roman"/>
          <w:color w:val="181818"/>
          <w:sz w:val="24"/>
        </w:rPr>
      </w:pPr>
      <w:r>
        <w:rPr>
          <w:rFonts w:ascii="Times New Roman" w:hAnsi="Times New Roman"/>
          <w:color w:val="181818"/>
          <w:sz w:val="24"/>
          <w:shd w:val="clear" w:fill="FFFFFF"/>
        </w:rPr>
        <w:t> </w:t>
      </w:r>
    </w:p>
    <w:p>
      <w:pPr>
        <w:spacing w:after="0"/>
        <w:ind w:firstLine="851"/>
        <w:rPr>
          <w:rFonts w:ascii="Times New Roman" w:hAnsi="Times New Roman"/>
          <w:color w:val="181818"/>
          <w:sz w:val="24"/>
        </w:rPr>
      </w:pPr>
      <w:r>
        <w:rPr>
          <w:rFonts w:ascii="Times New Roman" w:hAnsi="Times New Roman"/>
          <w:color w:val="181818"/>
          <w:sz w:val="24"/>
          <w:shd w:val="clear" w:fill="FFFFFF"/>
        </w:rPr>
        <w:t>- Какое солнышко по действиям?</w:t>
      </w:r>
    </w:p>
    <w:p>
      <w:pPr>
        <w:spacing w:after="0"/>
        <w:ind w:firstLine="851"/>
        <w:rPr>
          <w:rFonts w:ascii="Times New Roman" w:hAnsi="Times New Roman"/>
          <w:color w:val="181818"/>
          <w:sz w:val="24"/>
        </w:rPr>
      </w:pPr>
      <w:r>
        <w:rPr>
          <w:rFonts w:ascii="Times New Roman" w:hAnsi="Times New Roman"/>
          <w:color w:val="181818"/>
          <w:sz w:val="24"/>
          <w:shd w:val="clear" w:fill="FFFFFF"/>
        </w:rPr>
        <w:t>- Жаркое </w:t>
      </w:r>
      <w:r>
        <w:rPr>
          <w:rFonts w:ascii="Times New Roman" w:hAnsi="Times New Roman"/>
          <w:i w:val="1"/>
          <w:color w:val="181818"/>
          <w:sz w:val="24"/>
          <w:shd w:val="clear" w:fill="FFFFFF"/>
        </w:rPr>
        <w:t>(заполняется вторая строчка левой части таблицы)</w:t>
      </w:r>
      <w:r>
        <w:rPr>
          <w:rFonts w:ascii="Times New Roman" w:hAnsi="Times New Roman"/>
          <w:color w:val="181818"/>
          <w:sz w:val="24"/>
          <w:shd w:val="clear" w:fill="FFFFFF"/>
        </w:rPr>
        <w:t>.</w:t>
      </w:r>
    </w:p>
    <w:p>
      <w:pPr>
        <w:spacing w:after="0"/>
        <w:ind w:firstLine="851"/>
        <w:rPr>
          <w:rFonts w:ascii="Times New Roman" w:hAnsi="Times New Roman"/>
          <w:color w:val="181818"/>
          <w:sz w:val="24"/>
        </w:rPr>
      </w:pPr>
      <w:r>
        <w:rPr>
          <w:rFonts w:ascii="Times New Roman" w:hAnsi="Times New Roman"/>
          <w:color w:val="181818"/>
          <w:sz w:val="24"/>
          <w:shd w:val="clear" w:fill="FFFFFF"/>
        </w:rPr>
        <w:t>- Какое оно по форме?</w:t>
      </w:r>
    </w:p>
    <w:p>
      <w:pPr>
        <w:spacing w:after="0"/>
        <w:ind w:firstLine="851"/>
        <w:rPr>
          <w:rFonts w:ascii="Times New Roman" w:hAnsi="Times New Roman"/>
          <w:color w:val="181818"/>
          <w:sz w:val="24"/>
        </w:rPr>
      </w:pPr>
      <w:r>
        <w:rPr>
          <w:rFonts w:ascii="Times New Roman" w:hAnsi="Times New Roman"/>
          <w:color w:val="181818"/>
          <w:sz w:val="24"/>
          <w:shd w:val="clear" w:fill="FFFFFF"/>
        </w:rPr>
        <w:t>- Круглое </w:t>
      </w:r>
      <w:r>
        <w:rPr>
          <w:rFonts w:ascii="Times New Roman" w:hAnsi="Times New Roman"/>
          <w:i w:val="1"/>
          <w:color w:val="181818"/>
          <w:sz w:val="24"/>
          <w:shd w:val="clear" w:fill="FFFFFF"/>
        </w:rPr>
        <w:t>(заполняется третья строчка левой части таблицы)</w:t>
      </w:r>
      <w:r>
        <w:rPr>
          <w:rFonts w:ascii="Times New Roman" w:hAnsi="Times New Roman"/>
          <w:color w:val="181818"/>
          <w:sz w:val="24"/>
          <w:shd w:val="clear" w:fill="FFFFFF"/>
        </w:rPr>
        <w:t>.</w:t>
      </w:r>
    </w:p>
    <w:p>
      <w:pPr>
        <w:spacing w:after="0"/>
        <w:ind w:firstLine="426"/>
        <w:rPr>
          <w:rFonts w:ascii="Times New Roman" w:hAnsi="Times New Roman"/>
          <w:color w:val="181818"/>
          <w:sz w:val="24"/>
        </w:rPr>
      </w:pPr>
      <w:r>
        <w:rPr>
          <w:rFonts w:ascii="Times New Roman" w:hAnsi="Times New Roman"/>
          <w:i w:val="1"/>
          <w:color w:val="181818"/>
          <w:sz w:val="24"/>
          <w:shd w:val="clear" w:fill="FFFFFF"/>
        </w:rPr>
        <w:t>Педагог просит детей дать сравнения по перечисленным значениям признаков и заполнить правые строчки таблицы:</w:t>
      </w:r>
    </w:p>
    <w:p>
      <w:pPr>
        <w:spacing w:after="0"/>
        <w:ind w:firstLine="851"/>
        <w:rPr>
          <w:rFonts w:ascii="Times New Roman" w:hAnsi="Times New Roman"/>
          <w:color w:val="181818"/>
          <w:sz w:val="24"/>
        </w:rPr>
      </w:pPr>
      <w:r>
        <w:rPr>
          <w:rFonts w:ascii="Times New Roman" w:hAnsi="Times New Roman"/>
          <w:i w:val="1"/>
          <w:color w:val="181818"/>
          <w:sz w:val="24"/>
          <w:shd w:val="clear" w:fill="FFFFFF"/>
        </w:rPr>
        <w:t> </w:t>
      </w:r>
    </w:p>
    <w:tbl>
      <w:tblPr>
        <w:tblW w:w="9900" w:type="dxa"/>
        <w:tblInd w:w="0" w:type="dxa"/>
        <w:tblBorders>
          <w:insideH w:val="none" w:sz="0" w:space="0" w:shadow="0" w:frame="0" w:color="000000"/>
          <w:insideV w:val="none" w:sz="0" w:space="0" w:shadow="0" w:frame="0" w:color="000000"/>
        </w:tblBorders>
        <w:tblLayout w:type="autofit"/>
        <w:tblCellMar>
          <w:left w:w="0" w:type="dxa"/>
          <w:right w:w="0" w:type="dxa"/>
        </w:tblCellMar>
      </w:tblPr>
      <w:tblGrid/>
      <w:tr>
        <w:trPr>
          <w:jc w:val="center"/>
        </w:trPr>
        <w:tc>
          <w:tcPr>
            <w:tcW w:w="0" w:type="auto"/>
            <w:tcBorders>
              <w:top w:val="single" w:sz="8" w:space="0" w:shadow="0" w:frame="0" w:color="464646"/>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ight="7"/>
              <w:jc w:val="center"/>
              <w:rPr>
                <w:rFonts w:ascii="Times New Roman" w:hAnsi="Times New Roman"/>
                <w:color w:val="181818"/>
                <w:sz w:val="24"/>
              </w:rPr>
            </w:pPr>
            <w:r>
              <w:rPr>
                <w:rFonts w:ascii="Times New Roman" w:hAnsi="Times New Roman"/>
                <w:b w:val="1"/>
                <w:i w:val="1"/>
                <w:color w:val="181818"/>
                <w:sz w:val="24"/>
              </w:rPr>
              <w:t>Какое?</w:t>
            </w:r>
          </w:p>
        </w:tc>
        <w:tc>
          <w:tcPr>
            <w:tcW w:w="0" w:type="auto"/>
            <w:tcBorders>
              <w:top w:val="single" w:sz="8" w:space="0" w:shadow="0" w:frame="0" w:color="464646"/>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firstLine="851" w:right="16"/>
              <w:jc w:val="center"/>
              <w:rPr>
                <w:rFonts w:ascii="Times New Roman" w:hAnsi="Times New Roman"/>
                <w:color w:val="181818"/>
                <w:sz w:val="24"/>
              </w:rPr>
            </w:pPr>
            <w:r>
              <w:rPr>
                <w:rFonts w:ascii="Times New Roman" w:hAnsi="Times New Roman"/>
                <w:b w:val="1"/>
                <w:i w:val="1"/>
                <w:color w:val="000000"/>
                <w:sz w:val="24"/>
              </w:rPr>
              <w:t>Что бывает таким же?</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7"/>
              <w:jc w:val="center"/>
              <w:rPr>
                <w:rFonts w:ascii="Times New Roman" w:hAnsi="Times New Roman"/>
                <w:color w:val="181818"/>
                <w:sz w:val="24"/>
              </w:rPr>
            </w:pPr>
            <w:r>
              <w:rPr>
                <w:rFonts w:ascii="Times New Roman" w:hAnsi="Times New Roman"/>
                <w:color w:val="000000"/>
                <w:sz w:val="24"/>
              </w:rPr>
              <w:t xml:space="preserve">Яркое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jc w:val="center"/>
              <w:rPr>
                <w:rFonts w:ascii="Times New Roman" w:hAnsi="Times New Roman"/>
                <w:color w:val="181818"/>
                <w:sz w:val="24"/>
              </w:rPr>
            </w:pPr>
            <w:r>
              <w:rPr>
                <w:rFonts w:ascii="Times New Roman" w:hAnsi="Times New Roman"/>
                <w:color w:val="000000"/>
                <w:sz w:val="24"/>
              </w:rPr>
              <w:t>Лампока</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7"/>
              <w:jc w:val="center"/>
              <w:rPr>
                <w:rFonts w:ascii="Times New Roman" w:hAnsi="Times New Roman"/>
                <w:color w:val="181818"/>
                <w:sz w:val="24"/>
              </w:rPr>
            </w:pPr>
            <w:r>
              <w:rPr>
                <w:rFonts w:ascii="Times New Roman" w:hAnsi="Times New Roman"/>
                <w:color w:val="000000"/>
                <w:sz w:val="24"/>
              </w:rPr>
              <w:t xml:space="preserve">Жаркое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jc w:val="center"/>
              <w:rPr>
                <w:rFonts w:ascii="Times New Roman" w:hAnsi="Times New Roman"/>
                <w:color w:val="181818"/>
                <w:sz w:val="24"/>
              </w:rPr>
            </w:pPr>
            <w:r>
              <w:rPr>
                <w:rFonts w:ascii="Times New Roman" w:hAnsi="Times New Roman"/>
                <w:color w:val="181818"/>
                <w:sz w:val="24"/>
              </w:rPr>
              <w:t>Огонь</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7"/>
              <w:jc w:val="center"/>
              <w:rPr>
                <w:rFonts w:ascii="Times New Roman" w:hAnsi="Times New Roman"/>
                <w:color w:val="181818"/>
                <w:sz w:val="24"/>
              </w:rPr>
            </w:pPr>
            <w:r>
              <w:rPr>
                <w:rFonts w:ascii="Times New Roman" w:hAnsi="Times New Roman"/>
                <w:color w:val="181818"/>
                <w:sz w:val="24"/>
              </w:rPr>
              <w:t>Круглое</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jc w:val="center"/>
              <w:rPr>
                <w:rFonts w:ascii="Times New Roman" w:hAnsi="Times New Roman"/>
                <w:color w:val="181818"/>
                <w:sz w:val="24"/>
              </w:rPr>
            </w:pPr>
            <w:r>
              <w:rPr>
                <w:rFonts w:ascii="Times New Roman" w:hAnsi="Times New Roman"/>
                <w:color w:val="181818"/>
                <w:sz w:val="24"/>
              </w:rPr>
              <w:t>Колесо</w:t>
            </w:r>
          </w:p>
        </w:tc>
      </w:tr>
    </w:tbl>
    <w:p>
      <w:pPr>
        <w:spacing w:after="0"/>
        <w:ind w:firstLine="851"/>
        <w:rPr>
          <w:rFonts w:ascii="Times New Roman" w:hAnsi="Times New Roman"/>
          <w:color w:val="181818"/>
          <w:sz w:val="24"/>
        </w:rPr>
      </w:pPr>
      <w:r>
        <w:rPr>
          <w:rFonts w:ascii="Times New Roman" w:hAnsi="Times New Roman"/>
          <w:color w:val="181818"/>
          <w:sz w:val="24"/>
          <w:shd w:val="clear" w:fill="FFFFFF"/>
        </w:rPr>
        <w:t> </w:t>
      </w:r>
    </w:p>
    <w:p>
      <w:pPr>
        <w:spacing w:after="0"/>
        <w:ind w:firstLine="426"/>
        <w:rPr>
          <w:rFonts w:ascii="Times New Roman" w:hAnsi="Times New Roman"/>
          <w:color w:val="181818"/>
          <w:sz w:val="24"/>
        </w:rPr>
      </w:pPr>
      <w:r>
        <w:rPr>
          <w:rFonts w:ascii="Times New Roman" w:hAnsi="Times New Roman"/>
          <w:color w:val="181818"/>
          <w:sz w:val="24"/>
          <w:shd w:val="clear" w:fill="FFFFFF"/>
        </w:rPr>
        <w:t>Далее детей просят дать образные характеристики объектам, выбранным для сравнения </w:t>
      </w:r>
      <w:r>
        <w:rPr>
          <w:rFonts w:ascii="Times New Roman" w:hAnsi="Times New Roman"/>
          <w:i w:val="1"/>
          <w:color w:val="181818"/>
          <w:sz w:val="24"/>
          <w:shd w:val="clear" w:fill="FFFFFF"/>
        </w:rPr>
        <w:t>(правая часть таблицы)</w:t>
      </w:r>
      <w:r>
        <w:rPr>
          <w:rFonts w:ascii="Times New Roman" w:hAnsi="Times New Roman"/>
          <w:color w:val="181818"/>
          <w:sz w:val="24"/>
          <w:shd w:val="clear" w:fill="FFFFFF"/>
        </w:rPr>
        <w:t>.</w:t>
      </w:r>
    </w:p>
    <w:p>
      <w:pPr>
        <w:spacing w:after="0"/>
        <w:ind w:firstLine="426"/>
        <w:rPr>
          <w:rFonts w:ascii="Times New Roman" w:hAnsi="Times New Roman"/>
          <w:color w:val="181818"/>
          <w:sz w:val="24"/>
        </w:rPr>
      </w:pPr>
      <w:r>
        <w:rPr>
          <w:rFonts w:ascii="Times New Roman" w:hAnsi="Times New Roman"/>
          <w:color w:val="181818"/>
          <w:sz w:val="24"/>
          <w:shd w:val="clear" w:fill="FFFFFF"/>
        </w:rPr>
        <w:t xml:space="preserve">Например, яркое  как лампочка.</w:t>
      </w:r>
    </w:p>
    <w:p>
      <w:pPr>
        <w:spacing w:after="0"/>
        <w:rPr>
          <w:rFonts w:ascii="Times New Roman" w:hAnsi="Times New Roman"/>
          <w:color w:val="181818"/>
          <w:sz w:val="24"/>
        </w:rPr>
      </w:pPr>
      <w:r>
        <w:rPr>
          <w:rFonts w:ascii="Times New Roman" w:hAnsi="Times New Roman"/>
          <w:color w:val="181818"/>
          <w:sz w:val="24"/>
          <w:shd w:val="clear" w:fill="FFFFFF"/>
        </w:rPr>
        <w:t xml:space="preserve">   После заполнения таблички педагог предлагает прочитать загадку, вставляя между строчками правого и левого столбцов связки «Как» или «Но не».</w:t>
      </w:r>
    </w:p>
    <w:p>
      <w:pPr>
        <w:spacing w:after="0"/>
        <w:ind w:firstLine="284"/>
        <w:rPr>
          <w:rFonts w:ascii="Times New Roman" w:hAnsi="Times New Roman"/>
          <w:color w:val="181818"/>
          <w:sz w:val="24"/>
        </w:rPr>
      </w:pPr>
      <w:r>
        <w:rPr>
          <w:rFonts w:ascii="Times New Roman" w:hAnsi="Times New Roman"/>
          <w:color w:val="181818"/>
          <w:sz w:val="24"/>
          <w:shd w:val="clear" w:fill="FFFFFF"/>
        </w:rPr>
        <w:t>Чтение загадки может происходить коллективно всей группой детей или каким-либо одним ребенком. Сложенный текст неоднократно повторяется всеми детьми.</w:t>
      </w:r>
    </w:p>
    <w:p>
      <w:pPr>
        <w:spacing w:after="0"/>
        <w:ind w:firstLine="284"/>
        <w:rPr>
          <w:rFonts w:ascii="Times New Roman" w:hAnsi="Times New Roman"/>
          <w:color w:val="181818"/>
          <w:sz w:val="24"/>
        </w:rPr>
      </w:pPr>
      <w:r>
        <w:rPr>
          <w:rFonts w:ascii="Times New Roman" w:hAnsi="Times New Roman"/>
          <w:color w:val="181818"/>
          <w:sz w:val="24"/>
          <w:shd w:val="clear" w:fill="FFFFFF"/>
        </w:rPr>
        <w:t>Итоговая загадка про солнышко:</w:t>
      </w:r>
    </w:p>
    <w:p>
      <w:pPr>
        <w:spacing w:after="0"/>
        <w:ind w:firstLine="426"/>
        <w:rPr>
          <w:rFonts w:ascii="Times New Roman" w:hAnsi="Times New Roman"/>
          <w:color w:val="181818"/>
          <w:sz w:val="24"/>
        </w:rPr>
      </w:pPr>
      <w:r>
        <w:rPr>
          <w:rFonts w:ascii="Times New Roman" w:hAnsi="Times New Roman"/>
          <w:i w:val="1"/>
          <w:color w:val="181818"/>
          <w:sz w:val="24"/>
          <w:shd w:val="clear" w:fill="FFFFFF"/>
        </w:rPr>
        <w:t>«Яркое как лампочка, жаркое как огонь, круглое как колесо».</w:t>
      </w:r>
    </w:p>
    <w:p>
      <w:pPr>
        <w:spacing w:after="0"/>
        <w:ind w:firstLine="284"/>
        <w:rPr>
          <w:rFonts w:ascii="Times New Roman" w:hAnsi="Times New Roman"/>
          <w:color w:val="181818"/>
          <w:sz w:val="24"/>
        </w:rPr>
      </w:pPr>
      <w:r>
        <w:rPr>
          <w:rFonts w:ascii="Times New Roman" w:hAnsi="Times New Roman"/>
          <w:b w:val="1"/>
          <w:color w:val="181818"/>
          <w:sz w:val="24"/>
          <w:shd w:val="clear" w:fill="FFFFFF"/>
        </w:rPr>
        <w:t xml:space="preserve">Рекомендации: </w:t>
      </w:r>
      <w:r>
        <w:rPr>
          <w:rFonts w:ascii="Times New Roman" w:hAnsi="Times New Roman"/>
          <w:color w:val="181818"/>
          <w:sz w:val="24"/>
          <w:shd w:val="clear" w:fill="FFFFFF"/>
        </w:rPr>
        <w:t>целесообразно значение признака в левой части таблицы обозначать словом с четко выделенной первой буквой, а в правой части допустима зарисовка объекта. Это позволяет тренировать детскую память: ребенок, не умея читать, запоминает первые буквы и воспроизводит слово в целом.</w:t>
      </w:r>
    </w:p>
    <w:p>
      <w:pPr>
        <w:spacing w:lineRule="auto" w:line="240" w:after="0" w:beforeAutospacing="0" w:afterAutospacing="0"/>
        <w:jc w:val="left"/>
        <w:rPr>
          <w:rFonts w:ascii="Times New Roman" w:hAnsi="Times New Roman"/>
          <w:b w:val="1"/>
          <w:color w:val="000000"/>
          <w:sz w:val="24"/>
        </w:rPr>
      </w:pPr>
      <w:r>
        <w:rPr>
          <w:rFonts w:ascii="Times New Roman" w:hAnsi="Times New Roman"/>
          <w:b w:val="1"/>
          <w:color w:val="000000"/>
          <w:sz w:val="24"/>
        </w:rPr>
        <w:t>Модель 2. Составление загадок в сравнении с действиями предмета. «Что делает?» «Что (кто) делает так же?»</w:t>
      </w:r>
    </w:p>
    <w:p>
      <w:pPr>
        <w:spacing w:lineRule="auto" w:line="240" w:after="0" w:beforeAutospacing="0" w:afterAutospacing="0"/>
        <w:jc w:val="left"/>
        <w:rPr>
          <w:rFonts w:ascii="Times New Roman" w:hAnsi="Times New Roman"/>
          <w:b w:val="1"/>
          <w:color w:val="000000"/>
          <w:sz w:val="24"/>
        </w:rPr>
      </w:pPr>
    </w:p>
    <w:tbl>
      <w:tblPr>
        <w:tblW w:w="9900" w:type="dxa"/>
        <w:tblInd w:w="0" w:type="dxa"/>
        <w:tblBorders>
          <w:insideH w:val="none" w:sz="0" w:space="0" w:shadow="0" w:frame="0" w:color="000000"/>
          <w:insideV w:val="none" w:sz="0" w:space="0" w:shadow="0" w:frame="0" w:color="000000"/>
        </w:tblBorders>
        <w:tblLayout w:type="autofit"/>
        <w:tblCellMar>
          <w:left w:w="0" w:type="dxa"/>
          <w:right w:w="0" w:type="dxa"/>
        </w:tblCellMar>
      </w:tblPr>
      <w:tblGrid/>
      <w:tr>
        <w:trPr>
          <w:jc w:val="center"/>
        </w:trPr>
        <w:tc>
          <w:tcPr>
            <w:tcW w:w="0" w:type="auto"/>
            <w:tcBorders>
              <w:top w:val="single" w:sz="8" w:space="0" w:shadow="0" w:frame="0" w:color="464646"/>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8"/>
              <w:jc w:val="center"/>
              <w:rPr>
                <w:rFonts w:ascii="Times New Roman" w:hAnsi="Times New Roman"/>
                <w:color w:val="181818"/>
                <w:sz w:val="24"/>
              </w:rPr>
            </w:pPr>
            <w:r>
              <w:rPr>
                <w:rFonts w:ascii="Times New Roman" w:hAnsi="Times New Roman"/>
                <w:b w:val="1"/>
                <w:i w:val="1"/>
                <w:color w:val="181818"/>
                <w:sz w:val="24"/>
              </w:rPr>
              <w:t>Что делает?</w:t>
            </w:r>
          </w:p>
        </w:tc>
        <w:tc>
          <w:tcPr>
            <w:tcW w:w="0" w:type="auto"/>
            <w:tcBorders>
              <w:top w:val="single" w:sz="8" w:space="0" w:shadow="0" w:frame="0" w:color="464646"/>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jc w:val="center"/>
              <w:rPr>
                <w:rFonts w:ascii="Times New Roman" w:hAnsi="Times New Roman"/>
                <w:color w:val="181818"/>
                <w:sz w:val="24"/>
              </w:rPr>
            </w:pPr>
            <w:r>
              <w:rPr>
                <w:rFonts w:ascii="Times New Roman" w:hAnsi="Times New Roman"/>
                <w:b w:val="1"/>
                <w:i w:val="1"/>
                <w:color w:val="000000"/>
                <w:sz w:val="24"/>
              </w:rPr>
              <w:t>Что (кто)делает так же?</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8"/>
              <w:rPr>
                <w:rFonts w:ascii="Times New Roman" w:hAnsi="Times New Roman"/>
                <w:color w:val="181818"/>
                <w:sz w:val="24"/>
              </w:rPr>
            </w:pPr>
            <w:r>
              <w:rPr>
                <w:rFonts w:ascii="Times New Roman" w:hAnsi="Times New Roman"/>
                <w:b w:val="1"/>
                <w:color w:val="181818"/>
                <w:sz w:val="24"/>
              </w:rPr>
              <w:t>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rPr>
                <w:rFonts w:ascii="Times New Roman" w:hAnsi="Times New Roman"/>
                <w:color w:val="181818"/>
                <w:sz w:val="24"/>
              </w:rPr>
            </w:pPr>
            <w:r>
              <w:rPr>
                <w:rFonts w:ascii="Times New Roman" w:hAnsi="Times New Roman"/>
                <w:b w:val="1"/>
                <w:color w:val="181818"/>
                <w:sz w:val="24"/>
              </w:rPr>
              <w:t> </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8"/>
              <w:rPr>
                <w:rFonts w:ascii="Times New Roman" w:hAnsi="Times New Roman"/>
                <w:color w:val="181818"/>
                <w:sz w:val="24"/>
              </w:rPr>
            </w:pPr>
            <w:r>
              <w:rPr>
                <w:rFonts w:ascii="Times New Roman" w:hAnsi="Times New Roman"/>
                <w:b w:val="1"/>
                <w:color w:val="181818"/>
                <w:sz w:val="24"/>
              </w:rPr>
              <w:t>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rPr>
                <w:rFonts w:ascii="Times New Roman" w:hAnsi="Times New Roman"/>
                <w:color w:val="181818"/>
                <w:sz w:val="24"/>
              </w:rPr>
            </w:pPr>
            <w:r>
              <w:rPr>
                <w:rFonts w:ascii="Times New Roman" w:hAnsi="Times New Roman"/>
                <w:b w:val="1"/>
                <w:color w:val="181818"/>
                <w:sz w:val="24"/>
              </w:rPr>
              <w:t> </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8"/>
              <w:rPr>
                <w:rFonts w:ascii="Times New Roman" w:hAnsi="Times New Roman"/>
                <w:color w:val="181818"/>
                <w:sz w:val="24"/>
              </w:rPr>
            </w:pPr>
            <w:r>
              <w:rPr>
                <w:rFonts w:ascii="Times New Roman" w:hAnsi="Times New Roman"/>
                <w:b w:val="1"/>
                <w:color w:val="181818"/>
                <w:sz w:val="24"/>
              </w:rPr>
              <w:t>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rPr>
                <w:rFonts w:ascii="Times New Roman" w:hAnsi="Times New Roman"/>
                <w:color w:val="181818"/>
                <w:sz w:val="24"/>
              </w:rPr>
            </w:pPr>
            <w:r>
              <w:rPr>
                <w:rFonts w:ascii="Times New Roman" w:hAnsi="Times New Roman"/>
                <w:b w:val="1"/>
                <w:color w:val="181818"/>
                <w:sz w:val="24"/>
              </w:rPr>
              <w:t> </w:t>
            </w:r>
          </w:p>
        </w:tc>
      </w:tr>
    </w:tbl>
    <w:p>
      <w:pPr>
        <w:spacing w:after="0"/>
        <w:ind w:firstLine="142"/>
        <w:rPr>
          <w:rFonts w:ascii="Times New Roman" w:hAnsi="Times New Roman"/>
          <w:color w:val="181818"/>
          <w:sz w:val="24"/>
        </w:rPr>
      </w:pPr>
      <w:r>
        <w:rPr>
          <w:rFonts w:ascii="Times New Roman" w:hAnsi="Times New Roman"/>
          <w:color w:val="181818"/>
          <w:sz w:val="24"/>
          <w:shd w:val="clear" w:fill="FFFFFF"/>
        </w:rPr>
        <w:t>Образец составления загадки про лягушку с детьми 5 лет.</w:t>
      </w:r>
    </w:p>
    <w:p>
      <w:pPr>
        <w:spacing w:after="0"/>
        <w:ind w:firstLine="851"/>
        <w:rPr>
          <w:rFonts w:ascii="Times New Roman" w:hAnsi="Times New Roman"/>
          <w:color w:val="181818"/>
          <w:sz w:val="24"/>
        </w:rPr>
      </w:pPr>
      <w:r>
        <w:rPr>
          <w:rFonts w:ascii="Times New Roman" w:hAnsi="Times New Roman"/>
          <w:color w:val="181818"/>
          <w:sz w:val="24"/>
          <w:shd w:val="clear" w:fill="FFFFFF"/>
        </w:rPr>
        <w:t>-прыгает, но не заяц.</w:t>
      </w:r>
    </w:p>
    <w:p>
      <w:pPr>
        <w:spacing w:after="0"/>
        <w:ind w:firstLine="851"/>
        <w:rPr>
          <w:rFonts w:ascii="Times New Roman" w:hAnsi="Times New Roman"/>
          <w:color w:val="181818"/>
          <w:sz w:val="24"/>
        </w:rPr>
      </w:pPr>
      <w:r>
        <w:rPr>
          <w:rFonts w:ascii="Times New Roman" w:hAnsi="Times New Roman"/>
          <w:color w:val="181818"/>
          <w:sz w:val="24"/>
          <w:shd w:val="clear" w:fill="FFFFFF"/>
        </w:rPr>
        <w:t>-ныряет, но не утка</w:t>
      </w:r>
    </w:p>
    <w:p>
      <w:pPr>
        <w:spacing w:after="0"/>
        <w:ind w:firstLine="851"/>
        <w:rPr>
          <w:rFonts w:ascii="Times New Roman" w:hAnsi="Times New Roman"/>
          <w:color w:val="181818"/>
          <w:sz w:val="24"/>
        </w:rPr>
      </w:pPr>
      <w:r>
        <w:rPr>
          <w:rFonts w:ascii="Times New Roman" w:hAnsi="Times New Roman"/>
          <w:color w:val="181818"/>
          <w:sz w:val="24"/>
          <w:shd w:val="clear" w:fill="FFFFFF"/>
        </w:rPr>
        <w:t>-плавает, но не рыба</w:t>
      </w:r>
    </w:p>
    <w:tbl>
      <w:tblPr>
        <w:tblW w:w="9900" w:type="dxa"/>
        <w:tblInd w:w="0" w:type="dxa"/>
        <w:tblBorders>
          <w:insideH w:val="none" w:sz="0" w:space="0" w:shadow="0" w:frame="0" w:color="000000"/>
          <w:insideV w:val="none" w:sz="0" w:space="0" w:shadow="0" w:frame="0" w:color="000000"/>
        </w:tblBorders>
        <w:tblLayout w:type="autofit"/>
        <w:tblCellMar>
          <w:left w:w="0" w:type="dxa"/>
          <w:right w:w="0" w:type="dxa"/>
        </w:tblCellMar>
      </w:tblPr>
      <w:tblGrid/>
      <w:tr>
        <w:trPr>
          <w:jc w:val="center"/>
        </w:trPr>
        <w:tc>
          <w:tcPr>
            <w:tcW w:w="0" w:type="auto"/>
            <w:tcBorders>
              <w:top w:val="single" w:sz="8" w:space="0" w:shadow="0" w:frame="0" w:color="464646"/>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8"/>
              <w:jc w:val="center"/>
              <w:rPr>
                <w:rFonts w:ascii="Times New Roman" w:hAnsi="Times New Roman"/>
                <w:b w:val="1"/>
                <w:color w:val="181818"/>
                <w:sz w:val="24"/>
              </w:rPr>
            </w:pPr>
            <w:r>
              <w:rPr>
                <w:rFonts w:ascii="Times New Roman" w:hAnsi="Times New Roman"/>
                <w:b w:val="1"/>
                <w:i w:val="1"/>
                <w:color w:val="181818"/>
                <w:sz w:val="24"/>
              </w:rPr>
              <w:t>Что делает?</w:t>
            </w:r>
          </w:p>
        </w:tc>
        <w:tc>
          <w:tcPr>
            <w:tcW w:w="0" w:type="auto"/>
            <w:tcBorders>
              <w:top w:val="single" w:sz="8" w:space="0" w:shadow="0" w:frame="0" w:color="464646"/>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jc w:val="center"/>
              <w:rPr>
                <w:rFonts w:ascii="Times New Roman" w:hAnsi="Times New Roman"/>
                <w:b w:val="1"/>
                <w:color w:val="181818"/>
                <w:sz w:val="24"/>
              </w:rPr>
            </w:pPr>
            <w:r>
              <w:rPr>
                <w:rFonts w:ascii="Times New Roman" w:hAnsi="Times New Roman"/>
                <w:b w:val="1"/>
                <w:i w:val="1"/>
                <w:color w:val="000000"/>
                <w:sz w:val="24"/>
              </w:rPr>
              <w:t>Что (кто)делает так же?</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8"/>
              <w:jc w:val="center"/>
              <w:rPr>
                <w:rFonts w:ascii="Times New Roman" w:hAnsi="Times New Roman"/>
                <w:color w:val="181818"/>
                <w:sz w:val="24"/>
              </w:rPr>
            </w:pPr>
            <w:r>
              <w:rPr>
                <w:rFonts w:ascii="Times New Roman" w:hAnsi="Times New Roman"/>
                <w:color w:val="181818"/>
                <w:sz w:val="24"/>
              </w:rPr>
              <w:t> Прыгает</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jc w:val="center"/>
              <w:rPr>
                <w:rFonts w:ascii="Times New Roman" w:hAnsi="Times New Roman"/>
                <w:color w:val="181818"/>
                <w:sz w:val="24"/>
              </w:rPr>
            </w:pPr>
            <w:r>
              <w:rPr>
                <w:rFonts w:ascii="Times New Roman" w:hAnsi="Times New Roman"/>
                <w:color w:val="181818"/>
                <w:sz w:val="24"/>
              </w:rPr>
              <w:t> Заяц</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8"/>
              <w:jc w:val="center"/>
              <w:rPr>
                <w:rFonts w:ascii="Times New Roman" w:hAnsi="Times New Roman"/>
                <w:color w:val="181818"/>
                <w:sz w:val="24"/>
              </w:rPr>
            </w:pPr>
            <w:r>
              <w:rPr>
                <w:rFonts w:ascii="Times New Roman" w:hAnsi="Times New Roman"/>
                <w:color w:val="181818"/>
                <w:sz w:val="24"/>
              </w:rPr>
              <w:t> Ныряет</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jc w:val="center"/>
              <w:rPr>
                <w:rFonts w:ascii="Times New Roman" w:hAnsi="Times New Roman"/>
                <w:color w:val="181818"/>
                <w:sz w:val="24"/>
              </w:rPr>
            </w:pPr>
            <w:r>
              <w:rPr>
                <w:rFonts w:ascii="Times New Roman" w:hAnsi="Times New Roman"/>
                <w:color w:val="181818"/>
                <w:sz w:val="24"/>
              </w:rPr>
              <w:t> Утка</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8"/>
              <w:jc w:val="center"/>
              <w:rPr>
                <w:rFonts w:ascii="Times New Roman" w:hAnsi="Times New Roman"/>
                <w:color w:val="181818"/>
                <w:sz w:val="24"/>
              </w:rPr>
            </w:pPr>
            <w:r>
              <w:rPr>
                <w:rFonts w:ascii="Times New Roman" w:hAnsi="Times New Roman"/>
                <w:color w:val="181818"/>
                <w:sz w:val="24"/>
              </w:rPr>
              <w:t xml:space="preserve"> Плавает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6"/>
              <w:jc w:val="center"/>
              <w:rPr>
                <w:rFonts w:ascii="Times New Roman" w:hAnsi="Times New Roman"/>
                <w:color w:val="181818"/>
                <w:sz w:val="24"/>
              </w:rPr>
            </w:pPr>
            <w:r>
              <w:rPr>
                <w:rFonts w:ascii="Times New Roman" w:hAnsi="Times New Roman"/>
                <w:color w:val="181818"/>
                <w:sz w:val="24"/>
              </w:rPr>
              <w:t> Рыба</w:t>
            </w:r>
          </w:p>
        </w:tc>
      </w:tr>
    </w:tbl>
    <w:p>
      <w:pPr>
        <w:spacing w:after="0"/>
        <w:ind w:firstLine="851"/>
        <w:rPr>
          <w:rFonts w:ascii="Times New Roman" w:hAnsi="Times New Roman"/>
          <w:color w:val="181818"/>
          <w:sz w:val="24"/>
        </w:rPr>
      </w:pPr>
    </w:p>
    <w:p>
      <w:pPr>
        <w:spacing w:after="0"/>
        <w:ind w:firstLine="142"/>
        <w:rPr>
          <w:rFonts w:ascii="Times New Roman" w:hAnsi="Times New Roman"/>
          <w:color w:val="181818"/>
          <w:sz w:val="24"/>
        </w:rPr>
      </w:pPr>
      <w:r>
        <w:rPr>
          <w:rFonts w:ascii="Times New Roman" w:hAnsi="Times New Roman"/>
          <w:color w:val="181818"/>
          <w:sz w:val="24"/>
          <w:shd w:val="clear" w:fill="FFFFFF"/>
        </w:rPr>
        <w:t>Далее воспитатель предлагает составить загадку в целом, используя связки «Как», «Но не».</w:t>
      </w:r>
    </w:p>
    <w:p>
      <w:pPr>
        <w:jc w:val="left"/>
        <w:rPr>
          <w:rFonts w:ascii="Times New Roman" w:hAnsi="Times New Roman"/>
          <w:b w:val="1"/>
          <w:color w:val="000000"/>
          <w:sz w:val="24"/>
        </w:rPr>
      </w:pPr>
      <w:r>
        <w:rPr>
          <w:rFonts w:ascii="Times New Roman" w:hAnsi="Times New Roman"/>
          <w:b w:val="1"/>
          <w:color w:val="000000"/>
          <w:sz w:val="24"/>
        </w:rPr>
        <w:t>Модель 3.Сравнение одного объекта с каким-либо другим объектом, находя между ними общее и различное.</w:t>
      </w:r>
    </w:p>
    <w:tbl>
      <w:tblPr>
        <w:tblW w:w="9900" w:type="dxa"/>
        <w:tblInd w:w="0" w:type="dxa"/>
        <w:tblBorders>
          <w:insideH w:val="none" w:sz="0" w:space="0" w:shadow="0" w:frame="0" w:color="000000"/>
          <w:insideV w:val="none" w:sz="0" w:space="0" w:shadow="0" w:frame="0" w:color="000000"/>
        </w:tblBorders>
        <w:tblLayout w:type="autofit"/>
        <w:tblCellMar>
          <w:left w:w="0" w:type="dxa"/>
          <w:right w:w="0" w:type="dxa"/>
        </w:tblCellMar>
      </w:tblPr>
      <w:tblGrid/>
      <w:tr>
        <w:trPr>
          <w:jc w:val="center"/>
        </w:trPr>
        <w:tc>
          <w:tcPr>
            <w:tcW w:w="0" w:type="auto"/>
            <w:tcBorders>
              <w:top w:val="single" w:sz="8" w:space="0" w:shadow="0" w:frame="0" w:color="464646"/>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1"/>
              <w:jc w:val="center"/>
              <w:rPr>
                <w:rFonts w:ascii="Times New Roman" w:hAnsi="Times New Roman"/>
                <w:color w:val="181818"/>
                <w:sz w:val="24"/>
              </w:rPr>
            </w:pPr>
            <w:r>
              <w:rPr>
                <w:rFonts w:ascii="Times New Roman" w:hAnsi="Times New Roman"/>
                <w:b w:val="1"/>
                <w:i w:val="1"/>
                <w:color w:val="181818"/>
                <w:sz w:val="24"/>
              </w:rPr>
              <w:t>На что похоже?</w:t>
            </w:r>
          </w:p>
        </w:tc>
        <w:tc>
          <w:tcPr>
            <w:tcW w:w="0" w:type="auto"/>
            <w:tcBorders>
              <w:top w:val="single" w:sz="8" w:space="0" w:shadow="0" w:frame="0" w:color="464646"/>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2"/>
              <w:jc w:val="center"/>
              <w:rPr>
                <w:rFonts w:ascii="Times New Roman" w:hAnsi="Times New Roman"/>
                <w:color w:val="181818"/>
                <w:sz w:val="24"/>
              </w:rPr>
            </w:pPr>
            <w:r>
              <w:rPr>
                <w:rFonts w:ascii="Times New Roman" w:hAnsi="Times New Roman"/>
                <w:b w:val="1"/>
                <w:i w:val="1"/>
                <w:color w:val="000000"/>
                <w:sz w:val="24"/>
              </w:rPr>
              <w:t>Чем отличается?</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1"/>
              <w:rPr>
                <w:rFonts w:ascii="Times New Roman" w:hAnsi="Times New Roman"/>
                <w:color w:val="181818"/>
                <w:sz w:val="24"/>
              </w:rPr>
            </w:pPr>
            <w:r>
              <w:rPr>
                <w:rFonts w:ascii="Times New Roman" w:hAnsi="Times New Roman"/>
                <w:b w:val="1"/>
                <w:color w:val="181818"/>
                <w:sz w:val="24"/>
              </w:rPr>
              <w:t>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2"/>
              <w:rPr>
                <w:rFonts w:ascii="Times New Roman" w:hAnsi="Times New Roman"/>
                <w:color w:val="181818"/>
                <w:sz w:val="24"/>
              </w:rPr>
            </w:pPr>
            <w:r>
              <w:rPr>
                <w:rFonts w:ascii="Times New Roman" w:hAnsi="Times New Roman"/>
                <w:b w:val="1"/>
                <w:color w:val="181818"/>
                <w:sz w:val="24"/>
              </w:rPr>
              <w:t> </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1"/>
              <w:rPr>
                <w:rFonts w:ascii="Times New Roman" w:hAnsi="Times New Roman"/>
                <w:color w:val="181818"/>
                <w:sz w:val="24"/>
              </w:rPr>
            </w:pPr>
            <w:r>
              <w:rPr>
                <w:rFonts w:ascii="Times New Roman" w:hAnsi="Times New Roman"/>
                <w:b w:val="1"/>
                <w:color w:val="181818"/>
                <w:sz w:val="24"/>
              </w:rPr>
              <w:t>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2"/>
              <w:rPr>
                <w:rFonts w:ascii="Times New Roman" w:hAnsi="Times New Roman"/>
                <w:color w:val="181818"/>
                <w:sz w:val="24"/>
              </w:rPr>
            </w:pPr>
            <w:r>
              <w:rPr>
                <w:rFonts w:ascii="Times New Roman" w:hAnsi="Times New Roman"/>
                <w:b w:val="1"/>
                <w:color w:val="181818"/>
                <w:sz w:val="24"/>
              </w:rPr>
              <w:t> </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1"/>
              <w:rPr>
                <w:rFonts w:ascii="Times New Roman" w:hAnsi="Times New Roman"/>
                <w:color w:val="181818"/>
                <w:sz w:val="24"/>
              </w:rPr>
            </w:pPr>
            <w:r>
              <w:rPr>
                <w:rFonts w:ascii="Times New Roman" w:hAnsi="Times New Roman"/>
                <w:b w:val="1"/>
                <w:color w:val="181818"/>
                <w:sz w:val="24"/>
              </w:rPr>
              <w:t> </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2"/>
              <w:rPr>
                <w:rFonts w:ascii="Times New Roman" w:hAnsi="Times New Roman"/>
                <w:color w:val="181818"/>
                <w:sz w:val="24"/>
              </w:rPr>
            </w:pPr>
            <w:r>
              <w:rPr>
                <w:rFonts w:ascii="Times New Roman" w:hAnsi="Times New Roman"/>
                <w:b w:val="1"/>
                <w:color w:val="181818"/>
                <w:sz w:val="24"/>
              </w:rPr>
              <w:t> </w:t>
            </w:r>
          </w:p>
        </w:tc>
      </w:tr>
    </w:tbl>
    <w:p>
      <w:pPr>
        <w:spacing w:after="0"/>
        <w:ind w:firstLine="851"/>
        <w:rPr>
          <w:rFonts w:ascii="Times New Roman" w:hAnsi="Times New Roman"/>
          <w:color w:val="181818"/>
          <w:sz w:val="24"/>
        </w:rPr>
      </w:pPr>
      <w:r>
        <w:rPr>
          <w:rFonts w:ascii="Times New Roman" w:hAnsi="Times New Roman"/>
          <w:color w:val="181818"/>
          <w:sz w:val="24"/>
          <w:shd w:val="clear" w:fill="FFFFFF"/>
        </w:rPr>
        <w:t>Образец составления загадки про гриб:</w:t>
      </w:r>
    </w:p>
    <w:p>
      <w:pPr>
        <w:spacing w:after="0"/>
        <w:ind w:firstLine="851"/>
        <w:rPr>
          <w:rFonts w:ascii="Times New Roman" w:hAnsi="Times New Roman"/>
          <w:color w:val="181818"/>
          <w:sz w:val="24"/>
        </w:rPr>
      </w:pPr>
      <w:r>
        <w:rPr>
          <w:rFonts w:ascii="Times New Roman" w:hAnsi="Times New Roman"/>
          <w:color w:val="181818"/>
          <w:sz w:val="24"/>
          <w:shd w:val="clear" w:fill="FFFFFF"/>
        </w:rPr>
        <w:t>- На что похож гриб?</w:t>
      </w:r>
    </w:p>
    <w:p>
      <w:pPr>
        <w:spacing w:after="0"/>
        <w:ind w:firstLine="851"/>
        <w:rPr>
          <w:rFonts w:ascii="Times New Roman" w:hAnsi="Times New Roman"/>
          <w:color w:val="181818"/>
          <w:sz w:val="24"/>
        </w:rPr>
      </w:pPr>
      <w:r>
        <w:rPr>
          <w:rFonts w:ascii="Times New Roman" w:hAnsi="Times New Roman"/>
          <w:color w:val="181818"/>
          <w:sz w:val="24"/>
          <w:shd w:val="clear" w:fill="FFFFFF"/>
        </w:rPr>
        <w:t>- На мужичка.</w:t>
      </w:r>
    </w:p>
    <w:p>
      <w:pPr>
        <w:spacing w:after="0"/>
        <w:ind w:firstLine="851"/>
        <w:rPr>
          <w:rFonts w:ascii="Times New Roman" w:hAnsi="Times New Roman"/>
          <w:color w:val="181818"/>
          <w:sz w:val="24"/>
        </w:rPr>
      </w:pPr>
      <w:r>
        <w:rPr>
          <w:rFonts w:ascii="Times New Roman" w:hAnsi="Times New Roman"/>
          <w:color w:val="181818"/>
          <w:sz w:val="24"/>
          <w:shd w:val="clear" w:fill="FFFFFF"/>
        </w:rPr>
        <w:t>- А чем отличается от мужичка?</w:t>
      </w:r>
    </w:p>
    <w:p>
      <w:pPr>
        <w:spacing w:after="0"/>
        <w:ind w:firstLine="851"/>
        <w:rPr>
          <w:rFonts w:ascii="Times New Roman" w:hAnsi="Times New Roman"/>
          <w:color w:val="181818"/>
          <w:sz w:val="24"/>
        </w:rPr>
      </w:pPr>
      <w:r>
        <w:rPr>
          <w:rFonts w:ascii="Times New Roman" w:hAnsi="Times New Roman"/>
          <w:color w:val="181818"/>
          <w:sz w:val="24"/>
          <w:shd w:val="clear" w:fill="FFFFFF"/>
        </w:rPr>
        <w:t>- У гриба нет бороды.</w:t>
      </w:r>
    </w:p>
    <w:p>
      <w:pPr>
        <w:spacing w:after="0"/>
        <w:ind w:firstLine="851"/>
        <w:rPr>
          <w:rFonts w:ascii="Times New Roman" w:hAnsi="Times New Roman"/>
          <w:color w:val="181818"/>
          <w:sz w:val="24"/>
        </w:rPr>
      </w:pPr>
      <w:r>
        <w:rPr>
          <w:rFonts w:ascii="Times New Roman" w:hAnsi="Times New Roman"/>
          <w:color w:val="181818"/>
          <w:sz w:val="24"/>
          <w:shd w:val="clear" w:fill="FFFFFF"/>
        </w:rPr>
        <w:t>- Еще на что похож?</w:t>
      </w:r>
    </w:p>
    <w:p>
      <w:pPr>
        <w:spacing w:after="0"/>
        <w:ind w:firstLine="851"/>
        <w:rPr>
          <w:rFonts w:ascii="Times New Roman" w:hAnsi="Times New Roman"/>
          <w:color w:val="181818"/>
          <w:sz w:val="24"/>
        </w:rPr>
      </w:pPr>
      <w:r>
        <w:rPr>
          <w:rFonts w:ascii="Times New Roman" w:hAnsi="Times New Roman"/>
          <w:color w:val="181818"/>
          <w:sz w:val="24"/>
          <w:shd w:val="clear" w:fill="FFFFFF"/>
        </w:rPr>
        <w:t>- На дом, но без окон.</w:t>
      </w:r>
    </w:p>
    <w:p>
      <w:pPr>
        <w:spacing w:after="0"/>
        <w:ind w:firstLine="851"/>
        <w:rPr>
          <w:rFonts w:ascii="Times New Roman" w:hAnsi="Times New Roman"/>
          <w:color w:val="181818"/>
          <w:sz w:val="24"/>
        </w:rPr>
      </w:pPr>
      <w:r>
        <w:rPr>
          <w:rFonts w:ascii="Times New Roman" w:hAnsi="Times New Roman"/>
          <w:color w:val="181818"/>
          <w:sz w:val="24"/>
          <w:shd w:val="clear" w:fill="FFFFFF"/>
        </w:rPr>
        <w:t>- А еще на что похож?</w:t>
      </w:r>
    </w:p>
    <w:p>
      <w:pPr>
        <w:spacing w:after="0"/>
        <w:ind w:firstLine="851"/>
        <w:rPr>
          <w:rFonts w:ascii="Times New Roman" w:hAnsi="Times New Roman"/>
          <w:color w:val="181818"/>
          <w:sz w:val="24"/>
        </w:rPr>
      </w:pPr>
      <w:r>
        <w:rPr>
          <w:rFonts w:ascii="Times New Roman" w:hAnsi="Times New Roman"/>
          <w:color w:val="181818"/>
          <w:sz w:val="24"/>
          <w:shd w:val="clear" w:fill="FFFFFF"/>
        </w:rPr>
        <w:t>- На зонтик, но у зонтика тоненькая ручка.</w:t>
      </w:r>
    </w:p>
    <w:p>
      <w:pPr>
        <w:spacing w:after="0"/>
        <w:ind w:firstLine="284"/>
        <w:rPr>
          <w:rFonts w:ascii="Times New Roman" w:hAnsi="Times New Roman"/>
          <w:color w:val="181818"/>
          <w:sz w:val="24"/>
        </w:rPr>
      </w:pPr>
      <w:r>
        <w:rPr>
          <w:rFonts w:ascii="Times New Roman" w:hAnsi="Times New Roman"/>
          <w:color w:val="181818"/>
          <w:sz w:val="24"/>
          <w:shd w:val="clear" w:fill="FFFFFF"/>
        </w:rPr>
        <w:t>Далее воспитатель предлагает составить загадку в целом, используя связки «Как» или «На», «Но на» или «Но без».</w:t>
      </w:r>
    </w:p>
    <w:p>
      <w:pPr>
        <w:spacing w:after="0"/>
        <w:ind w:firstLine="851"/>
        <w:rPr>
          <w:rFonts w:ascii="Times New Roman" w:hAnsi="Times New Roman"/>
          <w:color w:val="181818"/>
          <w:sz w:val="24"/>
        </w:rPr>
      </w:pPr>
      <w:r>
        <w:rPr>
          <w:rFonts w:ascii="Times New Roman" w:hAnsi="Times New Roman"/>
          <w:color w:val="181818"/>
          <w:sz w:val="24"/>
          <w:shd w:val="clear" w:fill="FFFFFF"/>
        </w:rPr>
        <w:t> </w:t>
      </w:r>
    </w:p>
    <w:tbl>
      <w:tblPr>
        <w:tblW w:w="9900" w:type="dxa"/>
        <w:tblInd w:w="0" w:type="dxa"/>
        <w:tblBorders>
          <w:insideH w:val="none" w:sz="0" w:space="0" w:shadow="0" w:frame="0" w:color="000000"/>
          <w:insideV w:val="none" w:sz="0" w:space="0" w:shadow="0" w:frame="0" w:color="000000"/>
        </w:tblBorders>
        <w:tblLayout w:type="autofit"/>
        <w:tblCellMar>
          <w:left w:w="0" w:type="dxa"/>
          <w:right w:w="0" w:type="dxa"/>
        </w:tblCellMar>
      </w:tblPr>
      <w:tblGrid/>
      <w:tr>
        <w:trPr>
          <w:jc w:val="center"/>
        </w:trPr>
        <w:tc>
          <w:tcPr>
            <w:tcW w:w="0" w:type="auto"/>
            <w:tcBorders>
              <w:top w:val="single" w:sz="8" w:space="0" w:shadow="0" w:frame="0" w:color="464646"/>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1"/>
              <w:jc w:val="center"/>
              <w:rPr>
                <w:rFonts w:ascii="Times New Roman" w:hAnsi="Times New Roman"/>
                <w:color w:val="181818"/>
                <w:sz w:val="24"/>
              </w:rPr>
            </w:pPr>
            <w:r>
              <w:rPr>
                <w:rFonts w:ascii="Times New Roman" w:hAnsi="Times New Roman"/>
                <w:b w:val="1"/>
                <w:i w:val="1"/>
                <w:color w:val="181818"/>
                <w:sz w:val="24"/>
              </w:rPr>
              <w:t>На что </w:t>
            </w:r>
            <w:r>
              <w:rPr>
                <w:rFonts w:ascii="Times New Roman" w:hAnsi="Times New Roman"/>
                <w:b w:val="1"/>
                <w:i w:val="1"/>
                <w:color w:val="000000"/>
                <w:sz w:val="24"/>
              </w:rPr>
              <w:t>похоже?</w:t>
            </w:r>
          </w:p>
        </w:tc>
        <w:tc>
          <w:tcPr>
            <w:tcW w:w="0" w:type="auto"/>
            <w:tcBorders>
              <w:top w:val="single" w:sz="8" w:space="0" w:shadow="0" w:frame="0" w:color="464646"/>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2"/>
              <w:jc w:val="center"/>
              <w:rPr>
                <w:rFonts w:ascii="Times New Roman" w:hAnsi="Times New Roman"/>
                <w:color w:val="181818"/>
                <w:sz w:val="24"/>
              </w:rPr>
            </w:pPr>
            <w:r>
              <w:rPr>
                <w:rFonts w:ascii="Times New Roman" w:hAnsi="Times New Roman"/>
                <w:b w:val="1"/>
                <w:i w:val="1"/>
                <w:color w:val="000000"/>
                <w:sz w:val="24"/>
              </w:rPr>
              <w:t>Чем отличается?</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1"/>
              <w:jc w:val="center"/>
              <w:rPr>
                <w:rFonts w:ascii="Times New Roman" w:hAnsi="Times New Roman"/>
                <w:color w:val="181818"/>
                <w:sz w:val="24"/>
              </w:rPr>
            </w:pPr>
            <w:r>
              <w:rPr>
                <w:rFonts w:ascii="Times New Roman" w:hAnsi="Times New Roman"/>
                <w:color w:val="000000"/>
                <w:sz w:val="24"/>
              </w:rPr>
              <w:t>Мужичок</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2"/>
              <w:jc w:val="center"/>
              <w:rPr>
                <w:rFonts w:ascii="Times New Roman" w:hAnsi="Times New Roman"/>
                <w:color w:val="181818"/>
                <w:sz w:val="24"/>
              </w:rPr>
            </w:pPr>
            <w:r>
              <w:rPr>
                <w:rFonts w:ascii="Times New Roman" w:hAnsi="Times New Roman"/>
                <w:color w:val="000000"/>
                <w:sz w:val="24"/>
              </w:rPr>
              <w:t>Нет бороды</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1"/>
              <w:jc w:val="center"/>
              <w:rPr>
                <w:rFonts w:ascii="Times New Roman" w:hAnsi="Times New Roman"/>
                <w:color w:val="181818"/>
                <w:sz w:val="24"/>
              </w:rPr>
            </w:pPr>
            <w:r>
              <w:rPr>
                <w:rFonts w:ascii="Times New Roman" w:hAnsi="Times New Roman"/>
                <w:color w:val="000000"/>
                <w:sz w:val="24"/>
              </w:rPr>
              <w:t>Дом</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2"/>
              <w:jc w:val="center"/>
              <w:rPr>
                <w:rFonts w:ascii="Times New Roman" w:hAnsi="Times New Roman"/>
                <w:color w:val="181818"/>
                <w:sz w:val="24"/>
              </w:rPr>
            </w:pPr>
            <w:r>
              <w:rPr>
                <w:rFonts w:ascii="Times New Roman" w:hAnsi="Times New Roman"/>
                <w:color w:val="000000"/>
                <w:sz w:val="24"/>
              </w:rPr>
              <w:t>Нет окон</w:t>
            </w:r>
          </w:p>
        </w:tc>
      </w:tr>
      <w:tr>
        <w:trPr>
          <w:jc w:val="center"/>
        </w:trPr>
        <w:tc>
          <w:tcPr>
            <w:tcW w:w="0" w:type="auto"/>
            <w:tcBorders>
              <w:top w:val="nil"/>
              <w:left w:val="single" w:sz="8" w:space="0" w:shadow="0" w:frame="0" w:color="464646"/>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1"/>
              <w:jc w:val="center"/>
              <w:rPr>
                <w:rFonts w:ascii="Times New Roman" w:hAnsi="Times New Roman"/>
                <w:color w:val="181818"/>
                <w:sz w:val="24"/>
              </w:rPr>
            </w:pPr>
            <w:r>
              <w:rPr>
                <w:rFonts w:ascii="Times New Roman" w:hAnsi="Times New Roman"/>
                <w:color w:val="000000"/>
                <w:sz w:val="24"/>
              </w:rPr>
              <w:t>Зонтик</w:t>
            </w:r>
          </w:p>
        </w:tc>
        <w:tc>
          <w:tcPr>
            <w:tcW w:w="0" w:type="auto"/>
            <w:tcBorders>
              <w:top w:val="nil"/>
              <w:left w:val="nil"/>
              <w:bottom w:val="single" w:sz="8" w:space="0" w:shadow="0" w:frame="0" w:color="464646"/>
              <w:right w:val="single" w:sz="8" w:space="0" w:shadow="0" w:frame="0" w:color="464646"/>
            </w:tcBorders>
            <w:shd w:val="clear" w:color="auto" w:fill="FAFAFA"/>
            <w:tcMar>
              <w:top w:w="15" w:type="dxa"/>
              <w:left w:w="15" w:type="dxa"/>
              <w:bottom w:w="15" w:type="dxa"/>
              <w:right w:w="15" w:type="dxa"/>
            </w:tcMar>
            <w:vAlign w:val="center"/>
          </w:tcPr>
          <w:p>
            <w:pPr>
              <w:spacing w:after="0"/>
              <w:ind w:right="12"/>
              <w:jc w:val="center"/>
              <w:rPr>
                <w:rFonts w:ascii="Times New Roman" w:hAnsi="Times New Roman"/>
                <w:color w:val="181818"/>
                <w:sz w:val="24"/>
              </w:rPr>
            </w:pPr>
            <w:r>
              <w:rPr>
                <w:rFonts w:ascii="Times New Roman" w:hAnsi="Times New Roman"/>
                <w:color w:val="000000"/>
                <w:sz w:val="24"/>
              </w:rPr>
              <w:t>Тоненькая ручка</w:t>
            </w:r>
          </w:p>
        </w:tc>
      </w:tr>
    </w:tbl>
    <w:p>
      <w:pPr>
        <w:rPr>
          <w:rFonts w:ascii="Times New Roman" w:hAnsi="Times New Roman"/>
          <w:sz w:val="24"/>
        </w:rPr>
      </w:pPr>
      <w:r>
        <w:rPr>
          <w:rFonts w:ascii="Times New Roman" w:hAnsi="Times New Roman"/>
          <w:color w:val="181818"/>
          <w:sz w:val="24"/>
          <w:shd w:val="clear" w:fill="FFFFFF"/>
        </w:rPr>
        <w:t>Текст получившейся загадки: «Похож на мужичка, но без бороды; похож на дом, но без окон; как зонтик, но на толстой ножке».</w:t>
      </w:r>
    </w:p>
    <w:p>
      <w:pPr>
        <w:jc w:val="left"/>
        <w:rPr>
          <w:rFonts w:ascii="Times New Roman" w:hAnsi="Times New Roman"/>
          <w:b w:val="1"/>
          <w:color w:val="000000"/>
          <w:sz w:val="24"/>
        </w:rPr>
      </w:pPr>
    </w:p>
    <w:p>
      <w:pPr>
        <w:spacing w:lineRule="auto" w:line="240" w:after="0"/>
        <w:ind w:firstLine="567"/>
        <w:jc w:val="left"/>
        <w:rPr>
          <w:rFonts w:ascii="Times New Roman" w:hAnsi="Times New Roman"/>
          <w:color w:val="auto"/>
          <w:sz w:val="24"/>
        </w:rPr>
      </w:pPr>
      <w:r>
        <w:rPr>
          <w:rFonts w:ascii="Times New Roman" w:hAnsi="Times New Roman"/>
          <w:color w:val="auto"/>
          <w:sz w:val="24"/>
        </w:rPr>
        <w:t>Использованная литература:</w:t>
      </w:r>
    </w:p>
    <w:p>
      <w:pPr>
        <w:pStyle w:val="P2"/>
        <w:numPr>
          <w:ilvl w:val="0"/>
          <w:numId w:val="2"/>
        </w:numPr>
        <w:shd w:val="clear" w:fill="FFFFFF"/>
        <w:tabs>
          <w:tab w:val="left" w:pos="426" w:leader="none"/>
          <w:tab w:val="left" w:pos="709" w:leader="none"/>
        </w:tabs>
        <w:spacing w:before="0"/>
        <w:jc w:val="left"/>
        <w:rPr>
          <w:rFonts w:ascii="Times New Roman" w:hAnsi="Times New Roman"/>
          <w:b w:val="0"/>
          <w:color w:val="auto"/>
          <w:sz w:val="24"/>
        </w:rPr>
      </w:pPr>
      <w:r>
        <w:rPr>
          <w:rFonts w:ascii="Times New Roman" w:hAnsi="Times New Roman"/>
          <w:b w:val="0"/>
          <w:color w:val="auto"/>
          <w:sz w:val="24"/>
        </w:rPr>
        <w:t>Миронова, В.Я. Использование развивающей технологии ТРИЗ - РТВ в образовательном процессе детского сада [Электронный ресурс]. – Режим доступа: https://sites.google.com/site/mirovalt/home/ispolzovanie-razvivausej-tehnologii-triz---rtv-v-obrazovatelnom-processe-detskogo-sada/literatura</w:t>
      </w:r>
    </w:p>
    <w:p>
      <w:pPr>
        <w:pStyle w:val="P3"/>
        <w:numPr>
          <w:ilvl w:val="0"/>
          <w:numId w:val="2"/>
        </w:numPr>
        <w:tabs>
          <w:tab w:val="left" w:pos="0" w:leader="none"/>
          <w:tab w:val="left" w:pos="426" w:leader="none"/>
        </w:tabs>
        <w:jc w:val="left"/>
        <w:rPr>
          <w:rFonts w:ascii="Times New Roman" w:hAnsi="Times New Roman"/>
          <w:color w:val="auto"/>
          <w:sz w:val="24"/>
        </w:rPr>
      </w:pPr>
      <w:r>
        <w:rPr>
          <w:rFonts w:ascii="Times New Roman" w:hAnsi="Times New Roman"/>
          <w:color w:val="auto"/>
          <w:sz w:val="24"/>
        </w:rPr>
        <w:t xml:space="preserve">Ощепкова, М.А., Охнадель, М.В., Никулина, Т.И.Словотворчество как форма речевого развития детей дошкольного возраста [Электронный ресурс]. – Режим доступа: </w:t>
      </w:r>
      <w:r>
        <w:rPr>
          <w:rFonts w:ascii="Times New Roman" w:hAnsi="Times New Roman"/>
          <w:color w:val="auto"/>
          <w:sz w:val="24"/>
        </w:rPr>
        <w:fldChar w:fldCharType="begin"/>
      </w:r>
      <w:r>
        <w:rPr>
          <w:rFonts w:ascii="Times New Roman" w:hAnsi="Times New Roman"/>
          <w:color w:val="auto"/>
          <w:sz w:val="24"/>
        </w:rPr>
        <w:instrText>HYPERLINK "http://www.rae.ru/" \t "_blank"</w:instrText>
      </w:r>
      <w:r>
        <w:rPr>
          <w:rFonts w:ascii="Times New Roman" w:hAnsi="Times New Roman"/>
          <w:color w:val="auto"/>
          <w:sz w:val="24"/>
        </w:rPr>
        <w:fldChar w:fldCharType="separate"/>
      </w:r>
      <w:r>
        <w:rPr>
          <w:rStyle w:val="C2"/>
          <w:rFonts w:ascii="Times New Roman" w:hAnsi="Times New Roman"/>
          <w:color w:val="auto"/>
          <w:sz w:val="24"/>
          <w:shd w:val="clear" w:fill="FFFFFF"/>
        </w:rPr>
        <w:t>rae.ru</w:t>
      </w:r>
      <w:r>
        <w:rPr>
          <w:rFonts w:ascii="Times New Roman" w:hAnsi="Times New Roman"/>
          <w:color w:val="auto"/>
          <w:sz w:val="24"/>
        </w:rPr>
        <w:fldChar w:fldCharType="end"/>
      </w:r>
      <w:r>
        <w:rPr>
          <w:rStyle w:val="C3"/>
          <w:rFonts w:ascii="Times New Roman" w:hAnsi="Times New Roman"/>
          <w:color w:val="auto"/>
          <w:sz w:val="24"/>
        </w:rPr>
        <w:t>›</w:t>
      </w:r>
      <w:r>
        <w:rPr>
          <w:rStyle w:val="C3"/>
          <w:rFonts w:ascii="Times New Roman" w:hAnsi="Times New Roman"/>
          <w:color w:val="auto"/>
          <w:sz w:val="24"/>
        </w:rPr>
        <w:fldChar w:fldCharType="begin"/>
      </w:r>
      <w:r>
        <w:rPr>
          <w:rStyle w:val="C3"/>
          <w:rFonts w:ascii="Times New Roman" w:hAnsi="Times New Roman"/>
          <w:color w:val="auto"/>
          <w:sz w:val="24"/>
        </w:rPr>
        <w:instrText>HYPERLINK "http://www.rae.ru/forum2011/" \t "_blank"</w:instrText>
      </w:r>
      <w:r>
        <w:rPr>
          <w:rStyle w:val="C3"/>
          <w:rFonts w:ascii="Times New Roman" w:hAnsi="Times New Roman"/>
          <w:color w:val="auto"/>
          <w:sz w:val="24"/>
        </w:rPr>
        <w:fldChar w:fldCharType="separate"/>
      </w:r>
      <w:r>
        <w:rPr>
          <w:rStyle w:val="C2"/>
          <w:rFonts w:ascii="Times New Roman" w:hAnsi="Times New Roman"/>
          <w:color w:val="auto"/>
          <w:sz w:val="24"/>
          <w:shd w:val="clear" w:fill="FFFFFF"/>
        </w:rPr>
        <w:t>Список научных направлений</w:t>
      </w:r>
      <w:r>
        <w:rPr>
          <w:rStyle w:val="C3"/>
          <w:rFonts w:ascii="Times New Roman" w:hAnsi="Times New Roman"/>
          <w:color w:val="auto"/>
          <w:sz w:val="24"/>
        </w:rPr>
        <w:fldChar w:fldCharType="end"/>
      </w:r>
      <w:r>
        <w:rPr>
          <w:rStyle w:val="C3"/>
          <w:rFonts w:ascii="Times New Roman" w:hAnsi="Times New Roman"/>
          <w:color w:val="auto"/>
          <w:sz w:val="24"/>
        </w:rPr>
        <w:t>›</w:t>
      </w:r>
      <w:r>
        <w:rPr>
          <w:rStyle w:val="C3"/>
          <w:rFonts w:ascii="Times New Roman" w:hAnsi="Times New Roman"/>
          <w:color w:val="auto"/>
          <w:sz w:val="24"/>
        </w:rPr>
        <w:fldChar w:fldCharType="begin"/>
      </w:r>
      <w:r>
        <w:rPr>
          <w:rStyle w:val="C3"/>
          <w:rFonts w:ascii="Times New Roman" w:hAnsi="Times New Roman"/>
          <w:color w:val="auto"/>
          <w:sz w:val="24"/>
        </w:rPr>
        <w:instrText>HYPERLINK "http://www.rae.ru/forum2011/162/1445" \t "_blank"</w:instrText>
      </w:r>
      <w:r>
        <w:rPr>
          <w:rStyle w:val="C3"/>
          <w:rFonts w:ascii="Times New Roman" w:hAnsi="Times New Roman"/>
          <w:color w:val="auto"/>
          <w:sz w:val="24"/>
        </w:rPr>
        <w:fldChar w:fldCharType="separate"/>
      </w:r>
      <w:r>
        <w:rPr>
          <w:rStyle w:val="C2"/>
          <w:rFonts w:ascii="Times New Roman" w:hAnsi="Times New Roman"/>
          <w:color w:val="auto"/>
          <w:sz w:val="24"/>
          <w:shd w:val="clear" w:fill="FFFFFF"/>
        </w:rPr>
        <w:t>Психологические науки</w:t>
      </w:r>
      <w:r>
        <w:rPr>
          <w:rStyle w:val="C3"/>
          <w:rFonts w:ascii="Times New Roman" w:hAnsi="Times New Roman"/>
          <w:color w:val="auto"/>
          <w:sz w:val="24"/>
        </w:rPr>
        <w:fldChar w:fldCharType="end"/>
      </w:r>
    </w:p>
    <w:p>
      <w:pPr>
        <w:pStyle w:val="P3"/>
        <w:numPr>
          <w:ilvl w:val="0"/>
          <w:numId w:val="2"/>
        </w:numPr>
        <w:jc w:val="left"/>
        <w:rPr>
          <w:rFonts w:ascii="Times New Roman" w:hAnsi="Times New Roman"/>
          <w:color w:val="auto"/>
          <w:sz w:val="24"/>
        </w:rPr>
      </w:pPr>
      <w:r>
        <w:rPr>
          <w:rFonts w:ascii="Times New Roman" w:hAnsi="Times New Roman"/>
          <w:color w:val="auto"/>
          <w:sz w:val="24"/>
        </w:rPr>
        <w:t xml:space="preserve">Чепурнова, Н.В. Загадки в работе с дошкольниками (ТРИЗ) </w:t>
      </w:r>
      <w:r>
        <w:rPr>
          <w:rFonts w:ascii="Times New Roman" w:hAnsi="Times New Roman"/>
          <w:color w:val="auto"/>
          <w:sz w:val="24"/>
        </w:rPr>
        <w:fldChar w:fldCharType="begin"/>
      </w:r>
      <w:r>
        <w:rPr>
          <w:rFonts w:ascii="Times New Roman" w:hAnsi="Times New Roman"/>
          <w:color w:val="auto"/>
          <w:sz w:val="24"/>
        </w:rPr>
        <w:instrText>HYPERLINK "http://www.o-detstve.ru/forteachers/kindergarten/speech-development/11777.html"</w:instrText>
      </w:r>
      <w:r>
        <w:rPr>
          <w:rFonts w:ascii="Times New Roman" w:hAnsi="Times New Roman"/>
          <w:color w:val="auto"/>
          <w:sz w:val="24"/>
        </w:rPr>
        <w:fldChar w:fldCharType="separate"/>
      </w:r>
      <w:r>
        <w:rPr>
          <w:rStyle w:val="C2"/>
          <w:rFonts w:ascii="Times New Roman" w:hAnsi="Times New Roman"/>
          <w:color w:val="auto"/>
          <w:sz w:val="24"/>
        </w:rPr>
        <w:t>http://www.o-detstve.ru/forteachers/kindergarten/speech-development/11777.html</w:t>
      </w:r>
      <w:r>
        <w:rPr>
          <w:rFonts w:ascii="Times New Roman" w:hAnsi="Times New Roman"/>
          <w:color w:val="auto"/>
          <w:sz w:val="24"/>
        </w:rPr>
        <w:fldChar w:fldCharType="end"/>
      </w:r>
    </w:p>
    <w:p>
      <w:pPr>
        <w:pStyle w:val="P3"/>
        <w:numPr>
          <w:ilvl w:val="0"/>
          <w:numId w:val="2"/>
        </w:numPr>
        <w:jc w:val="left"/>
        <w:rPr>
          <w:rFonts w:ascii="Times New Roman" w:hAnsi="Times New Roman"/>
          <w:b w:val="1"/>
          <w:color w:val="auto"/>
          <w:sz w:val="24"/>
        </w:rPr>
      </w:pPr>
      <w:bookmarkStart w:id="0" w:name="_dx_frag_StartFragment"/>
      <w:bookmarkEnd w:id="0"/>
      <w:r>
        <w:rPr>
          <w:rFonts w:ascii="Times New Roman" w:hAnsi="Times New Roman"/>
          <w:b w:val="0"/>
          <w:i w:val="0"/>
          <w:color w:val="auto"/>
          <w:sz w:val="24"/>
          <w:shd w:val="clear" w:fill="FFFFFF"/>
        </w:rPr>
        <w:t>Нестеренко А.А. Страна Загадок, Ростов на-Дону: Издательство Ростовского. университета, 1993</w:t>
      </w:r>
    </w:p>
    <w:p>
      <w:pPr>
        <w:jc w:val="left"/>
        <w:rPr>
          <w:rFonts w:ascii="Arial" w:hAnsi="Arial"/>
          <w:color w:val="000000"/>
          <w:sz w:val="25"/>
          <w:shd w:val="clear" w:fill="FFFFFF"/>
        </w:rPr>
      </w:pPr>
      <w:r>
        <w:rPr>
          <w:rFonts w:ascii="Times New Roman" w:hAnsi="Times New Roman"/>
          <w:color w:val="auto"/>
          <w:sz w:val="28"/>
        </w:rPr>
        <w:br w:type="textWrapping"/>
      </w:r>
    </w:p>
    <w:p>
      <w:pPr>
        <w:rPr>
          <w:rFonts w:ascii="Times New Roman" w:hAnsi="Times New Roman"/>
          <w:sz w:val="28"/>
        </w:rPr>
      </w:pPr>
    </w:p>
    <w:p>
      <w:pPr>
        <w:jc w:val="right"/>
        <w:rPr>
          <w:rFonts w:ascii="Times New Roman" w:hAnsi="Times New Roman"/>
          <w:sz w:val="24"/>
        </w:rPr>
      </w:pPr>
      <w:r>
        <w:rPr>
          <w:rFonts w:ascii="Times New Roman" w:hAnsi="Times New Roman"/>
          <w:sz w:val="24"/>
        </w:rPr>
        <w:t xml:space="preserve">Приложение </w:t>
      </w:r>
    </w:p>
    <w:p>
      <w:pPr>
        <w:jc w:val="center"/>
        <w:rPr>
          <w:rFonts w:ascii="Times New Roman" w:hAnsi="Times New Roman"/>
          <w:b w:val="1"/>
          <w:sz w:val="28"/>
        </w:rPr>
      </w:pPr>
      <w:r>
        <w:rPr>
          <w:rFonts w:ascii="Times New Roman" w:hAnsi="Times New Roman"/>
          <w:b w:val="1"/>
          <w:sz w:val="24"/>
        </w:rPr>
        <w:t>Картотека мнемотаблиц по загадкам, составленных совместно с детьми</w:t>
      </w:r>
    </w:p>
    <w:tbl>
      <w:tblPr>
        <w:tblStyle w:val="T1"/>
        <w:tblW w:w="0" w:type="auto"/>
        <w:tblInd w:w="0" w:type="dxa"/>
        <w:tblLayout w:type="autofit"/>
        <w:tblLook w:val="04A0"/>
      </w:tblPr>
      <w:tblGrid/>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rPr>
                <w:b w:val="1"/>
                <w:sz w:val="36"/>
              </w:rPr>
            </w:pPr>
            <w:bookmarkStart w:id="1" w:name="_dx_frag_StartFragment"/>
            <w:bookmarkEnd w:id="1"/>
            <w:r>
              <w:rPr>
                <w:b w:val="1"/>
                <w:sz w:val="36"/>
              </w:rPr>
              <w:t>Какой?</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rPr>
                <w:b w:val="1"/>
                <w:sz w:val="36"/>
              </w:rPr>
            </w:pPr>
            <w:r>
              <w:rPr>
                <w:b w:val="1"/>
                <w:sz w:val="36"/>
              </w:rPr>
              <w:t>Но, не</w:t>
            </w:r>
          </w:p>
        </w:tc>
      </w:tr>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1733550" cy="173355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1733550" cy="1733550"/>
                          </a:xfrm>
                          <a:prstGeom prst="rect"/>
                          <a:noFill/>
                        </pic:spPr>
                      </pic:pic>
                    </a:graphicData>
                  </a:graphic>
                </wp:inline>
              </w:drawing>
            </w:r>
            <w:r>
              <w:t xml:space="preserve"> </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1664970" cy="167068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1664970" cy="1670685"/>
                          </a:xfrm>
                          <a:prstGeom prst="rect"/>
                          <a:noFill/>
                        </pic:spPr>
                      </pic:pic>
                    </a:graphicData>
                  </a:graphic>
                </wp:inline>
              </w:drawing>
            </w:r>
            <w:r>
              <w:t xml:space="preserve"> </w:t>
            </w:r>
          </w:p>
        </w:tc>
      </w:tr>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1690370" cy="169037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1690370" cy="1690370"/>
                          </a:xfrm>
                          <a:prstGeom prst="rect"/>
                          <a:noFill/>
                        </pic:spPr>
                      </pic:pic>
                    </a:graphicData>
                  </a:graphic>
                </wp:inline>
              </w:drawing>
            </w:r>
            <w:r>
              <w:t xml:space="preserve"> </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1691640" cy="169164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1691640" cy="1691640"/>
                          </a:xfrm>
                          <a:prstGeom prst="rect"/>
                          <a:noFill/>
                        </pic:spPr>
                      </pic:pic>
                    </a:graphicData>
                  </a:graphic>
                </wp:inline>
              </w:drawing>
            </w:r>
            <w:r>
              <w:t xml:space="preserve"> </w:t>
            </w:r>
          </w:p>
        </w:tc>
      </w:tr>
      <w:tr>
        <w:trPr>
          <w:trHeight w:hRule="atLeast" w:val="3495"/>
        </w:trP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2121535" cy="181356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2121535" cy="1813560"/>
                          </a:xfrm>
                          <a:prstGeom prst="rect"/>
                          <a:noFill/>
                        </pic:spPr>
                      </pic:pic>
                    </a:graphicData>
                  </a:graphic>
                </wp:inline>
              </w:drawing>
            </w:r>
            <w:r>
              <w:t xml:space="preserve"> </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2209800" cy="220980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2209800" cy="2209800"/>
                          </a:xfrm>
                          <a:prstGeom prst="rect"/>
                          <a:noFill/>
                        </pic:spPr>
                      </pic:pic>
                    </a:graphicData>
                  </a:graphic>
                </wp:inline>
              </w:drawing>
            </w:r>
            <w:r>
              <w:t xml:space="preserve"> </w:t>
            </w:r>
          </w:p>
        </w:tc>
      </w:tr>
    </w:tbl>
    <w:p>
      <w:pPr>
        <w:jc w:val="left"/>
      </w:pPr>
      <w:r>
        <w:drawing>
          <wp:inline xmlns:wp="http://schemas.openxmlformats.org/drawingml/2006/wordprocessingDrawing">
            <wp:extent cx="1047750" cy="104775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1047750" cy="1047750"/>
                    </a:xfrm>
                    <a:prstGeom prst="rect"/>
                    <a:noFill/>
                  </pic:spPr>
                </pic:pic>
              </a:graphicData>
            </a:graphic>
          </wp:inline>
        </w:drawing>
      </w:r>
    </w:p>
    <w:tbl>
      <w:tblPr>
        <w:tblStyle w:val="T1"/>
        <w:tblW w:w="0" w:type="auto"/>
        <w:tblInd w:w="0" w:type="dxa"/>
        <w:tblLayout w:type="autofit"/>
        <w:tblLook w:val="04A0"/>
      </w:tblPr>
      <w:tblGrid/>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rPr>
                <w:b w:val="1"/>
                <w:sz w:val="36"/>
              </w:rPr>
            </w:pPr>
            <w:r>
              <w:rPr>
                <w:b w:val="1"/>
                <w:sz w:val="36"/>
              </w:rPr>
              <w:t>Какое?</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rPr>
                <w:b w:val="1"/>
                <w:sz w:val="36"/>
              </w:rPr>
            </w:pPr>
            <w:r>
              <w:rPr>
                <w:b w:val="1"/>
                <w:sz w:val="36"/>
              </w:rPr>
              <w:t>Что бывает таким же?</w:t>
            </w:r>
          </w:p>
        </w:tc>
      </w:tr>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sz w:val="40"/>
              </w:rPr>
            </w:pPr>
          </w:p>
          <w:p>
            <w:pPr>
              <w:jc w:val="center"/>
              <w:rPr>
                <w:sz w:val="40"/>
              </w:rPr>
            </w:pPr>
            <w:r>
              <w:rPr>
                <w:b w:val="1"/>
                <w:sz w:val="40"/>
              </w:rPr>
              <w:t>ЯРКОЕ</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1657985" cy="165798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1657985" cy="1657985"/>
                          </a:xfrm>
                          <a:prstGeom prst="rect"/>
                          <a:noFill/>
                        </pic:spPr>
                      </pic:pic>
                    </a:graphicData>
                  </a:graphic>
                </wp:inline>
              </w:drawing>
            </w:r>
            <w:r>
              <w:t xml:space="preserve"> </w:t>
            </w:r>
          </w:p>
        </w:tc>
      </w:tr>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rPr>
                <w:b w:val="1"/>
                <w:sz w:val="40"/>
              </w:rPr>
            </w:pPr>
          </w:p>
          <w:p>
            <w:pPr>
              <w:jc w:val="center"/>
              <w:rPr>
                <w:b w:val="1"/>
                <w:sz w:val="40"/>
              </w:rPr>
            </w:pPr>
            <w:r>
              <w:rPr>
                <w:b w:val="1"/>
                <w:sz w:val="40"/>
              </w:rPr>
              <w:t>КРУГЛОЕ</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1543050" cy="154305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1543050" cy="1543050"/>
                          </a:xfrm>
                          <a:prstGeom prst="rect"/>
                          <a:noFill/>
                        </pic:spPr>
                      </pic:pic>
                    </a:graphicData>
                  </a:graphic>
                </wp:inline>
              </w:drawing>
            </w:r>
            <w:r>
              <w:t xml:space="preserve"> </w:t>
            </w:r>
          </w:p>
        </w:tc>
      </w:tr>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
          <w:p>
            <w:pPr>
              <w:jc w:val="center"/>
            </w:pPr>
            <w:r>
              <w:rPr>
                <w:b w:val="1"/>
                <w:sz w:val="40"/>
              </w:rPr>
              <w:t>ЖАРКОЕ</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1800860" cy="180086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1800860" cy="1800860"/>
                          </a:xfrm>
                          <a:prstGeom prst="rect"/>
                          <a:noFill/>
                        </pic:spPr>
                      </pic:pic>
                    </a:graphicData>
                  </a:graphic>
                </wp:inline>
              </w:drawing>
            </w:r>
            <w:r>
              <w:t xml:space="preserve"> </w:t>
            </w:r>
          </w:p>
        </w:tc>
      </w:tr>
    </w:tbl>
    <w:p>
      <w:r>
        <w:drawing>
          <wp:inline xmlns:wp="http://schemas.openxmlformats.org/drawingml/2006/wordprocessingDrawing">
            <wp:extent cx="2041525" cy="2041525"/>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2041525" cy="2041525"/>
                    </a:xfrm>
                    <a:prstGeom prst="rect"/>
                    <a:noFill/>
                  </pic:spPr>
                </pic:pic>
              </a:graphicData>
            </a:graphic>
          </wp:inline>
        </w:drawing>
      </w:r>
    </w:p>
    <w:p/>
    <w:tbl>
      <w:tblPr>
        <w:tblStyle w:val="T1"/>
        <w:tblW w:w="0" w:type="auto"/>
        <w:tblInd w:w="0" w:type="dxa"/>
        <w:tblLayout w:type="autofit"/>
        <w:tblLook w:val="04A0"/>
      </w:tblPr>
      <w:tblGrid/>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rPr>
                <w:b w:val="1"/>
                <w:sz w:val="36"/>
              </w:rPr>
            </w:pPr>
            <w:r>
              <w:rPr>
                <w:b w:val="1"/>
                <w:sz w:val="36"/>
              </w:rPr>
              <w:t>Что делает?</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rPr>
                <w:b w:val="1"/>
                <w:sz w:val="36"/>
              </w:rPr>
            </w:pPr>
            <w:r>
              <w:rPr>
                <w:b w:val="1"/>
                <w:sz w:val="36"/>
              </w:rPr>
              <w:t>Что делает также?</w:t>
            </w:r>
          </w:p>
        </w:tc>
      </w:tr>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rPr>
                <w:sz w:val="40"/>
              </w:rPr>
            </w:pPr>
          </w:p>
          <w:p>
            <w:pPr>
              <w:jc w:val="center"/>
              <w:rPr>
                <w:sz w:val="40"/>
              </w:rPr>
            </w:pPr>
            <w:r>
              <w:rPr>
                <w:b w:val="1"/>
                <w:sz w:val="40"/>
              </w:rPr>
              <w:t>ПРЫГАЕТ</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2133600" cy="1600200"/>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2133600" cy="1600200"/>
                          </a:xfrm>
                          <a:prstGeom prst="rect"/>
                          <a:noFill/>
                        </pic:spPr>
                      </pic:pic>
                    </a:graphicData>
                  </a:graphic>
                </wp:inline>
              </w:drawing>
            </w:r>
            <w:r>
              <w:t xml:space="preserve">  </w:t>
            </w:r>
          </w:p>
        </w:tc>
      </w:tr>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rPr>
                <w:b w:val="1"/>
                <w:sz w:val="40"/>
              </w:rPr>
            </w:pPr>
          </w:p>
          <w:p>
            <w:pPr>
              <w:jc w:val="center"/>
              <w:rPr>
                <w:b w:val="1"/>
                <w:sz w:val="40"/>
              </w:rPr>
            </w:pPr>
          </w:p>
          <w:p>
            <w:pPr>
              <w:jc w:val="center"/>
              <w:rPr>
                <w:b w:val="1"/>
                <w:sz w:val="40"/>
              </w:rPr>
            </w:pPr>
            <w:r>
              <w:rPr>
                <w:b w:val="1"/>
                <w:sz w:val="40"/>
              </w:rPr>
              <w:t>НЫРЯЕТ</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2143125" cy="1721485"/>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2143125" cy="1721485"/>
                          </a:xfrm>
                          <a:prstGeom prst="rect"/>
                          <a:noFill/>
                        </pic:spPr>
                      </pic:pic>
                    </a:graphicData>
                  </a:graphic>
                </wp:inline>
              </w:drawing>
            </w:r>
            <w:r>
              <w:t xml:space="preserve">  </w:t>
            </w:r>
          </w:p>
        </w:tc>
      </w:tr>
      <w:tr>
        <w:tc>
          <w:tcPr>
            <w:tcW w:w="4945"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rPr>
                <w:sz w:val="24"/>
              </w:rPr>
            </w:pPr>
          </w:p>
          <w:p>
            <w:pPr>
              <w:jc w:val="center"/>
              <w:rPr>
                <w:sz w:val="24"/>
              </w:rPr>
            </w:pPr>
          </w:p>
          <w:p>
            <w:pPr>
              <w:jc w:val="center"/>
            </w:pPr>
            <w:r>
              <w:rPr>
                <w:b w:val="1"/>
                <w:sz w:val="40"/>
              </w:rPr>
              <w:t>ПЛАВАЕТ</w:t>
            </w:r>
          </w:p>
        </w:tc>
        <w:tc>
          <w:tcPr>
            <w:tcW w:w="4946" w:type="dxa"/>
            <w:tcBorders>
              <w:top w:val="single" w:sz="4" w:space="0" w:shadow="0" w:frame="0" w:color="000000"/>
              <w:left w:val="single" w:sz="4" w:space="0" w:shadow="0" w:frame="0" w:color="000000"/>
              <w:bottom w:val="single" w:sz="4" w:space="0" w:shadow="0" w:frame="0" w:color="000000"/>
              <w:right w:val="single" w:sz="4" w:space="0" w:shadow="0" w:frame="0" w:color="000000"/>
            </w:tcBorders>
            <w:tcMar>
              <w:top w:w="0" w:type="dxa"/>
              <w:left w:w="108" w:type="dxa"/>
              <w:bottom w:w="0" w:type="dxa"/>
              <w:right w:w="108" w:type="dxa"/>
            </w:tcMar>
          </w:tcPr>
          <w:p>
            <w:pPr>
              <w:jc w:val="center"/>
            </w:pPr>
            <w:r>
              <w:drawing>
                <wp:inline xmlns:wp="http://schemas.openxmlformats.org/drawingml/2006/wordprocessingDrawing">
                  <wp:extent cx="1955800" cy="1621155"/>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1955800" cy="1621155"/>
                          </a:xfrm>
                          <a:prstGeom prst="rect"/>
                          <a:noFill/>
                        </pic:spPr>
                      </pic:pic>
                    </a:graphicData>
                  </a:graphic>
                </wp:inline>
              </w:drawing>
            </w:r>
            <w:r>
              <w:t xml:space="preserve">  </w:t>
            </w:r>
          </w:p>
        </w:tc>
      </w:tr>
    </w:tbl>
    <w:p/>
    <w:p>
      <w:pPr>
        <w:jc w:val="center"/>
      </w:pPr>
      <w:r>
        <w:drawing>
          <wp:inline xmlns:wp="http://schemas.openxmlformats.org/drawingml/2006/wordprocessingDrawing">
            <wp:extent cx="1866265" cy="1950720"/>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1866265" cy="1950720"/>
                    </a:xfrm>
                    <a:prstGeom prst="rect"/>
                    <a:noFill/>
                  </pic:spPr>
                </pic:pic>
              </a:graphicData>
            </a:graphic>
          </wp:inline>
        </w:drawing>
      </w:r>
      <w:r>
        <w:t xml:space="preserve"> </w:t>
      </w:r>
    </w:p>
    <w:p/>
    <w:sectPr>
      <w:type w:val="nextPage"/>
      <w:pgMar w:left="1699" w:right="849" w:top="1137" w:bottom="1137" w:header="708" w:footer="708" w:gutter="0"/>
    </w:sectPr>
  </w:body>
</w:document>
</file>

<file path=word/numbering.xml><?xml version="1.0" encoding="utf-8"?>
<w:numbering xmlns:w="http://schemas.openxmlformats.org/wordprocessingml/2006/main">
  <w:abstractNum w:abstractNumId="0">
    <w:nsid w:val="269F6549"/>
    <w:multiLevelType w:val="hybridMultilevel"/>
    <w:lvl w:ilvl="0" w:tplc="0419000F">
      <w:start w:val="1"/>
      <w:numFmt w:val="decimal"/>
      <w:suff w:val="tab"/>
      <w:lvlText w:val="%1."/>
      <w:lvlJc w:val="left"/>
      <w:pPr>
        <w:spacing w:lineRule="auto" w:line="240" w:after="0"/>
        <w:ind w:hanging="360" w:left="720"/>
        <w:jc w:val="left"/>
      </w:pPr>
      <w:rPr/>
    </w:lvl>
    <w:lvl w:ilvl="1" w:tplc="04190019">
      <w:start w:val="1"/>
      <w:numFmt w:val="lowerLetter"/>
      <w:suff w:val="tab"/>
      <w:lvlText w:val="%2."/>
      <w:lvlJc w:val="left"/>
      <w:pPr>
        <w:spacing w:lineRule="auto" w:line="240" w:after="0"/>
        <w:ind w:hanging="360" w:left="1440"/>
        <w:jc w:val="left"/>
      </w:pPr>
      <w:rPr/>
    </w:lvl>
    <w:lvl w:ilvl="2" w:tplc="0419001B">
      <w:start w:val="1"/>
      <w:numFmt w:val="lowerRoman"/>
      <w:suff w:val="tab"/>
      <w:lvlText w:val="%3."/>
      <w:lvlJc w:val="right"/>
      <w:pPr>
        <w:spacing w:lineRule="auto" w:line="240" w:after="0"/>
        <w:ind w:hanging="180" w:left="2160"/>
        <w:jc w:val="left"/>
      </w:pPr>
      <w:rPr/>
    </w:lvl>
    <w:lvl w:ilvl="3" w:tplc="0419000F">
      <w:start w:val="1"/>
      <w:numFmt w:val="decimal"/>
      <w:suff w:val="tab"/>
      <w:lvlText w:val="%4."/>
      <w:lvlJc w:val="left"/>
      <w:pPr>
        <w:spacing w:lineRule="auto" w:line="240" w:after="0"/>
        <w:ind w:hanging="360" w:left="2880"/>
        <w:jc w:val="left"/>
      </w:pPr>
      <w:rPr/>
    </w:lvl>
    <w:lvl w:ilvl="4" w:tplc="04190019">
      <w:start w:val="1"/>
      <w:numFmt w:val="lowerLetter"/>
      <w:suff w:val="tab"/>
      <w:lvlText w:val="%5."/>
      <w:lvlJc w:val="left"/>
      <w:pPr>
        <w:spacing w:lineRule="auto" w:line="240" w:after="0"/>
        <w:ind w:hanging="360" w:left="3600"/>
        <w:jc w:val="left"/>
      </w:pPr>
      <w:rPr/>
    </w:lvl>
    <w:lvl w:ilvl="5" w:tplc="0419001B">
      <w:start w:val="1"/>
      <w:numFmt w:val="lowerRoman"/>
      <w:suff w:val="tab"/>
      <w:lvlText w:val="%6."/>
      <w:lvlJc w:val="right"/>
      <w:pPr>
        <w:spacing w:lineRule="auto" w:line="240" w:after="0"/>
        <w:ind w:hanging="180" w:left="4320"/>
        <w:jc w:val="left"/>
      </w:pPr>
      <w:rPr/>
    </w:lvl>
    <w:lvl w:ilvl="6" w:tplc="0419000F">
      <w:start w:val="1"/>
      <w:numFmt w:val="decimal"/>
      <w:suff w:val="tab"/>
      <w:lvlText w:val="%7."/>
      <w:lvlJc w:val="left"/>
      <w:pPr>
        <w:spacing w:lineRule="auto" w:line="240" w:after="0"/>
        <w:ind w:hanging="360" w:left="5040"/>
        <w:jc w:val="left"/>
      </w:pPr>
      <w:rPr/>
    </w:lvl>
    <w:lvl w:ilvl="7" w:tplc="04190019">
      <w:start w:val="1"/>
      <w:numFmt w:val="lowerLetter"/>
      <w:suff w:val="tab"/>
      <w:lvlText w:val="%8."/>
      <w:lvlJc w:val="left"/>
      <w:pPr>
        <w:spacing w:lineRule="auto" w:line="240" w:after="0"/>
        <w:ind w:hanging="360" w:left="5760"/>
        <w:jc w:val="left"/>
      </w:pPr>
      <w:rPr/>
    </w:lvl>
    <w:lvl w:ilvl="8" w:tplc="0419001B">
      <w:start w:val="1"/>
      <w:numFmt w:val="lowerRoman"/>
      <w:suff w:val="tab"/>
      <w:lvlText w:val="%9."/>
      <w:lvlJc w:val="right"/>
      <w:pPr>
        <w:spacing w:lineRule="auto" w:line="240" w:after="0"/>
        <w:ind w:hanging="180" w:left="6480"/>
        <w:jc w:val="left"/>
      </w:pPr>
      <w:rPr/>
    </w:lvl>
  </w:abstractNum>
  <w:abstractNum w:abstractNumId="1">
    <w:nsid w:val="5B90808E"/>
    <w:multiLevelType w:val="hybridMultilevel"/>
    <w:lvl w:ilvl="0" w:tplc="18C3A04B">
      <w:start w:val="1"/>
      <w:numFmt w:val="decimal"/>
      <w:suff w:val="tab"/>
      <w:lvlText w:val="%1."/>
      <w:lvlJc w:val="left"/>
      <w:pPr>
        <w:ind w:hanging="360" w:left="720"/>
      </w:pPr>
      <w:rPr/>
    </w:lvl>
    <w:lvl w:ilvl="1" w:tplc="41FAD3EF">
      <w:start w:val="1"/>
      <w:numFmt w:val="decimal"/>
      <w:suff w:val="tab"/>
      <w:lvlText w:val="%2."/>
      <w:lvlJc w:val="left"/>
      <w:pPr>
        <w:ind w:hanging="360" w:left="1440"/>
      </w:pPr>
      <w:rPr/>
    </w:lvl>
    <w:lvl w:ilvl="2" w:tplc="5A8DF18E">
      <w:start w:val="1"/>
      <w:numFmt w:val="decimal"/>
      <w:suff w:val="tab"/>
      <w:lvlText w:val="%3."/>
      <w:lvlJc w:val="left"/>
      <w:pPr>
        <w:ind w:hanging="360" w:left="2160"/>
      </w:pPr>
      <w:rPr/>
    </w:lvl>
    <w:lvl w:ilvl="3" w:tplc="23510910">
      <w:start w:val="1"/>
      <w:numFmt w:val="decimal"/>
      <w:suff w:val="tab"/>
      <w:lvlText w:val="%4."/>
      <w:lvlJc w:val="left"/>
      <w:pPr>
        <w:ind w:hanging="360" w:left="2880"/>
      </w:pPr>
      <w:rPr/>
    </w:lvl>
    <w:lvl w:ilvl="4" w:tplc="739A05CB">
      <w:start w:val="1"/>
      <w:numFmt w:val="decimal"/>
      <w:suff w:val="tab"/>
      <w:lvlText w:val="%5."/>
      <w:lvlJc w:val="left"/>
      <w:pPr>
        <w:ind w:hanging="360" w:left="3600"/>
      </w:pPr>
      <w:rPr/>
    </w:lvl>
    <w:lvl w:ilvl="5" w:tplc="768EAA93">
      <w:start w:val="1"/>
      <w:numFmt w:val="decimal"/>
      <w:suff w:val="tab"/>
      <w:lvlText w:val="%6."/>
      <w:lvlJc w:val="left"/>
      <w:pPr>
        <w:ind w:hanging="360" w:left="4320"/>
      </w:pPr>
      <w:rPr/>
    </w:lvl>
    <w:lvl w:ilvl="6" w:tplc="44C45D00">
      <w:start w:val="1"/>
      <w:numFmt w:val="decimal"/>
      <w:suff w:val="tab"/>
      <w:lvlText w:val="%7."/>
      <w:lvlJc w:val="left"/>
      <w:pPr>
        <w:ind w:hanging="360" w:left="5040"/>
      </w:pPr>
      <w:rPr/>
    </w:lvl>
    <w:lvl w:ilvl="7" w:tplc="4FE13914">
      <w:start w:val="1"/>
      <w:numFmt w:val="decimal"/>
      <w:suff w:val="tab"/>
      <w:lvlText w:val="%8."/>
      <w:lvlJc w:val="left"/>
      <w:pPr>
        <w:ind w:hanging="360" w:left="5760"/>
      </w:pPr>
      <w:rPr/>
    </w:lvl>
    <w:lvl w:ilvl="8" w:tplc="1E4B704C">
      <w:start w:val="1"/>
      <w:numFmt w:val="decimal"/>
      <w:suff w:val="tab"/>
      <w:lvlText w:val="%9."/>
      <w:lvlJc w:val="left"/>
      <w:pPr>
        <w:ind w:hanging="360" w:left="6480"/>
      </w:pPr>
      <w:rPr/>
    </w:lvl>
  </w:abstractNum>
  <w:num w:numId="1">
    <w:abstractNumId w:val="0"/>
  </w:num>
  <w:num w:numId="2">
    <w:abstractNumId w:val="1"/>
  </w:num>
</w:numbering>
</file>

<file path=word/settings.xml><?xml version="1.0" encoding="utf-8"?>
<w:settings xmlns:w="http://schemas.openxmlformats.org/wordprocessingml/2006/main">
  <w:displayBackgroundShape w:val="0"/>
  <w:defaultTabStop w:val="720"/>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pPr>
      <w:jc w:val="left"/>
    </w:pPr>
    <w:rPr/>
  </w:style>
  <w:style w:type="paragraph" w:styleId="P1">
    <w:name w:val="Normal (Web)"/>
    <w:basedOn w:val="P0"/>
    <w:pPr>
      <w:spacing w:lineRule="auto" w:line="240" w:before="100" w:after="100" w:beforeAutospacing="0" w:afterAutospacing="0"/>
    </w:pPr>
    <w:rPr/>
  </w:style>
  <w:style w:type="paragraph" w:styleId="P2">
    <w:name w:val="heading 3"/>
    <w:basedOn w:val="P0"/>
    <w:next w:val="P0"/>
    <w:pPr>
      <w:spacing w:before="200" w:after="0"/>
      <w:outlineLvl w:val="2"/>
    </w:pPr>
    <w:rPr>
      <w:b w:val="1"/>
      <w:color w:val="4F81BD"/>
    </w:rPr>
  </w:style>
  <w:style w:type="paragraph" w:styleId="P3">
    <w:name w:val="List Paragraph"/>
    <w:basedOn w:val="P0"/>
    <w:pPr>
      <w:ind w:left="720"/>
      <w:contextualSpacing w:val="1"/>
      <w:jc w:val="left"/>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serp-url__mark"/>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xml version="1.0" encoding="utf-8"?><Relationships xmlns="http://schemas.openxmlformats.org/package/2006/relationships"><Relationship Id="Relimage7" Type="http://schemas.openxmlformats.org/officeDocument/2006/relationships/image" Target="/media/image7.jpg" /><Relationship Id="Relimage3" Type="http://schemas.openxmlformats.org/officeDocument/2006/relationships/image" Target="/media/image3.jpg" /><Relationship Id="Relimage4" Type="http://schemas.openxmlformats.org/officeDocument/2006/relationships/image" Target="/media/image4.png" /><Relationship Id="Relimage13" Type="http://schemas.openxmlformats.org/officeDocument/2006/relationships/image" Target="/media/image13.png" /><Relationship Id="Relimage15" Type="http://schemas.openxmlformats.org/officeDocument/2006/relationships/image" Target="/media/image15.jpg" /><Relationship Id="Relimage6" Type="http://schemas.openxmlformats.org/officeDocument/2006/relationships/image" Target="/media/image6.jpg" /><Relationship Id="Relimage1" Type="http://schemas.openxmlformats.org/officeDocument/2006/relationships/image" Target="/media/image1.jpg" /><Relationship Id="Relimage2" Type="http://schemas.openxmlformats.org/officeDocument/2006/relationships/image" Target="/media/image2.png" /><Relationship Id="Relimage8" Type="http://schemas.openxmlformats.org/officeDocument/2006/relationships/image" Target="/media/image8.jpg" /><Relationship Id="Relimage9" Type="http://schemas.openxmlformats.org/officeDocument/2006/relationships/image" Target="/media/image9.png" /><Relationship Id="Relimage10" Type="http://schemas.openxmlformats.org/officeDocument/2006/relationships/image" Target="/media/image10.png" /><Relationship Id="Relimage14" Type="http://schemas.openxmlformats.org/officeDocument/2006/relationships/image" Target="/media/image14.jpg" /><Relationship Id="Relimage12" Type="http://schemas.openxmlformats.org/officeDocument/2006/relationships/image" Target="/media/image12.jpg" /><Relationship Id="Relimage5" Type="http://schemas.openxmlformats.org/officeDocument/2006/relationships/image" Target="/media/image5.jpg" /><Relationship Id="Relimage11" Type="http://schemas.openxmlformats.org/officeDocument/2006/relationships/image" Target="/media/image11.jp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