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29" w:rsidRPr="00FF6CA4" w:rsidRDefault="001A5029" w:rsidP="001A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A4">
        <w:rPr>
          <w:rFonts w:ascii="Times New Roman" w:hAnsi="Times New Roman" w:cs="Times New Roman"/>
          <w:i/>
          <w:sz w:val="28"/>
          <w:szCs w:val="28"/>
        </w:rPr>
        <w:t>МБДОУ «Детский сад №4 комбинированного вида»</w:t>
      </w:r>
      <w:r w:rsidRPr="00FF6CA4">
        <w:rPr>
          <w:rFonts w:ascii="Times New Roman" w:eastAsiaTheme="majorEastAsia" w:hAnsi="Times New Roman" w:cs="Times New Roman"/>
          <w:i/>
          <w:sz w:val="28"/>
          <w:szCs w:val="28"/>
        </w:rPr>
        <w:t> </w:t>
      </w:r>
      <w:r w:rsidRPr="00FF6CA4">
        <w:rPr>
          <w:rFonts w:ascii="Times New Roman" w:hAnsi="Times New Roman" w:cs="Times New Roman"/>
          <w:i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старшего</w:t>
      </w:r>
      <w:r w:rsidRPr="00FF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возраста посредством </w:t>
      </w:r>
      <w:r w:rsidR="00947F2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олифункционального дидактического пособия</w:t>
      </w:r>
      <w:r w:rsidRPr="00FF6CA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A5029" w:rsidRPr="00FF6CA4" w:rsidRDefault="001A5029" w:rsidP="001A5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игрового</w:t>
      </w:r>
      <w:r w:rsidRPr="00FF6CA4">
        <w:rPr>
          <w:rFonts w:ascii="Times New Roman" w:hAnsi="Times New Roman" w:cs="Times New Roman"/>
          <w:sz w:val="28"/>
          <w:szCs w:val="28"/>
        </w:rPr>
        <w:t xml:space="preserve"> коврик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CA4">
        <w:rPr>
          <w:rFonts w:ascii="Times New Roman" w:hAnsi="Times New Roman" w:cs="Times New Roman"/>
          <w:sz w:val="28"/>
          <w:szCs w:val="28"/>
        </w:rPr>
        <w:t xml:space="preserve"> «Дорожки безопасности»</w:t>
      </w:r>
      <w:r w:rsidRPr="00FF6CA4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</w:r>
      <w:r w:rsidRPr="00FF6CA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Подготовила: воспитатель</w:t>
      </w:r>
    </w:p>
    <w:p w:rsidR="001A5029" w:rsidRPr="00FF6CA4" w:rsidRDefault="001A5029" w:rsidP="001A5029">
      <w:pPr>
        <w:jc w:val="right"/>
        <w:rPr>
          <w:rFonts w:ascii="Times New Roman" w:hAnsi="Times New Roman" w:cs="Times New Roman"/>
          <w:sz w:val="28"/>
          <w:szCs w:val="28"/>
        </w:rPr>
      </w:pPr>
      <w:r w:rsidRPr="00FF6CA4">
        <w:rPr>
          <w:rFonts w:ascii="Times New Roman" w:hAnsi="Times New Roman" w:cs="Times New Roman"/>
          <w:sz w:val="28"/>
          <w:szCs w:val="28"/>
        </w:rPr>
        <w:t>первой квалификационной</w:t>
      </w:r>
    </w:p>
    <w:p w:rsidR="001A5029" w:rsidRPr="00FF6CA4" w:rsidRDefault="001A5029" w:rsidP="001A5029">
      <w:pPr>
        <w:jc w:val="right"/>
        <w:rPr>
          <w:rFonts w:ascii="Times New Roman" w:hAnsi="Times New Roman" w:cs="Times New Roman"/>
          <w:sz w:val="28"/>
          <w:szCs w:val="28"/>
        </w:rPr>
      </w:pPr>
      <w:r w:rsidRPr="00FF6CA4">
        <w:rPr>
          <w:rFonts w:ascii="Times New Roman" w:hAnsi="Times New Roman" w:cs="Times New Roman"/>
          <w:sz w:val="28"/>
          <w:szCs w:val="28"/>
        </w:rPr>
        <w:t>категории Грошева Н.В.</w:t>
      </w:r>
    </w:p>
    <w:p w:rsidR="001A5029" w:rsidRPr="00FF6CA4" w:rsidRDefault="001A5029" w:rsidP="001A50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029" w:rsidRPr="00FF6CA4" w:rsidRDefault="001A5029" w:rsidP="001A50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029" w:rsidRPr="00FF6CA4" w:rsidRDefault="001A5029" w:rsidP="001A5029">
      <w:pPr>
        <w:rPr>
          <w:rFonts w:ascii="Times New Roman" w:hAnsi="Times New Roman" w:cs="Times New Roman"/>
          <w:sz w:val="28"/>
          <w:szCs w:val="28"/>
        </w:rPr>
      </w:pPr>
    </w:p>
    <w:p w:rsidR="001A5029" w:rsidRPr="00FF6CA4" w:rsidRDefault="001A5029" w:rsidP="001A5029">
      <w:pPr>
        <w:rPr>
          <w:rFonts w:ascii="Times New Roman" w:hAnsi="Times New Roman" w:cs="Times New Roman"/>
          <w:sz w:val="28"/>
          <w:szCs w:val="28"/>
        </w:rPr>
      </w:pPr>
    </w:p>
    <w:p w:rsidR="001A5029" w:rsidRPr="00FF6CA4" w:rsidRDefault="001A5029" w:rsidP="001A5029">
      <w:pPr>
        <w:rPr>
          <w:rFonts w:ascii="Times New Roman" w:hAnsi="Times New Roman" w:cs="Times New Roman"/>
          <w:sz w:val="28"/>
          <w:szCs w:val="28"/>
        </w:rPr>
      </w:pPr>
    </w:p>
    <w:p w:rsidR="001A5029" w:rsidRDefault="001A5029" w:rsidP="001A5029">
      <w:pPr>
        <w:rPr>
          <w:rFonts w:ascii="Times New Roman" w:hAnsi="Times New Roman" w:cs="Times New Roman"/>
          <w:sz w:val="28"/>
          <w:szCs w:val="28"/>
        </w:rPr>
      </w:pPr>
    </w:p>
    <w:p w:rsidR="001A5029" w:rsidRPr="00FF6CA4" w:rsidRDefault="001A5029" w:rsidP="001A5029">
      <w:pPr>
        <w:rPr>
          <w:rFonts w:ascii="Times New Roman" w:hAnsi="Times New Roman" w:cs="Times New Roman"/>
          <w:sz w:val="28"/>
          <w:szCs w:val="28"/>
        </w:rPr>
      </w:pPr>
    </w:p>
    <w:p w:rsidR="001A5029" w:rsidRDefault="001A5029" w:rsidP="001A50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6CA4">
        <w:rPr>
          <w:rFonts w:ascii="Times New Roman" w:hAnsi="Times New Roman" w:cs="Times New Roman"/>
          <w:sz w:val="28"/>
          <w:szCs w:val="28"/>
        </w:rPr>
        <w:t>2023г.</w:t>
      </w:r>
      <w:r w:rsidRPr="00FF6CA4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FF6CA4">
        <w:rPr>
          <w:rFonts w:ascii="Times New Roman" w:hAnsi="Times New Roman" w:cs="Times New Roman"/>
          <w:sz w:val="28"/>
          <w:szCs w:val="28"/>
        </w:rPr>
        <w:br/>
      </w:r>
    </w:p>
    <w:p w:rsidR="00610AB9" w:rsidRDefault="00752EE2" w:rsidP="001A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Современное дошкольное образование ставит перед нами педагогами цель, какая форма организации эффективна для того, чтобы ребенок мог с удовольствием включаться во все виды детской деятельности, чтобы был он жизнерадостен, оптимистичен, открыт в общении со сверстниками и педагогам. </w:t>
      </w:r>
      <w:r w:rsidR="005A6ED3">
        <w:rPr>
          <w:rFonts w:ascii="Times New Roman" w:hAnsi="Times New Roman" w:cs="Times New Roman"/>
          <w:sz w:val="28"/>
          <w:szCs w:val="28"/>
        </w:rPr>
        <w:t>Какая форма взаимодей</w:t>
      </w:r>
      <w:r>
        <w:rPr>
          <w:rFonts w:ascii="Times New Roman" w:hAnsi="Times New Roman" w:cs="Times New Roman"/>
          <w:sz w:val="28"/>
          <w:szCs w:val="28"/>
        </w:rPr>
        <w:t>ствия педагога и дошкольника будет являться залогом успешного развития ребенка в целом? Как пок</w:t>
      </w:r>
      <w:r w:rsidR="005A6ED3">
        <w:rPr>
          <w:rFonts w:ascii="Times New Roman" w:hAnsi="Times New Roman" w:cs="Times New Roman"/>
          <w:sz w:val="28"/>
          <w:szCs w:val="28"/>
        </w:rPr>
        <w:t>азала практика, лучшим развивающ</w:t>
      </w:r>
      <w:r>
        <w:rPr>
          <w:rFonts w:ascii="Times New Roman" w:hAnsi="Times New Roman" w:cs="Times New Roman"/>
          <w:sz w:val="28"/>
          <w:szCs w:val="28"/>
        </w:rPr>
        <w:t>им и обучающим пособи</w:t>
      </w:r>
      <w:r w:rsidR="005A6ED3">
        <w:rPr>
          <w:rFonts w:ascii="Times New Roman" w:hAnsi="Times New Roman" w:cs="Times New Roman"/>
          <w:sz w:val="28"/>
          <w:szCs w:val="28"/>
        </w:rPr>
        <w:t xml:space="preserve">ем становится то, что выбирают </w:t>
      </w:r>
      <w:r>
        <w:rPr>
          <w:rFonts w:ascii="Times New Roman" w:hAnsi="Times New Roman" w:cs="Times New Roman"/>
          <w:sz w:val="28"/>
          <w:szCs w:val="28"/>
        </w:rPr>
        <w:t>сами дети.</w:t>
      </w:r>
      <w:r w:rsidR="005A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они отдают предпочтение развивающей игре в движении.</w:t>
      </w:r>
    </w:p>
    <w:p w:rsidR="00057A72" w:rsidRDefault="00752EE2" w:rsidP="00057A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</w:t>
      </w:r>
      <w:r w:rsidR="005A6ED3">
        <w:rPr>
          <w:rFonts w:ascii="Times New Roman" w:hAnsi="Times New Roman" w:cs="Times New Roman"/>
          <w:sz w:val="28"/>
          <w:szCs w:val="28"/>
        </w:rPr>
        <w:t>ю полифункциональное дидактическое пособие – игровой коврик «Дорожки безопасности». Пособие соответствует требованиям Федерального Государственного стандарта дошкольного образования. Данное пособие может реализовать любую образовательную область при их интеграции.</w:t>
      </w:r>
      <w:r w:rsidR="0005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E2" w:rsidRDefault="005A6ED3" w:rsidP="00057A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Полифункциональное дидактическое пособие – игровой коврик «Дорожки безопасности» предлагает использование современных технологий: игровых, коммуникативных, технологий организации коллективной творче</w:t>
      </w:r>
      <w:r w:rsidR="00057A72">
        <w:rPr>
          <w:rFonts w:ascii="Times New Roman" w:hAnsi="Times New Roman" w:cs="Times New Roman"/>
          <w:sz w:val="28"/>
          <w:szCs w:val="28"/>
        </w:rPr>
        <w:t>ской деятельности. Речь сопровож</w:t>
      </w:r>
      <w:r>
        <w:rPr>
          <w:rFonts w:ascii="Times New Roman" w:hAnsi="Times New Roman" w:cs="Times New Roman"/>
          <w:sz w:val="28"/>
          <w:szCs w:val="28"/>
        </w:rPr>
        <w:t>дает все виды деятельн</w:t>
      </w:r>
      <w:r w:rsidR="00057A72">
        <w:rPr>
          <w:rFonts w:ascii="Times New Roman" w:hAnsi="Times New Roman" w:cs="Times New Roman"/>
          <w:sz w:val="28"/>
          <w:szCs w:val="28"/>
        </w:rPr>
        <w:t xml:space="preserve">ости ребенка. От качества речи </w:t>
      </w:r>
      <w:r>
        <w:rPr>
          <w:rFonts w:ascii="Times New Roman" w:hAnsi="Times New Roman" w:cs="Times New Roman"/>
          <w:sz w:val="28"/>
          <w:szCs w:val="28"/>
        </w:rPr>
        <w:t xml:space="preserve">и умения использовать ее в различных ситуациях зависит его успешность. Наибольший образовательный эффект достигается при совместной деятельности ребенка и </w:t>
      </w:r>
      <w:r w:rsidR="00163D95">
        <w:rPr>
          <w:rFonts w:ascii="Times New Roman" w:hAnsi="Times New Roman" w:cs="Times New Roman"/>
          <w:sz w:val="28"/>
          <w:szCs w:val="28"/>
        </w:rPr>
        <w:t xml:space="preserve">педагога. Поскольку игра является ведущим видом деятельности ребенка, идея использования игровых технологий заинтересовала меня.  </w:t>
      </w:r>
      <w:r w:rsidR="00057A72">
        <w:rPr>
          <w:rFonts w:ascii="Times New Roman" w:hAnsi="Times New Roman" w:cs="Times New Roman"/>
          <w:sz w:val="28"/>
          <w:szCs w:val="28"/>
        </w:rPr>
        <w:t>Данное игровое пособие-</w:t>
      </w:r>
      <w:r w:rsidR="00163D95">
        <w:rPr>
          <w:rFonts w:ascii="Times New Roman" w:hAnsi="Times New Roman" w:cs="Times New Roman"/>
          <w:sz w:val="28"/>
          <w:szCs w:val="28"/>
        </w:rPr>
        <w:t>это эффективный метод развития детей, т.к. в нем сочетаются движения и речевые упражнения. Я включаю это пособие в образовательную деятельность, в самостоятельные игры детей.</w:t>
      </w:r>
    </w:p>
    <w:p w:rsidR="00025B40" w:rsidRDefault="00163D95" w:rsidP="00025B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пособие «Дорожки безопасности»</w:t>
      </w:r>
      <w:r w:rsidR="00057A72">
        <w:rPr>
          <w:rFonts w:ascii="Times New Roman" w:hAnsi="Times New Roman" w:cs="Times New Roman"/>
          <w:sz w:val="28"/>
          <w:szCs w:val="28"/>
        </w:rPr>
        <w:t xml:space="preserve"> представляет собой три</w:t>
      </w:r>
      <w:r>
        <w:rPr>
          <w:rFonts w:ascii="Times New Roman" w:hAnsi="Times New Roman" w:cs="Times New Roman"/>
          <w:sz w:val="28"/>
          <w:szCs w:val="28"/>
        </w:rPr>
        <w:t xml:space="preserve"> дорожки. Цветовая гамма дорожек соответствует сигналам светофора: красный, желтый, зеленый. Каждая дорожка разделена на пять секторов (размер: 35х28 см.), по которым передвигаются дети.  В центре располагается треугольник, с помощью которого соединяются дорожки. </w:t>
      </w:r>
    </w:p>
    <w:p w:rsidR="00025B40" w:rsidRDefault="00025B40" w:rsidP="00025B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308AD1" wp14:editId="4C28C347">
            <wp:extent cx="1402080" cy="1518931"/>
            <wp:effectExtent l="0" t="0" r="7620" b="5080"/>
            <wp:docPr id="11" name="Содержимое 10" descr="20210209_13125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10" descr="20210209_131259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420" cy="152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3D85F6" wp14:editId="1448FC72">
            <wp:extent cx="2484120" cy="1504068"/>
            <wp:effectExtent l="0" t="0" r="0" b="1270"/>
            <wp:docPr id="9" name="Содержимое 8" descr="20210209_13141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20210209_131410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92" cy="151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40" w:rsidRDefault="00163D95" w:rsidP="00025B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грани кубика с помощью липучек прикрепляю</w:t>
      </w:r>
      <w:r w:rsidR="003646C9">
        <w:rPr>
          <w:rFonts w:ascii="Times New Roman" w:hAnsi="Times New Roman" w:cs="Times New Roman"/>
          <w:sz w:val="28"/>
          <w:szCs w:val="28"/>
        </w:rPr>
        <w:t>т цифры. Задания для игроков нах</w:t>
      </w:r>
      <w:r>
        <w:rPr>
          <w:rFonts w:ascii="Times New Roman" w:hAnsi="Times New Roman" w:cs="Times New Roman"/>
          <w:sz w:val="28"/>
          <w:szCs w:val="28"/>
        </w:rPr>
        <w:t>одятся в конвертах трех цветов (в соответствии с сигналами светофора) под соответствующей цифрой.</w:t>
      </w:r>
      <w:r w:rsidR="006E0FBA">
        <w:rPr>
          <w:rFonts w:ascii="Times New Roman" w:hAnsi="Times New Roman" w:cs="Times New Roman"/>
          <w:sz w:val="28"/>
          <w:szCs w:val="28"/>
        </w:rPr>
        <w:t xml:space="preserve"> Конверты с заданиями расположены между дорожками.</w:t>
      </w:r>
      <w:r w:rsidR="0005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72" w:rsidRDefault="00057A72" w:rsidP="00057A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057A72" w:rsidRDefault="00057A72" w:rsidP="00057A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необходимо выбрать ведущего. Им может стать и взрослый, и ребенок. </w:t>
      </w:r>
      <w:r w:rsidR="00150CB4">
        <w:rPr>
          <w:rFonts w:ascii="Times New Roman" w:hAnsi="Times New Roman" w:cs="Times New Roman"/>
          <w:sz w:val="28"/>
          <w:szCs w:val="28"/>
        </w:rPr>
        <w:t>Согласно жеребьевке (считалке) участники встают на игровые дорожки. Ведущий предлагает игрокам по очереди бросать кубик. В соответствии с выпавшей цифрой на кубике игрок берет конверт и выполняет задание. После правильного выполнения задания, игрок продвигается вперед на следующий сектор. Если задание выполнено не верно, участник остается в том же секторе. Допускается игра детей в парах и по одному на каждой дорожке. Зрители и болельщики активно поддерживают игроков.</w:t>
      </w:r>
    </w:p>
    <w:p w:rsidR="00D5562A" w:rsidRDefault="0000370F" w:rsidP="00057A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Выигравший игрок получает медаль «Знатоку правил дорожного движения», другие игроки</w:t>
      </w:r>
      <w:r w:rsidR="00AA0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0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поощрительные призы. Невыполненные задания разыгрываются среди зрителей.</w:t>
      </w:r>
    </w:p>
    <w:p w:rsidR="003646C9" w:rsidRDefault="003646C9" w:rsidP="00057A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пособия: удобно в использовании, участвовать в играх могут сразу от 3 до 6 человек, занимает мало места, легко трансформируется, дети свободно могут его перемещать в пространстве, даем возможность использовать одновременно несколько дидактических игр по одной теме. </w:t>
      </w:r>
    </w:p>
    <w:p w:rsidR="003646C9" w:rsidRDefault="003646C9" w:rsidP="00AA02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развития игрового пособия: развитие общительного, самостоятельного, гармонично и всесторонне развитого ребенка, готового к дальнейшему обучению.</w:t>
      </w:r>
      <w:r w:rsidR="005B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F9" w:rsidRDefault="005B4EF9" w:rsidP="00AA02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форме совершенствуются представления детей о правилах доро</w:t>
      </w:r>
      <w:r w:rsidR="00CA64D5">
        <w:rPr>
          <w:rFonts w:ascii="Times New Roman" w:hAnsi="Times New Roman" w:cs="Times New Roman"/>
          <w:sz w:val="28"/>
          <w:szCs w:val="28"/>
        </w:rPr>
        <w:t>жного движения, дорожных знаках;</w:t>
      </w:r>
      <w:r>
        <w:rPr>
          <w:rFonts w:ascii="Times New Roman" w:hAnsi="Times New Roman" w:cs="Times New Roman"/>
          <w:sz w:val="28"/>
          <w:szCs w:val="28"/>
        </w:rPr>
        <w:t xml:space="preserve"> в играх дети учатся действовать с правилами и по сигналу, развивают логическое мышление, навыки связной речи, внимание и память, формируют интерес к изучению правил дор</w:t>
      </w:r>
      <w:r w:rsidR="00CA64D5">
        <w:rPr>
          <w:rFonts w:ascii="Times New Roman" w:hAnsi="Times New Roman" w:cs="Times New Roman"/>
          <w:sz w:val="28"/>
          <w:szCs w:val="28"/>
        </w:rPr>
        <w:t>ожного движения. В игровой форме</w:t>
      </w:r>
      <w:r>
        <w:rPr>
          <w:rFonts w:ascii="Times New Roman" w:hAnsi="Times New Roman" w:cs="Times New Roman"/>
          <w:sz w:val="28"/>
          <w:szCs w:val="28"/>
        </w:rPr>
        <w:t xml:space="preserve"> вырабатываются потребности в соблюдении правил дорожного движения,</w:t>
      </w:r>
      <w:r w:rsidR="00CA64D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воспитывается желание соблю</w:t>
      </w:r>
      <w:r w:rsidR="002E2996">
        <w:rPr>
          <w:rFonts w:ascii="Times New Roman" w:hAnsi="Times New Roman" w:cs="Times New Roman"/>
          <w:sz w:val="28"/>
          <w:szCs w:val="28"/>
        </w:rPr>
        <w:t>дать их</w:t>
      </w:r>
      <w:r w:rsidR="00AA02DD">
        <w:rPr>
          <w:rFonts w:ascii="Times New Roman" w:hAnsi="Times New Roman" w:cs="Times New Roman"/>
          <w:sz w:val="28"/>
          <w:szCs w:val="28"/>
        </w:rPr>
        <w:t xml:space="preserve"> </w:t>
      </w:r>
      <w:r w:rsidR="00CA64D5">
        <w:rPr>
          <w:rFonts w:ascii="Times New Roman" w:hAnsi="Times New Roman" w:cs="Times New Roman"/>
          <w:sz w:val="28"/>
          <w:szCs w:val="28"/>
        </w:rPr>
        <w:t>-</w:t>
      </w:r>
      <w:r w:rsidR="00AA02DD">
        <w:rPr>
          <w:rFonts w:ascii="Times New Roman" w:hAnsi="Times New Roman" w:cs="Times New Roman"/>
          <w:sz w:val="28"/>
          <w:szCs w:val="28"/>
        </w:rPr>
        <w:t xml:space="preserve"> </w:t>
      </w:r>
      <w:r w:rsidR="00CA64D5">
        <w:rPr>
          <w:rFonts w:ascii="Times New Roman" w:hAnsi="Times New Roman" w:cs="Times New Roman"/>
          <w:sz w:val="28"/>
          <w:szCs w:val="28"/>
        </w:rPr>
        <w:t>это очень важно в нашей жизни.</w:t>
      </w:r>
      <w:r w:rsidR="00445DB5">
        <w:rPr>
          <w:rFonts w:ascii="Times New Roman" w:hAnsi="Times New Roman" w:cs="Times New Roman"/>
          <w:sz w:val="28"/>
          <w:szCs w:val="28"/>
        </w:rPr>
        <w:t xml:space="preserve"> </w:t>
      </w:r>
      <w:r w:rsidR="00CA64D5">
        <w:rPr>
          <w:rFonts w:ascii="Times New Roman" w:hAnsi="Times New Roman" w:cs="Times New Roman"/>
          <w:sz w:val="28"/>
          <w:szCs w:val="28"/>
        </w:rPr>
        <w:t xml:space="preserve">В век компьютерных технологий, телевизоров и различных гаджетов, важно уметь находить общий язык </w:t>
      </w:r>
      <w:r w:rsidR="002E2996">
        <w:rPr>
          <w:rFonts w:ascii="Times New Roman" w:hAnsi="Times New Roman" w:cs="Times New Roman"/>
          <w:sz w:val="28"/>
          <w:szCs w:val="28"/>
        </w:rPr>
        <w:t xml:space="preserve">друг с другом лично. </w:t>
      </w:r>
      <w:r w:rsidR="00445DB5">
        <w:rPr>
          <w:rFonts w:ascii="Times New Roman" w:hAnsi="Times New Roman" w:cs="Times New Roman"/>
          <w:sz w:val="28"/>
          <w:szCs w:val="28"/>
        </w:rPr>
        <w:t>Во</w:t>
      </w:r>
      <w:r w:rsidR="002E2996">
        <w:rPr>
          <w:rFonts w:ascii="Times New Roman" w:hAnsi="Times New Roman" w:cs="Times New Roman"/>
          <w:sz w:val="28"/>
          <w:szCs w:val="28"/>
        </w:rPr>
        <w:t xml:space="preserve">т как раз игровое пособие «Дорожки безопасности» помогает в этом. </w:t>
      </w:r>
      <w:r w:rsidR="006F00AA">
        <w:rPr>
          <w:rFonts w:ascii="Times New Roman" w:hAnsi="Times New Roman" w:cs="Times New Roman"/>
          <w:sz w:val="28"/>
          <w:szCs w:val="28"/>
        </w:rPr>
        <w:t>Воспитывае</w:t>
      </w:r>
      <w:r w:rsidR="00445DB5">
        <w:rPr>
          <w:rFonts w:ascii="Times New Roman" w:hAnsi="Times New Roman" w:cs="Times New Roman"/>
          <w:sz w:val="28"/>
          <w:szCs w:val="28"/>
        </w:rPr>
        <w:t>тся дружеские взаимоотношения, морально</w:t>
      </w:r>
      <w:r w:rsidR="00AA02DD">
        <w:rPr>
          <w:rFonts w:ascii="Times New Roman" w:hAnsi="Times New Roman" w:cs="Times New Roman"/>
          <w:sz w:val="28"/>
          <w:szCs w:val="28"/>
        </w:rPr>
        <w:t xml:space="preserve"> </w:t>
      </w:r>
      <w:r w:rsidR="00445DB5">
        <w:rPr>
          <w:rFonts w:ascii="Times New Roman" w:hAnsi="Times New Roman" w:cs="Times New Roman"/>
          <w:sz w:val="28"/>
          <w:szCs w:val="28"/>
        </w:rPr>
        <w:t>-</w:t>
      </w:r>
      <w:r w:rsidR="00AA02DD">
        <w:rPr>
          <w:rFonts w:ascii="Times New Roman" w:hAnsi="Times New Roman" w:cs="Times New Roman"/>
          <w:sz w:val="28"/>
          <w:szCs w:val="28"/>
        </w:rPr>
        <w:t xml:space="preserve"> </w:t>
      </w:r>
      <w:r w:rsidR="00445DB5">
        <w:rPr>
          <w:rFonts w:ascii="Times New Roman" w:hAnsi="Times New Roman" w:cs="Times New Roman"/>
          <w:sz w:val="28"/>
          <w:szCs w:val="28"/>
        </w:rPr>
        <w:t>волевые качества, выде</w:t>
      </w:r>
      <w:r w:rsidR="006F00AA">
        <w:rPr>
          <w:rFonts w:ascii="Times New Roman" w:hAnsi="Times New Roman" w:cs="Times New Roman"/>
          <w:sz w:val="28"/>
          <w:szCs w:val="28"/>
        </w:rPr>
        <w:t>ржку</w:t>
      </w:r>
      <w:r w:rsidR="00445DB5">
        <w:rPr>
          <w:rFonts w:ascii="Times New Roman" w:hAnsi="Times New Roman" w:cs="Times New Roman"/>
          <w:sz w:val="28"/>
          <w:szCs w:val="28"/>
        </w:rPr>
        <w:t>, настойчивость в достижении положительных результатов.</w:t>
      </w:r>
      <w:r w:rsidR="00B142FB">
        <w:rPr>
          <w:rFonts w:ascii="Times New Roman" w:hAnsi="Times New Roman" w:cs="Times New Roman"/>
          <w:sz w:val="28"/>
          <w:szCs w:val="28"/>
        </w:rPr>
        <w:t xml:space="preserve"> Закрепляются правила произношения звуков, совершенствуется связная речь дошкольников и </w:t>
      </w:r>
      <w:proofErr w:type="spellStart"/>
      <w:r w:rsidR="00B142FB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AA02DD">
        <w:rPr>
          <w:rFonts w:ascii="Times New Roman" w:hAnsi="Times New Roman" w:cs="Times New Roman"/>
          <w:sz w:val="28"/>
          <w:szCs w:val="28"/>
        </w:rPr>
        <w:t xml:space="preserve"> </w:t>
      </w:r>
      <w:r w:rsidR="00B142FB">
        <w:rPr>
          <w:rFonts w:ascii="Times New Roman" w:hAnsi="Times New Roman" w:cs="Times New Roman"/>
          <w:sz w:val="28"/>
          <w:szCs w:val="28"/>
        </w:rPr>
        <w:t>-</w:t>
      </w:r>
      <w:r w:rsidR="00AA02DD">
        <w:rPr>
          <w:rFonts w:ascii="Times New Roman" w:hAnsi="Times New Roman" w:cs="Times New Roman"/>
          <w:sz w:val="28"/>
          <w:szCs w:val="28"/>
        </w:rPr>
        <w:t xml:space="preserve"> </w:t>
      </w:r>
      <w:r w:rsidR="00B142FB">
        <w:rPr>
          <w:rFonts w:ascii="Times New Roman" w:hAnsi="Times New Roman" w:cs="Times New Roman"/>
          <w:sz w:val="28"/>
          <w:szCs w:val="28"/>
        </w:rPr>
        <w:t>грамматические категории языка, расширяется и активизируется словарный запас, развивается речевое творчество, внимание, память, логическое мышление, общая моторика и координа</w:t>
      </w:r>
      <w:r w:rsidR="006F00AA">
        <w:rPr>
          <w:rFonts w:ascii="Times New Roman" w:hAnsi="Times New Roman" w:cs="Times New Roman"/>
          <w:sz w:val="28"/>
          <w:szCs w:val="28"/>
        </w:rPr>
        <w:t>ция движений.</w:t>
      </w:r>
    </w:p>
    <w:p w:rsidR="0000370F" w:rsidRDefault="00003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Речевые игры и упражнения разнообразны. Их выбор зависит от цели, которую ставит педагог перед детьми. Игры подбираются по разным лексическим темам.</w:t>
      </w:r>
    </w:p>
    <w:p w:rsidR="00AA02DD" w:rsidRDefault="00AA02DD">
      <w:pPr>
        <w:rPr>
          <w:rFonts w:ascii="Times New Roman" w:hAnsi="Times New Roman" w:cs="Times New Roman"/>
          <w:sz w:val="28"/>
          <w:szCs w:val="28"/>
        </w:rPr>
      </w:pPr>
    </w:p>
    <w:p w:rsidR="00AA02DD" w:rsidRDefault="00AA02DD">
      <w:pPr>
        <w:rPr>
          <w:rFonts w:ascii="Times New Roman" w:hAnsi="Times New Roman" w:cs="Times New Roman"/>
          <w:sz w:val="28"/>
          <w:szCs w:val="28"/>
        </w:rPr>
      </w:pPr>
    </w:p>
    <w:p w:rsidR="00AA02DD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6F0D2D" wp14:editId="1C5927D4">
            <wp:extent cx="3810000" cy="2819400"/>
            <wp:effectExtent l="0" t="0" r="0" b="0"/>
            <wp:docPr id="10" name="Объект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9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596" w:rsidRDefault="00083596" w:rsidP="00083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2DD" w:rsidRDefault="00AA02DD" w:rsidP="001A5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AA02DD" w:rsidRDefault="001A5029">
      <w:r w:rsidRPr="001A5029">
        <w:rPr>
          <w:rStyle w:val="a3"/>
          <w:b w:val="0"/>
        </w:rPr>
        <w:t>1.</w:t>
      </w:r>
      <w:r>
        <w:rPr>
          <w:rStyle w:val="a3"/>
        </w:rPr>
        <w:t xml:space="preserve"> </w:t>
      </w:r>
      <w:hyperlink r:id="rId8" w:history="1">
        <w:r w:rsidR="00AA02DD" w:rsidRPr="00EF5961">
          <w:rPr>
            <w:rStyle w:val="a4"/>
          </w:rPr>
          <w:t>http://infourok.ru/opisanie-didakticheskogo-mnogofunkcion...ya-igra-5300105.html</w:t>
        </w:r>
      </w:hyperlink>
      <w:r w:rsidR="00AA02DD">
        <w:t xml:space="preserve">? </w:t>
      </w:r>
    </w:p>
    <w:p w:rsidR="00AA02DD" w:rsidRPr="00AA02DD" w:rsidRDefault="001A5029">
      <w:pPr>
        <w:rPr>
          <w:bCs/>
        </w:rPr>
      </w:pPr>
      <w:r>
        <w:rPr>
          <w:bCs/>
        </w:rPr>
        <w:t xml:space="preserve">2. </w:t>
      </w:r>
      <w:hyperlink r:id="rId9" w:history="1">
        <w:r w:rsidR="00AA02DD" w:rsidRPr="00AA02DD">
          <w:rPr>
            <w:rStyle w:val="a4"/>
            <w:bCs/>
          </w:rPr>
          <w:t>https://nsportal.ru/detskiy-sad/raznoe/2021/01/24/podvizhnye-razvivayushchie-igry-vay-toy-v-razvitii-sovremennogo-0</w:t>
        </w:r>
      </w:hyperlink>
    </w:p>
    <w:p w:rsidR="00AA02DD" w:rsidRPr="00752EE2" w:rsidRDefault="00AA02DD">
      <w:pPr>
        <w:rPr>
          <w:rFonts w:ascii="Times New Roman" w:hAnsi="Times New Roman" w:cs="Times New Roman"/>
          <w:sz w:val="28"/>
          <w:szCs w:val="28"/>
        </w:rPr>
      </w:pPr>
    </w:p>
    <w:sectPr w:rsidR="00AA02DD" w:rsidRPr="0075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43"/>
    <w:rsid w:val="0000370F"/>
    <w:rsid w:val="00025B40"/>
    <w:rsid w:val="00057A72"/>
    <w:rsid w:val="00083596"/>
    <w:rsid w:val="00150CB4"/>
    <w:rsid w:val="00163D95"/>
    <w:rsid w:val="001A5029"/>
    <w:rsid w:val="002E2996"/>
    <w:rsid w:val="00300943"/>
    <w:rsid w:val="003646C9"/>
    <w:rsid w:val="00364ED5"/>
    <w:rsid w:val="00445DB5"/>
    <w:rsid w:val="005A6ED3"/>
    <w:rsid w:val="005B4EF9"/>
    <w:rsid w:val="00610AB9"/>
    <w:rsid w:val="006E0FBA"/>
    <w:rsid w:val="006F00AA"/>
    <w:rsid w:val="00752EE2"/>
    <w:rsid w:val="00947F26"/>
    <w:rsid w:val="00AA02DD"/>
    <w:rsid w:val="00B142FB"/>
    <w:rsid w:val="00CA64D5"/>
    <w:rsid w:val="00D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C394"/>
  <w15:chartTrackingRefBased/>
  <w15:docId w15:val="{6F150558-2C50-4D05-86B5-65CA67A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2DD"/>
    <w:rPr>
      <w:b/>
      <w:bCs/>
    </w:rPr>
  </w:style>
  <w:style w:type="character" w:styleId="a4">
    <w:name w:val="Hyperlink"/>
    <w:basedOn w:val="a0"/>
    <w:uiPriority w:val="99"/>
    <w:unhideWhenUsed/>
    <w:rsid w:val="00AA0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opisanie-didakticheskogo-mnogofunkcion...ya-igra-530010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21/01/24/podvizhnye-razvivayushchie-igry-vay-toy-v-razvitii-sovremennogo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9EDC-AD1B-401A-8D78-E2653667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2023-11-22T10:27:00Z</dcterms:created>
  <dcterms:modified xsi:type="dcterms:W3CDTF">2023-11-22T18:20:00Z</dcterms:modified>
</cp:coreProperties>
</file>