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rFonts w:cs="Times New Roman" w:ascii="Times New Roman" w:hAnsi="Times New Roman"/>
          <w:sz w:val="36"/>
          <w:szCs w:val="36"/>
        </w:rPr>
        <w:t>Технология обучения детей дошкольного возраста составлению загадок.</w:t>
      </w:r>
    </w:p>
    <w:p>
      <w:pPr>
        <w:pStyle w:val="Normal"/>
        <w:spacing w:lineRule="auto" w:line="240"/>
        <w:jc w:val="right"/>
        <w:rPr>
          <w:rFonts w:ascii="Times New Roman" w:hAnsi="Times New Roman"/>
          <w:sz w:val="24"/>
          <w:szCs w:val="24"/>
        </w:rPr>
      </w:pPr>
      <w:r>
        <w:rPr>
          <w:rFonts w:cs="Times New Roman" w:ascii="Times New Roman" w:hAnsi="Times New Roman"/>
          <w:sz w:val="24"/>
          <w:szCs w:val="24"/>
        </w:rPr>
        <w:t>Подготовила воспитатель</w:t>
      </w:r>
      <w:r>
        <w:rPr>
          <w:rFonts w:ascii="Times New Roman" w:hAnsi="Times New Roman"/>
          <w:sz w:val="24"/>
          <w:szCs w:val="24"/>
        </w:rPr>
        <w:t xml:space="preserve"> </w:t>
      </w:r>
    </w:p>
    <w:p>
      <w:pPr>
        <w:pStyle w:val="Normal"/>
        <w:spacing w:lineRule="auto" w:line="240"/>
        <w:jc w:val="right"/>
        <w:rPr>
          <w:rFonts w:ascii="Times New Roman" w:hAnsi="Times New Roman"/>
          <w:sz w:val="24"/>
          <w:szCs w:val="24"/>
        </w:rPr>
      </w:pPr>
      <w:r>
        <w:rPr>
          <w:rFonts w:ascii="Times New Roman" w:hAnsi="Times New Roman"/>
          <w:sz w:val="24"/>
          <w:szCs w:val="24"/>
        </w:rPr>
        <w:t xml:space="preserve">ОСП «Детский сад №1» </w:t>
      </w:r>
    </w:p>
    <w:p>
      <w:pPr>
        <w:pStyle w:val="Normal"/>
        <w:spacing w:lineRule="auto" w:line="240"/>
        <w:jc w:val="right"/>
        <w:rPr>
          <w:rFonts w:ascii="Times New Roman" w:hAnsi="Times New Roman"/>
          <w:sz w:val="24"/>
          <w:szCs w:val="24"/>
        </w:rPr>
      </w:pPr>
      <w:r>
        <w:rPr>
          <w:rFonts w:ascii="Times New Roman" w:hAnsi="Times New Roman"/>
          <w:sz w:val="24"/>
          <w:szCs w:val="24"/>
        </w:rPr>
        <w:t xml:space="preserve">МБДОУ «Большеберезниковский детский сад </w:t>
      </w:r>
    </w:p>
    <w:p>
      <w:pPr>
        <w:pStyle w:val="Normal"/>
        <w:spacing w:lineRule="auto" w:line="240"/>
        <w:jc w:val="right"/>
        <w:rPr>
          <w:rFonts w:ascii="Times New Roman" w:hAnsi="Times New Roman"/>
          <w:sz w:val="24"/>
          <w:szCs w:val="24"/>
        </w:rPr>
      </w:pPr>
      <w:r>
        <w:rPr>
          <w:rFonts w:ascii="Times New Roman" w:hAnsi="Times New Roman"/>
          <w:sz w:val="24"/>
          <w:szCs w:val="24"/>
        </w:rPr>
        <w:t>«Теремок»</w:t>
      </w:r>
    </w:p>
    <w:p>
      <w:pPr>
        <w:pStyle w:val="Normal"/>
        <w:spacing w:lineRule="auto" w:line="240"/>
        <w:jc w:val="right"/>
        <w:rPr>
          <w:rFonts w:ascii="Times New Roman" w:hAnsi="Times New Roman"/>
          <w:sz w:val="24"/>
          <w:szCs w:val="24"/>
        </w:rPr>
      </w:pPr>
      <w:r>
        <w:rPr>
          <w:rFonts w:ascii="Times New Roman" w:hAnsi="Times New Roman"/>
          <w:sz w:val="24"/>
          <w:szCs w:val="24"/>
        </w:rPr>
        <w:t xml:space="preserve"> </w:t>
      </w:r>
      <w:r>
        <w:rPr>
          <w:rFonts w:cs="Times New Roman" w:ascii="Times New Roman" w:hAnsi="Times New Roman"/>
          <w:sz w:val="24"/>
          <w:szCs w:val="24"/>
        </w:rPr>
        <w:t>Кулагина Н.А</w:t>
      </w:r>
    </w:p>
    <w:p>
      <w:pPr>
        <w:pStyle w:val="Normal"/>
        <w:spacing w:lineRule="auto" w:line="360" w:before="0" w:after="0"/>
        <w:jc w:val="both"/>
        <w:rPr>
          <w:rFonts w:ascii="Times New Roman" w:hAnsi="Times New Roman" w:cs="Times New Roman"/>
          <w:sz w:val="24"/>
          <w:szCs w:val="24"/>
        </w:rPr>
      </w:pPr>
      <w:bookmarkStart w:id="0" w:name="_GoBack"/>
      <w:bookmarkEnd w:id="0"/>
      <w:r>
        <w:rPr>
          <w:rFonts w:cs="Times New Roman" w:ascii="Times New Roman" w:hAnsi="Times New Roman"/>
          <w:sz w:val="24"/>
          <w:szCs w:val="24"/>
        </w:rPr>
        <w:t xml:space="preserve">      </w:t>
      </w:r>
      <w:r>
        <w:rPr>
          <w:rFonts w:cs="Times New Roman" w:ascii="Times New Roman" w:hAnsi="Times New Roman"/>
          <w:sz w:val="24"/>
          <w:szCs w:val="24"/>
        </w:rPr>
        <w:t>Загадка - одна из малых форм устного народного творчества, в которой в предельно сжатой, образной форме даются наиболее яркие, характерные признаки предметов или явлений. Загадки - наши старые и добрые знакомые. Любую из них можно безошибочно узнать «в лицо», при встрече не спутав ни со скороговоркой, ни со считалочкой.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Отгадывание и придумывание загадок оказывает влияние на разностороннее развитие речи детей. Для создания в загадке метафорического образа употребление различных средств выразительности (приема олицетворения, использование многозначности слова, определений, эпитетов, сравнений, особой ритмической организации) способствуют формированию образности речи детей дошкольного возра</w:t>
      </w:r>
      <w:r>
        <w:rPr>
          <w:rFonts w:cs="Times New Roman" w:ascii="Times New Roman" w:hAnsi="Times New Roman"/>
          <w:sz w:val="24"/>
          <w:szCs w:val="24"/>
        </w:rPr>
        <w:t>ста</w:t>
      </w:r>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Загадки обогащают словарь за счет многозначности слов, помогают увидеть вторичные значения слов, формируют представления о переносном значении слова. Они помогают усвоить звуковой и грамматический строй русской речи, заставляя сосредоточиться на языковой форме и анализировать ее.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Загадки развивают в ребенке догадливость, сообразительность. Загадывается загадка - вопрошаемый ломает голову над отгадкой. Чем смелее выдумка, тем труднее загадка для отгадывания. Невероятность придает образам загадки ясно осознаваемое противоречие реальности, а отгадка вносит порядок в путаницу: все становится на свои места, в согласии с действительными качествами загадываемого предмета. Таким образом, загадка указывает на особые признаки и свойства, которые присущи только загадываемому предмету и основана на сходстве и отрицании сходства между предметами. Это свойство загадки вводит ребенка в размышление о связях между явлениями и предметами окружающего мира, а также об особенностях каждого предмета и явления.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Разгадывание загадок развивает способность к анализу, обобщению, формирует умение самостоятельно делать выводы, умозаключения. Умение четко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Предметность, конкретность загадки, направленность на деталь делают ее отличным приемом дидактического воздействия на детей. В своей работе вы можете предлагать детям загадки в начале занятий, наблюдений, бесед. В подобных видах работы загадка вызывает интерес и дает повод для более подробного разговора об интересующем объекте или явлении. Данные формы фольклора вносят определенную «живинку» в занятия, они заставляют по- новому взглянуть на те или иные предметы, увидеть необычное, интересное в давно примелькавшихся вещах.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Педагоги предлагают использовать загадки не только в начале и в процессе деятельности, но и в ее завершении. Например, рассматривая предметы, сравнивая и сопоставляя их, находя сходство и различие между ними, дети приходят к выводам и выражают их словом. Загадка может служить при этом своеобразным завершением и обобщением процесса деятельности, помогая закрепить в сознании детей признаки предмета. Этот прием помогат конкретизировать представления детей о характерных свойствах предмета или явления. Таким образом, загадки помогают детям понять, как, емко и красочно, по-разному используя языковые средства, можно сказать об одном и том же.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Главная особенность загадки состоит в том, что она представляет собой словесно-логическую задачу. Отгадать загадку - значит ответить на вопрос, т. е. совершить сложную мыслительную операцию. Предмет, о котором идет речь в загадке, скрыт, зашифрован и способы его расшифровки различны. Развивающие возможности загадки многообразны. Наиболее важны из них: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развитие речи, мышления, памяти, внимания, воображения;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воспитание находчивости, сообразительности, быстроты реакции;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стимуляция умственной активности;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расширение запаса знаний и представлений об окружающем мире;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развитие сенсорной сферы.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Показателями познавательно-речевой активности в процессе отгадывания и составления загадок являются: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tab/>
        <w:t>умение анализировать любое целое, его части, элементы, свойства, их связи, отношения;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tab/>
        <w:t>умение синтезировать, преобразовывать целое, новое соотношение, устанавливать характер изменений в зависимости от несущественных факторов;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tab/>
        <w:t>умение сравнивать, обобщать;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tab/>
        <w:t>умение рассуждать, делать умозаключения, выводы;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tab/>
        <w:t>умение предоставлять аргументы и доказательства.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По типу логической задачи, характеру умственной операции, необходимой для решения, загадки можно условно разделить на три группы.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К загадкам первого уровня сложности относят: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загадки, основанные на перечислении признаков предмета, явления (величина, форма, цвет, вкус, звучание, движение, материал, назначение);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загадки с перечислением признаков, в которых зарифмовано слово- отгадка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Отгадывание таких загадок основано на элементарном анализе (выделении признаков) и синтезе (объединение их в одно целое). Достаточное количество признаков позволяет производить необходимые умственные операции и успешно решать логическую задачу.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Загадки второго уровня сложности включают: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загадки, в которых характеристика предмета дается кратко, по 1-2 признакам нужно восстановить целостный образ предмета;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загадки, основанные на отрицании или сопоставлении предметов, на сравнении предметов или явлений.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Чтобы решить подобную логическую задачу, ребенок должен быть знаком с указанным в ней признаком, должен уметь выделить его, связать по ассоциации с другими признаками, не названными в загадке. Это возможно при наличии достаточно полных представлений о предмете, явлении.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Загадками третьего уровня сложности являются метафорические загадки. Отгадывая эти загадки, дети проникают в скрытый смысл метафоры, выделяют сходство, общие черты в предметах и явлениях на первый взгляд далеких друг от друга.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определении уровня сложности следует учитывать следующие факторы: тип логической задачи и характер умственной операции, которую следует выполнить ребенку при отгадывании загадки; доступность изобразительно-выразительных средств загадки для детей с различными уровнями речевого развития; сложность композиционно-синтаксической структуры загадки (предложение-вопрос, односоставное предложение, использование однородных членов предложения и т.д.)</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Условиями, обеспечивающими правильное понимание и правильное отгадывание загадок, являются: предварительное ознакомление детей с предметами и явлениями, о которых говорится в загадке; продумывание педагогом способа использования загадок, характер и манера их преподнесения; уровень развития речи детей; учет возрастных особенностей и возможностей дошкольников.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Тематика загадок для детей младшего дошкольного возраста ограничена их небольшим жизненным опытом. Это загадки о предметах, с которыми ребенок сталкивается в быту, которые оказывают на него эмоциональное воздействие (игрушки, домашние животные, предметы обихода, продукты питания). В загадках названы яркие, характерные признаки, качества и свойства. предмета (цвет, форма, величина, голос животного, чем он питается, повадки и т.д.). Младшим дошкольникам можно предложить рифмованные загадки, в которых отгадка рифмуется с текстом загадки.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Детям среднего дошкольного возраста предлагается более широкая тематика загадок: о домашних и диких животных, об одежде, о продуктах, о явлениях природы, о транспорте и т.д. Характеристика предмета загадки может быть дана полно, подробно, как «мини-рассказ» о предмете. Рекомендуются загадки с простыми сравнениями и прозрачными метафорами.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 работе с детьми старшего дошкольного возраста можно использовать загадки разнообразной тематики: явления природы, предметы обихода, орудих труда, средства передвижения, связи, спорт, человек, и т.д. Детям предлагаются более сложные виды логических задач: сравнение, исключение, сопоставление и др.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Ю. Г. Илларионова считала, что использование загадок в работе с детьми способствует развитию у них навыков доказательной и описательной речи.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Уметь доказывать - это не только уметь правильно, логически мыслить, но и правильно выражать свою мысль, облекая ее в точную словесную форму. Речь - доказательство требует особых, отличных от описания и повествования речевых оборотов, грамматических структур, особой композиции.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Чтобы вызвать у детей интерес и потребность в доказательстве, Ю. Г. Илларионова рекомендовала при отгадывании загадок ставить перед ребенком конкретную цель: не просто отгадать загадку, а доказать, что отгадка правильна. Необходимо учить детей воспринимать предметы и явления окружающего мира во всей полноте и глубине связей и отношений. Заранее знакомить с теми предметами и явлениями, о которых будут предлагаться загадки. Тогда доказательства будут более обоснованными и полным.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Систематическая работа по развитию у детей навыков доказательной речи при объяснении загадок, развивает умение оперировать разнообразными и интересными доводами для лучшего обоснования отгадки. Чтобы дети быстрее овладевали описательной формой речи, надо обращать их внимание на языковые особенности загадки, учить замечать красоту и своеобразие художественного образа, понимать, какими речевыми средствами он создан, вырабатывать вкус к точному и образному слову.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Учитывая особенности загадки как логической задачи Ю. Г. Илларионова, советовала соблюдать последовательность тех мыслительных действий, которые совершаются при отгадывании: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tab/>
        <w:t>выделить указанные в загадке признаки неизвестного объекта, т.е. произвести анализ;</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tab/>
        <w:t>сопоставить и объединить эти признаки, чтобы выявить возможные между ними связи, т.е. произвести синтез;</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tab/>
        <w:t>на основе соотнесенных признаков и выявленных связей сделать вывод, т.е. отгадать загадку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Сознательное отношение детей к отгадыванию загадок, к подбору доказательств развивает самостоятельность и оригинальность мышления. Это бывает особенно при разгадывании и объяснении тех загадок, содержание которых можно трактовать по-разному. В таких случаях Ю. Г. Илларионова рекомендует не добиваться от детей традиционной отгадки, а, видя правильный ход их рассуждений, подчеркнуть возможность разных ответов и поощрить их.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Закрепление и активизация словаря организуются в процессе специальных занятий, дидактических игр и повседневного общения. Занятиями, где осуществляется специальная работа по закреплению словаря, являются занятия по описанию предметов и обучению отгадывать и загадывать загадки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Занятия, посвященные отгадыванию загадок, как правило, состоят из двух частей. В первой части организуется рассматривание предметов с вычленением лишь тех их признаков, которые отражены в загадке. При этом используются элементы загадки для описания, обозначения характерных особенностей.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интересными доводами для лучшего обоснования отгадки. Чтобы дети быстрее овладевали описательной формой речи, надо обращать их внимание на языковые особенности загадки, учить замечать красоту и своеобразие художественного образа, понимать, какими речевыми средствами он создан, вырабатывать вкус к точному и образному слову.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Учитывая особенности загадки как логической задачи Ю. Г. Илларионова, советовала соблюдать последовательность тех мыслительных действий, которые совершаются при отгадывании: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tab/>
        <w:t>выделить указанные в загадке признаки неизвестного объекта, т.е. произвести анализ;</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tab/>
        <w:t>сопоставить и объединить эти признаки, чтобы выявить возможные между ними связи, т.е. произвести синтез;</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tab/>
        <w:t>на основе соотнесенных признаков и выявленных связей сделать вывод, т.е. отгадать загадку.</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Сознательное отношение детей к отгадыванию загадок, к подбору доказательств развивает самостоятельность и оригинальность мышления. Это бывает особенно при разгадывании и объяснении тех загадок, содержание которых можно трактовать по-разному. В таких случаях Ю. Г. Илларионова рекомендует не добиваться от детей традиционной отгадки, а, видя правильный ход их рассуждений, подчеркнуть возможность разных ответов и поощрить их.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Закрепление и активизация словаря организуются в процессе специальных занятий, дидактических игр и повседневного общения. Занятиями, где осуществляется специальная работа по закреплению словаря, являются занятия по описанию предметов и обучению отгадывать и загадывать загадки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Занятия, посвященные отгадыванию загадок, как правило, состоят из двух частей. В первой части организуется рассматривание предметов с вычленением лишь тех их признаков, которые отражены в загадке. При этом используются элементы загадки для описания, обозначения Вторая часть занятия посвящается отгадыванию загадок. Здесь после отгадывания воспитатель спрашивает, как ребенок догадался.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Чтобы вызвать у детей интерес и потребность в доказательстве, рекомендуется при отгадывании загадок ставить перед ребенком конкретную цель: не просто отгадать загадку, а доказать, что отгадка правильна. Необходимо учить детей воспринимать предметы и явления окружающего мира во всей полноте и глубине связей и отношений. Заранее знакомить с теми предметами и явлениями, о которых будут предлагаться загадки. Тогда доказательства будут более обоснованными и полными.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Сознательное отношение детей к отгадыванию загадок, к подбору доказательств развивает самостоятельность и оригинальность мышления. Это бывает особенно важно при разгадывании и объяснении тех загадок, содержание которых можно трактовать по-разному. В таких случаях следует не добиваться от детей традиционной отгадки, а, видя правильный ход их рассуждений, подчеркнуть возможность разных ответов и поощрить их.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Придумывание загадок сложнее, чем их отгадывание. На первых порах дети с трудом придумывают загадки по образцу данной загадки. Но чем больше эта работа проводится, тем интереснее загадки придумывают дети и с большим желанием. Изучая темы по познавательному развитию, рекомендуется, учить детей придумывать загадки на все предметы: овощи, фрукты и домашних животных, вещи, мебель и другие предметы. Детям очень нравится вид этой творческой работы. Придуманные загадки можно записывать в оформленные альбомы. Потом их использовать в работе: на занятиях, в игре.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А. А. Нестеренко разработаны модели составления загадок для детей школьного возраста . В адаптированном варианте данная технология позволяет научить составлять загадки и дошкольников. В процессе составления загадок развиваются все мыслительные операции ребенка, он получает радость от речевого творчества.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 практике работы с детьми старшего дошкольного возраста используются три основных модели составления загадок: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tab/>
        <w:t>модель составления загадки про какой-либо объект;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tab/>
        <w:t>модель составления загадки на основе «занижения» свойств объектов или их «завышения»;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модель составления загадки на основе сравнения одного объекта с другим объектом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Чтобы менялись содержание и способы доказательства, желательно предлагать разные загадки об одном и том же предмете, явлении. Это активизирует словарь детей, показывает, как они понимают переносный смысл слов, образных выражений, что найденные ими образы, выражения не единичны, что существует много возможностей сказать по-разному, очень емко и красочно об одном и том же.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Итак, в процессе отгадывания и придумывания загадок обогащается и активизируется словарь старших дошкольников. Загадки помогают усвоить звуковой и грамматический строй русской речи, понять многозначность слов.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Традиционно в дошкольном детстве работа с загадками основывается на их отгадывании. Причем, методика не дает конкретных рекомендаций, как и каким образом учить детей отгадывать загаданные объекты.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Наблюдения за детьми показывают, что отгадывание происходит у самых сообразительных дошкольников как бы само собой на уровне интуиции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Развивая умственные способности ребенка, важнее научить его составлять собственные загадки, чем просто отгадывать знакомые.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 процессе составления загадок развиваются все мыслительные операции ребенка, он получает радость от речевого творчества.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Обучение детей составлению загадок начинается с 3,5 лет. В практике</w:t>
        <w:br/>
        <w:t>работы с детьми дошкольного возраста используются три основных модели</w:t>
        <w:br/>
        <w:t>составления загадок. Обучение должно идти следующим образом.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Воспитатель вывешивает одну из табличек с изображением модели</w:t>
        <w:br/>
        <w:t>составления загадки и предлагает детям составить загадку про какой-либо</w:t>
        <w:br/>
        <w:t>объект.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bCs/>
          <w:sz w:val="24"/>
          <w:szCs w:val="24"/>
        </w:rPr>
      </w:pPr>
      <w:bookmarkStart w:id="1" w:name="bookmark0"/>
      <w:r>
        <w:rPr>
          <w:rFonts w:cs="Times New Roman" w:ascii="Times New Roman" w:hAnsi="Times New Roman"/>
          <w:b/>
          <w:bCs/>
          <w:sz w:val="24"/>
          <w:szCs w:val="24"/>
        </w:rPr>
        <w:t>Модель 1</w:t>
      </w:r>
      <w:bookmarkEnd w:id="1"/>
    </w:p>
    <w:tbl>
      <w:tblPr>
        <w:tblW w:w="988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Look w:firstRow="0" w:noVBand="0" w:lastRow="0" w:firstColumn="0" w:lastColumn="0" w:noHBand="0" w:val="0000"/>
      </w:tblPr>
      <w:tblGrid>
        <w:gridCol w:w="4939"/>
        <w:gridCol w:w="4948"/>
      </w:tblGrid>
      <w:tr>
        <w:trPr>
          <w:trHeight w:val="437" w:hRule="atLeast"/>
        </w:trPr>
        <w:tc>
          <w:tcPr>
            <w:tcW w:w="4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Какой?</w:t>
            </w:r>
          </w:p>
        </w:tc>
        <w:tc>
          <w:tcPr>
            <w:tcW w:w="4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Что бывает таким же?</w:t>
            </w:r>
          </w:p>
        </w:tc>
      </w:tr>
      <w:tr>
        <w:trPr>
          <w:trHeight w:val="442" w:hRule="atLeast"/>
        </w:trPr>
        <w:tc>
          <w:tcPr>
            <w:tcW w:w="4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4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Для составления загадки выбран объект (самовар). Далее детьми даются образные характеристики по заданным воспитателем признакам.</w:t>
      </w:r>
    </w:p>
    <w:p>
      <w:pPr>
        <w:pStyle w:val="Normal"/>
        <w:numPr>
          <w:ilvl w:val="0"/>
          <w:numId w:val="1"/>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Какой самовар по цвету? (Блестящий).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Воспитатель записывает это слово в первой строчке левой части таблицы.</w:t>
      </w:r>
    </w:p>
    <w:p>
      <w:pPr>
        <w:pStyle w:val="Normal"/>
        <w:numPr>
          <w:ilvl w:val="0"/>
          <w:numId w:val="1"/>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Какой самовар по действиям? (Шипящий) (заполняется вторая строчка</w:t>
        <w:br/>
        <w:t>левой части таблицы).</w:t>
      </w:r>
    </w:p>
    <w:p>
      <w:pPr>
        <w:pStyle w:val="Normal"/>
        <w:numPr>
          <w:ilvl w:val="0"/>
          <w:numId w:val="1"/>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Какой он по форме? (круглый) (заполняется третья строчка левой части</w:t>
        <w:br/>
        <w:t>таблицы).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Воспитатель просит детей дать сравнения по перечисленным значениям</w:t>
        <w:br/>
        <w:t>признаков и заполнить правые строчки таблицы:</w:t>
      </w:r>
    </w:p>
    <w:tbl>
      <w:tblPr>
        <w:tblW w:w="988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Look w:firstRow="0" w:noVBand="0" w:lastRow="0" w:firstColumn="0" w:lastColumn="0" w:noHBand="0" w:val="0000"/>
      </w:tblPr>
      <w:tblGrid>
        <w:gridCol w:w="4939"/>
        <w:gridCol w:w="4948"/>
      </w:tblGrid>
      <w:tr>
        <w:trPr>
          <w:trHeight w:val="432" w:hRule="atLeast"/>
        </w:trPr>
        <w:tc>
          <w:tcPr>
            <w:tcW w:w="4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Какой?</w:t>
            </w:r>
          </w:p>
        </w:tc>
        <w:tc>
          <w:tcPr>
            <w:tcW w:w="4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Что бывает таким же?</w:t>
            </w:r>
          </w:p>
        </w:tc>
      </w:tr>
      <w:tr>
        <w:trPr>
          <w:trHeight w:val="422" w:hRule="atLeast"/>
        </w:trPr>
        <w:tc>
          <w:tcPr>
            <w:tcW w:w="4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Блестящий</w:t>
            </w:r>
          </w:p>
        </w:tc>
        <w:tc>
          <w:tcPr>
            <w:tcW w:w="4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Монета</w:t>
            </w:r>
          </w:p>
        </w:tc>
      </w:tr>
      <w:tr>
        <w:trPr>
          <w:trHeight w:val="432" w:hRule="atLeast"/>
        </w:trPr>
        <w:tc>
          <w:tcPr>
            <w:tcW w:w="4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Шипящий</w:t>
            </w:r>
          </w:p>
        </w:tc>
        <w:tc>
          <w:tcPr>
            <w:tcW w:w="4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Вулкан</w:t>
            </w:r>
          </w:p>
        </w:tc>
      </w:tr>
      <w:tr>
        <w:trPr>
          <w:trHeight w:val="442" w:hRule="atLeast"/>
        </w:trPr>
        <w:tc>
          <w:tcPr>
            <w:tcW w:w="4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Круглый</w:t>
            </w:r>
          </w:p>
        </w:tc>
        <w:tc>
          <w:tcPr>
            <w:tcW w:w="4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Арбуз</w:t>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Целесообразно значение признака в левой части таблицы обозначать словом с четко выделенной первой буквой, а в правой части допустима зарисовка объекта. Это позволяет тренировать детскую память: ребенок, не умея читать, запоминает первые буквы и воспроизводит слово в целом.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Далее детей просят дать образные характеристики объектам, выбранным для сравнения (правая часть таблицы).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Например: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блестящий - монета, но не простая, а начищенная монета.</w:t>
        <w:br/>
        <w:t>Табличка может выглядеть следующим образом:</w:t>
      </w:r>
    </w:p>
    <w:tbl>
      <w:tblPr>
        <w:tblW w:w="988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Look w:firstRow="0" w:noVBand="0" w:lastRow="0" w:firstColumn="0" w:lastColumn="0" w:noHBand="0" w:val="0000"/>
      </w:tblPr>
      <w:tblGrid>
        <w:gridCol w:w="4939"/>
        <w:gridCol w:w="4948"/>
      </w:tblGrid>
      <w:tr>
        <w:trPr>
          <w:trHeight w:val="442" w:hRule="atLeast"/>
        </w:trPr>
        <w:tc>
          <w:tcPr>
            <w:tcW w:w="4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Какой?</w:t>
            </w:r>
          </w:p>
        </w:tc>
        <w:tc>
          <w:tcPr>
            <w:tcW w:w="4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Что бывает таким же?</w:t>
            </w:r>
          </w:p>
        </w:tc>
      </w:tr>
      <w:tr>
        <w:trPr>
          <w:trHeight w:val="427" w:hRule="atLeast"/>
        </w:trPr>
        <w:tc>
          <w:tcPr>
            <w:tcW w:w="4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Блестящий</w:t>
            </w:r>
          </w:p>
        </w:tc>
        <w:tc>
          <w:tcPr>
            <w:tcW w:w="4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Начищенная монета</w:t>
            </w:r>
          </w:p>
        </w:tc>
      </w:tr>
      <w:tr>
        <w:trPr>
          <w:trHeight w:val="422" w:hRule="atLeast"/>
        </w:trPr>
        <w:tc>
          <w:tcPr>
            <w:tcW w:w="4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Шипящий</w:t>
            </w:r>
          </w:p>
        </w:tc>
        <w:tc>
          <w:tcPr>
            <w:tcW w:w="4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Проснувшийся вулкан</w:t>
            </w:r>
          </w:p>
        </w:tc>
      </w:tr>
      <w:tr>
        <w:trPr>
          <w:trHeight w:val="442" w:hRule="atLeast"/>
        </w:trPr>
        <w:tc>
          <w:tcPr>
            <w:tcW w:w="4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Круглый</w:t>
            </w:r>
          </w:p>
        </w:tc>
        <w:tc>
          <w:tcPr>
            <w:tcW w:w="4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Спелый арбуз</w:t>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После заполнения таблички воспитатель предлагает прочитать загадку,</w:t>
        <w:br/>
        <w:t>вставляя между строчками правого и левого столбцов связки «как» или «но не».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Чтение загадки может происходить коллективно всей группой детей или</w:t>
        <w:br/>
        <w:t>каким-либо одним ребенком. Сложенный текст неоднократно повторяется</w:t>
        <w:br/>
        <w:t>всеми детьми.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i/>
          <w:iCs/>
          <w:sz w:val="24"/>
          <w:szCs w:val="24"/>
        </w:rPr>
        <w:t>Итоговая загадка про самовар:</w:t>
      </w:r>
      <w:r>
        <w:rPr>
          <w:rFonts w:cs="Times New Roman" w:ascii="Times New Roman" w:hAnsi="Times New Roman"/>
          <w:sz w:val="24"/>
          <w:szCs w:val="24"/>
        </w:rPr>
        <w:t xml:space="preserve"> «Блестящий, как начищенная монета;</w:t>
        <w:br/>
        <w:t>шипящий, как проснувшийся вулкан; круглый, но не спелый арбуз».</w:t>
      </w:r>
    </w:p>
    <w:p>
      <w:pPr>
        <w:pStyle w:val="Normal"/>
        <w:spacing w:lineRule="auto" w:line="36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t>Рекомендации: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После освоения модели «Какой - что бывает таким же» на активном</w:t>
        <w:br/>
        <w:t>уровне необходимо познакомить детей с особенностями сравнений. Загадки</w:t>
        <w:br/>
        <w:t>можно составить на основе «занижения» свойств объектов (самовар тусклый,</w:t>
        <w:br/>
        <w:t>как нечищеные ботинки) или их «завышения» (самовар блестящий, как</w:t>
        <w:br/>
        <w:t>начищенная монета).</w:t>
      </w:r>
    </w:p>
    <w:p>
      <w:pPr>
        <w:pStyle w:val="Normal"/>
        <w:spacing w:lineRule="auto" w:line="360" w:before="0" w:after="0"/>
        <w:jc w:val="both"/>
        <w:rPr>
          <w:rFonts w:ascii="Times New Roman" w:hAnsi="Times New Roman" w:cs="Times New Roman"/>
          <w:b/>
          <w:b/>
          <w:bCs/>
          <w:sz w:val="24"/>
          <w:szCs w:val="24"/>
        </w:rPr>
      </w:pPr>
      <w:bookmarkStart w:id="2" w:name="bookmark1"/>
      <w:r>
        <w:rPr>
          <w:rFonts w:cs="Times New Roman" w:ascii="Times New Roman" w:hAnsi="Times New Roman"/>
          <w:b/>
          <w:bCs/>
          <w:sz w:val="24"/>
          <w:szCs w:val="24"/>
        </w:rPr>
        <w:t>Модель 2</w:t>
      </w:r>
      <w:bookmarkEnd w:id="2"/>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Методика работы с моделью 2 аналогична работе с первой моделью.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Перед детьми вывешивается таблица, которая постепенно заполняется (сначала в левой, а потом в правой части).</w:t>
      </w:r>
    </w:p>
    <w:tbl>
      <w:tblPr>
        <w:tblW w:w="98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Look w:firstRow="0" w:noVBand="0" w:lastRow="0" w:firstColumn="0" w:lastColumn="0" w:noHBand="0" w:val="0000"/>
      </w:tblPr>
      <w:tblGrid>
        <w:gridCol w:w="4944"/>
        <w:gridCol w:w="4938"/>
      </w:tblGrid>
      <w:tr>
        <w:trPr>
          <w:trHeight w:val="437" w:hRule="atLeast"/>
        </w:trPr>
        <w:tc>
          <w:tcPr>
            <w:tcW w:w="4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Что делает?</w:t>
            </w:r>
          </w:p>
        </w:tc>
        <w:tc>
          <w:tcPr>
            <w:tcW w:w="4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Что (кто) делает так же?</w:t>
            </w:r>
          </w:p>
        </w:tc>
      </w:tr>
      <w:tr>
        <w:trPr>
          <w:trHeight w:val="494" w:hRule="atLeast"/>
        </w:trPr>
        <w:tc>
          <w:tcPr>
            <w:tcW w:w="4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4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514" w:hRule="atLeast"/>
        </w:trPr>
        <w:tc>
          <w:tcPr>
            <w:tcW w:w="4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4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bCs/>
          <w:sz w:val="24"/>
          <w:szCs w:val="24"/>
        </w:rPr>
      </w:pPr>
      <w:bookmarkStart w:id="3" w:name="bookmark2"/>
      <w:r>
        <w:rPr>
          <w:rFonts w:cs="Times New Roman" w:ascii="Times New Roman" w:hAnsi="Times New Roman"/>
          <w:b/>
          <w:bCs/>
          <w:sz w:val="24"/>
          <w:szCs w:val="24"/>
        </w:rPr>
        <w:t>Модель 3</w:t>
      </w:r>
      <w:bookmarkEnd w:id="3"/>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Особенностью освоения этой модели является то, что ребенок, сравнивая</w:t>
        <w:br/>
        <w:t>один объект с каким-либо другим объектом, находит между ними общее и</w:t>
        <w:br/>
        <w:t>различное.</w:t>
      </w:r>
    </w:p>
    <w:tbl>
      <w:tblPr>
        <w:tblW w:w="98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Look w:firstRow="0" w:noVBand="0" w:lastRow="0" w:firstColumn="0" w:lastColumn="0" w:noHBand="0" w:val="0000"/>
      </w:tblPr>
      <w:tblGrid>
        <w:gridCol w:w="4938"/>
        <w:gridCol w:w="4944"/>
      </w:tblGrid>
      <w:tr>
        <w:trPr>
          <w:trHeight w:val="437" w:hRule="atLeast"/>
        </w:trPr>
        <w:tc>
          <w:tcPr>
            <w:tcW w:w="4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На что похоже?</w:t>
            </w:r>
          </w:p>
        </w:tc>
        <w:tc>
          <w:tcPr>
            <w:tcW w:w="4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Чем отличается?</w:t>
            </w:r>
          </w:p>
        </w:tc>
      </w:tr>
      <w:tr>
        <w:trPr>
          <w:trHeight w:val="490" w:hRule="atLeast"/>
        </w:trPr>
        <w:tc>
          <w:tcPr>
            <w:tcW w:w="4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4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504" w:hRule="atLeast"/>
        </w:trPr>
        <w:tc>
          <w:tcPr>
            <w:tcW w:w="4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4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Таким образом, мы пришли к следующим выводам:</w:t>
      </w:r>
    </w:p>
    <w:p>
      <w:pPr>
        <w:pStyle w:val="Normal"/>
        <w:numPr>
          <w:ilvl w:val="1"/>
          <w:numId w:val="1"/>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систематическая работа по развитию у детей умений отгадывать и</w:t>
        <w:br/>
        <w:t>загадывать загадки способствует формированию у детей навыков</w:t>
        <w:br/>
        <w:t>доказательной и описательной речи при объяснении и загадывании загадок,</w:t>
        <w:br/>
        <w:t>развивает умение оперировать разнообразными и интересными доводами для</w:t>
        <w:br/>
        <w:t>лучшего обоснования отгадки;</w:t>
      </w:r>
    </w:p>
    <w:p>
      <w:pPr>
        <w:pStyle w:val="Normal"/>
        <w:numPr>
          <w:ilvl w:val="1"/>
          <w:numId w:val="1"/>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необходимо обращать внимание детей на языковые особенности</w:t>
        <w:br/>
        <w:t>загадки, учить замечать красоту и своеобразие художественного образа,</w:t>
        <w:br/>
        <w:t>понимать, какими речевыми средствами он создан, вырабатывать вкус к</w:t>
        <w:br/>
        <w:t>точному и образному слову;</w:t>
      </w:r>
    </w:p>
    <w:p>
      <w:pPr>
        <w:pStyle w:val="Normal"/>
        <w:numPr>
          <w:ilvl w:val="1"/>
          <w:numId w:val="1"/>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 практике работы с детьми старшего дошкольного возраста</w:t>
        <w:br/>
        <w:t>используются три основных модели составления загадок (модель составления</w:t>
        <w:br/>
        <w:t>загадки про какой-либо объект; модель составления загадки на основе</w:t>
        <w:br/>
        <w:t>«занижения» свойств объектов или их «завышения»; модель составления</w:t>
        <w:br/>
        <w:t>загадки на основе сравнения одного объекта с другим объектом).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Times New Roman" w:hAnsi="Times New Roman" w:cs="Times New Roman" w:hint="default"/>
        <w:smallCaps w:val="false"/>
        <w:caps w:val="false"/>
        <w:dstrike w:val="false"/>
        <w:strike w:val="false"/>
        <w:sz w:val="24"/>
        <w:spacing w:val="5"/>
        <w:i w:val="false"/>
        <w:u w:val="none"/>
        <w:b w:val="false"/>
        <w:szCs w:val="24"/>
        <w:iCs w:val="false"/>
        <w:bCs w:val="false"/>
        <w:w w:val="100"/>
        <w:rFonts w:cs="Times New Roman"/>
        <w:color w:val="000000"/>
      </w:rPr>
    </w:lvl>
    <w:lvl w:ilvl="1">
      <w:start w:val="1"/>
      <w:numFmt w:val="decimal"/>
      <w:lvlText w:val="%2)"/>
      <w:lvlJc w:val="left"/>
      <w:pPr>
        <w:ind w:left="0" w:hanging="0"/>
      </w:pPr>
      <w:rPr>
        <w:smallCaps w:val="false"/>
        <w:caps w:val="false"/>
        <w:dstrike w:val="false"/>
        <w:strike w:val="false"/>
        <w:sz w:val="24"/>
        <w:spacing w:val="5"/>
        <w:i w:val="false"/>
        <w:u w:val="none"/>
        <w:b w:val="false"/>
        <w:szCs w:val="24"/>
        <w:iCs w:val="false"/>
        <w:bCs w:val="false"/>
        <w:w w:val="100"/>
        <w:rFonts w:ascii="Times New Roman" w:hAnsi="Times New Roman" w:cs="Times New Roman"/>
        <w:color w:val="000000"/>
      </w:rPr>
    </w:lvl>
    <w:lvl w:ilvl="2">
      <w:start w:val="1"/>
      <w:numFmt w:val="decimal"/>
      <w:lvlText w:val="%2.%3)"/>
      <w:lvlJc w:val="left"/>
      <w:pPr>
        <w:ind w:left="0" w:hanging="0"/>
      </w:pPr>
      <w:rPr>
        <w:smallCaps w:val="false"/>
        <w:caps w:val="false"/>
        <w:dstrike w:val="false"/>
        <w:strike w:val="false"/>
        <w:sz w:val="24"/>
        <w:spacing w:val="5"/>
        <w:i w:val="false"/>
        <w:u w:val="none"/>
        <w:b w:val="false"/>
        <w:szCs w:val="24"/>
        <w:iCs w:val="false"/>
        <w:bCs w:val="false"/>
        <w:w w:val="100"/>
        <w:rFonts w:cs="Times New Roman"/>
        <w:color w:val="000000"/>
      </w:rPr>
    </w:lvl>
    <w:lvl w:ilvl="3">
      <w:start w:val="1"/>
      <w:numFmt w:val="decimal"/>
      <w:lvlText w:val="%2.%3.%4)"/>
      <w:lvlJc w:val="left"/>
      <w:pPr>
        <w:ind w:left="0" w:hanging="0"/>
      </w:pPr>
      <w:rPr>
        <w:smallCaps w:val="false"/>
        <w:caps w:val="false"/>
        <w:dstrike w:val="false"/>
        <w:strike w:val="false"/>
        <w:sz w:val="24"/>
        <w:spacing w:val="5"/>
        <w:i w:val="false"/>
        <w:u w:val="none"/>
        <w:b w:val="false"/>
        <w:szCs w:val="24"/>
        <w:iCs w:val="false"/>
        <w:bCs w:val="false"/>
        <w:w w:val="100"/>
        <w:rFonts w:cs="Times New Roman"/>
        <w:color w:val="000000"/>
      </w:rPr>
    </w:lvl>
    <w:lvl w:ilvl="4">
      <w:start w:val="1"/>
      <w:numFmt w:val="decimal"/>
      <w:lvlText w:val="%2.%3.%4.%5)"/>
      <w:lvlJc w:val="left"/>
      <w:pPr>
        <w:ind w:left="0" w:hanging="0"/>
      </w:pPr>
      <w:rPr>
        <w:smallCaps w:val="false"/>
        <w:caps w:val="false"/>
        <w:dstrike w:val="false"/>
        <w:strike w:val="false"/>
        <w:sz w:val="24"/>
        <w:spacing w:val="5"/>
        <w:i w:val="false"/>
        <w:u w:val="none"/>
        <w:b w:val="false"/>
        <w:szCs w:val="24"/>
        <w:iCs w:val="false"/>
        <w:bCs w:val="false"/>
        <w:w w:val="100"/>
        <w:rFonts w:cs="Times New Roman"/>
        <w:color w:val="000000"/>
      </w:rPr>
    </w:lvl>
    <w:lvl w:ilvl="5">
      <w:start w:val="1"/>
      <w:numFmt w:val="decimal"/>
      <w:lvlText w:val="%2.%3.%4.%5.%6)"/>
      <w:lvlJc w:val="left"/>
      <w:pPr>
        <w:ind w:left="0" w:hanging="0"/>
      </w:pPr>
      <w:rPr>
        <w:smallCaps w:val="false"/>
        <w:caps w:val="false"/>
        <w:dstrike w:val="false"/>
        <w:strike w:val="false"/>
        <w:sz w:val="24"/>
        <w:spacing w:val="5"/>
        <w:i w:val="false"/>
        <w:u w:val="none"/>
        <w:b w:val="false"/>
        <w:szCs w:val="24"/>
        <w:iCs w:val="false"/>
        <w:bCs w:val="false"/>
        <w:w w:val="100"/>
        <w:rFonts w:cs="Times New Roman"/>
        <w:color w:val="000000"/>
      </w:rPr>
    </w:lvl>
    <w:lvl w:ilvl="6">
      <w:start w:val="1"/>
      <w:numFmt w:val="decimal"/>
      <w:lvlText w:val="%2.%3.%4.%5.%6.%7)"/>
      <w:lvlJc w:val="left"/>
      <w:pPr>
        <w:ind w:left="0" w:hanging="0"/>
      </w:pPr>
      <w:rPr>
        <w:smallCaps w:val="false"/>
        <w:caps w:val="false"/>
        <w:dstrike w:val="false"/>
        <w:strike w:val="false"/>
        <w:sz w:val="24"/>
        <w:spacing w:val="5"/>
        <w:i w:val="false"/>
        <w:u w:val="none"/>
        <w:b w:val="false"/>
        <w:szCs w:val="24"/>
        <w:iCs w:val="false"/>
        <w:bCs w:val="false"/>
        <w:w w:val="100"/>
        <w:rFonts w:cs="Times New Roman"/>
        <w:color w:val="000000"/>
      </w:rPr>
    </w:lvl>
    <w:lvl w:ilvl="7">
      <w:start w:val="1"/>
      <w:numFmt w:val="decimal"/>
      <w:lvlText w:val="%2.%3.%4.%5.%6.%7.%8)"/>
      <w:lvlJc w:val="left"/>
      <w:pPr>
        <w:ind w:left="0" w:hanging="0"/>
      </w:pPr>
      <w:rPr>
        <w:smallCaps w:val="false"/>
        <w:caps w:val="false"/>
        <w:dstrike w:val="false"/>
        <w:strike w:val="false"/>
        <w:sz w:val="24"/>
        <w:spacing w:val="5"/>
        <w:i w:val="false"/>
        <w:u w:val="none"/>
        <w:b w:val="false"/>
        <w:szCs w:val="24"/>
        <w:iCs w:val="false"/>
        <w:bCs w:val="false"/>
        <w:w w:val="100"/>
        <w:rFonts w:cs="Times New Roman"/>
        <w:color w:val="000000"/>
      </w:rPr>
    </w:lvl>
    <w:lvl w:ilvl="8">
      <w:start w:val="1"/>
      <w:numFmt w:val="decimal"/>
      <w:lvlText w:val="%2.%3.%4.%5.%6.%7.%8.%9)"/>
      <w:lvlJc w:val="left"/>
      <w:pPr>
        <w:ind w:left="0" w:hanging="0"/>
      </w:pPr>
      <w:rPr>
        <w:smallCaps w:val="false"/>
        <w:caps w:val="false"/>
        <w:dstrike w:val="false"/>
        <w:strike w:val="false"/>
        <w:sz w:val="24"/>
        <w:spacing w:val="5"/>
        <w:i w:val="false"/>
        <w:u w:val="none"/>
        <w:b w:val="false"/>
        <w:szCs w:val="24"/>
        <w:iCs w:val="false"/>
        <w:bCs w:val="false"/>
        <w:w w:val="100"/>
        <w:rFonts w:cs="Times New Roman"/>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72e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ListLabel1">
    <w:name w:val="ListLabel 1"/>
    <w:qFormat/>
    <w:rPr>
      <w:rFonts w:ascii="Times New Roman" w:hAnsi="Times New Roman" w:cs="Times New Roman"/>
      <w:b w:val="false"/>
      <w:bCs w:val="false"/>
      <w:i w:val="false"/>
      <w:iCs w:val="false"/>
      <w:caps w:val="false"/>
      <w:smallCaps w:val="false"/>
      <w:strike w:val="false"/>
      <w:dstrike w:val="false"/>
      <w:color w:val="000000"/>
      <w:spacing w:val="5"/>
      <w:w w:val="100"/>
      <w:sz w:val="24"/>
      <w:szCs w:val="24"/>
      <w:u w:val="none"/>
    </w:rPr>
  </w:style>
  <w:style w:type="character" w:styleId="ListLabel2">
    <w:name w:val="ListLabel 2"/>
    <w:qFormat/>
    <w:rPr>
      <w:rFonts w:ascii="Times New Roman" w:hAnsi="Times New Roman" w:cs="Times New Roman"/>
      <w:b w:val="false"/>
      <w:bCs w:val="false"/>
      <w:i w:val="false"/>
      <w:iCs w:val="false"/>
      <w:caps w:val="false"/>
      <w:smallCaps w:val="false"/>
      <w:strike w:val="false"/>
      <w:dstrike w:val="false"/>
      <w:color w:val="000000"/>
      <w:spacing w:val="5"/>
      <w:w w:val="100"/>
      <w:sz w:val="24"/>
      <w:szCs w:val="24"/>
      <w:u w:val="none"/>
    </w:rPr>
  </w:style>
  <w:style w:type="character" w:styleId="ListLabel3">
    <w:name w:val="ListLabel 3"/>
    <w:qFormat/>
    <w:rPr>
      <w:rFonts w:cs="Times New Roman"/>
      <w:b w:val="false"/>
      <w:bCs w:val="false"/>
      <w:i w:val="false"/>
      <w:iCs w:val="false"/>
      <w:caps w:val="false"/>
      <w:smallCaps w:val="false"/>
      <w:strike w:val="false"/>
      <w:dstrike w:val="false"/>
      <w:color w:val="000000"/>
      <w:spacing w:val="5"/>
      <w:w w:val="100"/>
      <w:sz w:val="24"/>
      <w:szCs w:val="24"/>
      <w:u w:val="none"/>
    </w:rPr>
  </w:style>
  <w:style w:type="character" w:styleId="ListLabel4">
    <w:name w:val="ListLabel 4"/>
    <w:qFormat/>
    <w:rPr>
      <w:rFonts w:cs="Times New Roman"/>
      <w:b w:val="false"/>
      <w:bCs w:val="false"/>
      <w:i w:val="false"/>
      <w:iCs w:val="false"/>
      <w:caps w:val="false"/>
      <w:smallCaps w:val="false"/>
      <w:strike w:val="false"/>
      <w:dstrike w:val="false"/>
      <w:color w:val="000000"/>
      <w:spacing w:val="5"/>
      <w:w w:val="100"/>
      <w:sz w:val="24"/>
      <w:szCs w:val="24"/>
      <w:u w:val="none"/>
    </w:rPr>
  </w:style>
  <w:style w:type="character" w:styleId="ListLabel5">
    <w:name w:val="ListLabel 5"/>
    <w:qFormat/>
    <w:rPr>
      <w:rFonts w:cs="Times New Roman"/>
      <w:b w:val="false"/>
      <w:bCs w:val="false"/>
      <w:i w:val="false"/>
      <w:iCs w:val="false"/>
      <w:caps w:val="false"/>
      <w:smallCaps w:val="false"/>
      <w:strike w:val="false"/>
      <w:dstrike w:val="false"/>
      <w:color w:val="000000"/>
      <w:spacing w:val="5"/>
      <w:w w:val="100"/>
      <w:sz w:val="24"/>
      <w:szCs w:val="24"/>
      <w:u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5"/>
      <w:w w:val="100"/>
      <w:sz w:val="24"/>
      <w:szCs w:val="24"/>
      <w:u w:val="none"/>
    </w:rPr>
  </w:style>
  <w:style w:type="character" w:styleId="ListLabel7">
    <w:name w:val="ListLabel 7"/>
    <w:qFormat/>
    <w:rPr>
      <w:rFonts w:cs="Times New Roman"/>
      <w:b w:val="false"/>
      <w:bCs w:val="false"/>
      <w:i w:val="false"/>
      <w:iCs w:val="false"/>
      <w:caps w:val="false"/>
      <w:smallCaps w:val="false"/>
      <w:strike w:val="false"/>
      <w:dstrike w:val="false"/>
      <w:color w:val="000000"/>
      <w:spacing w:val="5"/>
      <w:w w:val="100"/>
      <w:sz w:val="24"/>
      <w:szCs w:val="24"/>
      <w:u w:val="none"/>
    </w:rPr>
  </w:style>
  <w:style w:type="character" w:styleId="ListLabel8">
    <w:name w:val="ListLabel 8"/>
    <w:qFormat/>
    <w:rPr>
      <w:rFonts w:cs="Times New Roman"/>
      <w:b w:val="false"/>
      <w:bCs w:val="false"/>
      <w:i w:val="false"/>
      <w:iCs w:val="false"/>
      <w:caps w:val="false"/>
      <w:smallCaps w:val="false"/>
      <w:strike w:val="false"/>
      <w:dstrike w:val="false"/>
      <w:color w:val="000000"/>
      <w:spacing w:val="5"/>
      <w:w w:val="100"/>
      <w:sz w:val="24"/>
      <w:szCs w:val="24"/>
      <w:u w:val="none"/>
    </w:rPr>
  </w:style>
  <w:style w:type="character" w:styleId="ListLabel9">
    <w:name w:val="ListLabel 9"/>
    <w:qFormat/>
    <w:rPr>
      <w:rFonts w:cs="Times New Roman"/>
      <w:b w:val="false"/>
      <w:bCs w:val="false"/>
      <w:i w:val="false"/>
      <w:iCs w:val="false"/>
      <w:caps w:val="false"/>
      <w:smallCaps w:val="false"/>
      <w:strike w:val="false"/>
      <w:dstrike w:val="false"/>
      <w:color w:val="000000"/>
      <w:spacing w:val="5"/>
      <w:w w:val="100"/>
      <w:sz w:val="24"/>
      <w:szCs w:val="24"/>
      <w:u w:val="none"/>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LibreOffice/6.1.0.3$Windows_x86 LibreOffice_project/efb621ed25068d70781dc026f7e9c5187a4decd1</Application>
  <Pages>10</Pages>
  <Words>2542</Words>
  <Characters>17200</Characters>
  <CharactersWithSpaces>19646</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2014-01-23T16:45:00Z</dcterms:created>
  <dc:creator>Игорь</dc:creator>
  <dc:description/>
  <dc:language>ru-RU</dc:language>
  <cp:lastModifiedBy/>
  <dcterms:modified xsi:type="dcterms:W3CDTF">2023-11-09T13:36:07Z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