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7733" w14:textId="77777777" w:rsidR="008502AD" w:rsidRDefault="008502AD" w:rsidP="008502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3A0C3F" w14:textId="77777777" w:rsidR="008502AD" w:rsidRPr="008502AD" w:rsidRDefault="008502AD" w:rsidP="008502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50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Надо много учиться, чтобы знать хоть немного.</w:t>
      </w:r>
    </w:p>
    <w:p w14:paraId="37D18093" w14:textId="5C49688F" w:rsidR="008502AD" w:rsidRPr="008502AD" w:rsidRDefault="008502AD" w:rsidP="008502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50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Сенека.</w:t>
      </w:r>
    </w:p>
    <w:p w14:paraId="4CCA2799" w14:textId="77777777" w:rsidR="008502AD" w:rsidRPr="008502AD" w:rsidRDefault="008502AD" w:rsidP="008502AD">
      <w:pPr>
        <w:shd w:val="clear" w:color="auto" w:fill="FFFFFF"/>
        <w:spacing w:after="0" w:line="330" w:lineRule="atLeast"/>
        <w:jc w:val="right"/>
        <w:rPr>
          <w:rStyle w:val="a8"/>
          <w:sz w:val="32"/>
          <w:szCs w:val="32"/>
        </w:rPr>
      </w:pPr>
    </w:p>
    <w:p w14:paraId="583FA5DF" w14:textId="50CBDC5B" w:rsidR="00734ADC" w:rsidRPr="008502AD" w:rsidRDefault="00A81E3A" w:rsidP="001C4BA4">
      <w:pPr>
        <w:jc w:val="center"/>
        <w:rPr>
          <w:rStyle w:val="a8"/>
          <w:sz w:val="32"/>
          <w:szCs w:val="32"/>
        </w:rPr>
      </w:pPr>
      <w:r w:rsidRPr="008502AD">
        <w:rPr>
          <w:rStyle w:val="a8"/>
          <w:sz w:val="32"/>
          <w:szCs w:val="32"/>
        </w:rPr>
        <w:t>Инновационные педагогические технологии на уроках географии.</w:t>
      </w:r>
    </w:p>
    <w:p w14:paraId="0734F312" w14:textId="77777777" w:rsidR="008207C6" w:rsidRPr="00684FD2" w:rsidRDefault="008207C6" w:rsidP="00820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FD2">
        <w:rPr>
          <w:rFonts w:ascii="Times New Roman" w:eastAsia="Times New Roman" w:hAnsi="Times New Roman" w:cs="Times New Roman"/>
          <w:sz w:val="24"/>
          <w:szCs w:val="24"/>
        </w:rPr>
        <w:t>В  результате</w:t>
      </w:r>
      <w:proofErr w:type="gramEnd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использования  на  уроке  современного    педагогического </w:t>
      </w:r>
    </w:p>
    <w:p w14:paraId="155DBA35" w14:textId="77777777" w:rsidR="008207C6" w:rsidRPr="00684FD2" w:rsidRDefault="008207C6" w:rsidP="00820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FD2">
        <w:rPr>
          <w:rFonts w:ascii="Times New Roman" w:eastAsia="Times New Roman" w:hAnsi="Times New Roman" w:cs="Times New Roman"/>
          <w:sz w:val="24"/>
          <w:szCs w:val="24"/>
        </w:rPr>
        <w:t>подхода  школьники</w:t>
      </w:r>
      <w:proofErr w:type="gramEnd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  учатся  самостоятельно  мыслить,  устанавливать </w:t>
      </w:r>
    </w:p>
    <w:p w14:paraId="47BD2D5D" w14:textId="77777777" w:rsidR="008207C6" w:rsidRPr="00684FD2" w:rsidRDefault="008207C6" w:rsidP="00820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>причинно-</w:t>
      </w:r>
      <w:proofErr w:type="gramStart"/>
      <w:r w:rsidRPr="00684FD2">
        <w:rPr>
          <w:rFonts w:ascii="Times New Roman" w:eastAsia="Times New Roman" w:hAnsi="Times New Roman" w:cs="Times New Roman"/>
          <w:sz w:val="24"/>
          <w:szCs w:val="24"/>
        </w:rPr>
        <w:t>следственные  связи</w:t>
      </w:r>
      <w:proofErr w:type="gramEnd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  между  событиями  и  явлениями,  применять </w:t>
      </w:r>
    </w:p>
    <w:p w14:paraId="3F8225C6" w14:textId="77777777" w:rsidR="008207C6" w:rsidRPr="00684FD2" w:rsidRDefault="008207C6" w:rsidP="00820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полученные знания в реальной жизни.   </w:t>
      </w:r>
    </w:p>
    <w:p w14:paraId="7EEFE05D" w14:textId="77777777" w:rsidR="008207C6" w:rsidRPr="00684FD2" w:rsidRDefault="008207C6" w:rsidP="00820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FD2">
        <w:rPr>
          <w:rFonts w:ascii="Times New Roman" w:eastAsia="Times New Roman" w:hAnsi="Times New Roman" w:cs="Times New Roman"/>
          <w:sz w:val="24"/>
          <w:szCs w:val="24"/>
        </w:rPr>
        <w:t>Следовательно,  все</w:t>
      </w:r>
      <w:proofErr w:type="gramEnd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,  что  связано  с  </w:t>
      </w:r>
    </w:p>
    <w:p w14:paraId="587AADCA" w14:textId="39E39AD6" w:rsidR="008207C6" w:rsidRPr="00684FD2" w:rsidRDefault="008207C6" w:rsidP="001C4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Понятие «инновация» </w:t>
      </w:r>
      <w:proofErr w:type="spellStart"/>
      <w:r w:rsidRPr="00684FD2">
        <w:rPr>
          <w:rFonts w:ascii="Times New Roman" w:eastAsia="Times New Roman" w:hAnsi="Times New Roman" w:cs="Times New Roman"/>
          <w:sz w:val="24"/>
          <w:szCs w:val="24"/>
        </w:rPr>
        <w:t>нововведе́ние</w:t>
      </w:r>
      <w:proofErr w:type="spellEnd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 — это внедрённое новшество, обеспечивающее качественный рост эффективности </w:t>
      </w:r>
      <w:proofErr w:type="gramStart"/>
      <w:r w:rsidRPr="00684FD2">
        <w:rPr>
          <w:rFonts w:ascii="Times New Roman" w:eastAsia="Times New Roman" w:hAnsi="Times New Roman" w:cs="Times New Roman"/>
          <w:sz w:val="24"/>
          <w:szCs w:val="24"/>
        </w:rPr>
        <w:t>процессов .Является</w:t>
      </w:r>
      <w:proofErr w:type="gramEnd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 конечным результатом интеллектуальной деятельности человека, его фантазии, творческого процесса, открытий, изобретений и рационализации.</w:t>
      </w:r>
    </w:p>
    <w:p w14:paraId="756A0BDA" w14:textId="77777777" w:rsidR="008207C6" w:rsidRPr="00684FD2" w:rsidRDefault="008207C6" w:rsidP="001C4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Инновации в сфере образования - все, что связано с внедрением в практику передового педагогического опыта. Учебно-воспитательный процесс, занимающий в современной науке ведущее место, направлен на передачу учащимся знаний, умением их </w:t>
      </w:r>
      <w:proofErr w:type="gramStart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применять,   </w:t>
      </w:r>
      <w:proofErr w:type="gramEnd"/>
      <w:r w:rsidRPr="00684FD2">
        <w:rPr>
          <w:rFonts w:ascii="Times New Roman" w:eastAsia="Times New Roman" w:hAnsi="Times New Roman" w:cs="Times New Roman"/>
          <w:sz w:val="24"/>
          <w:szCs w:val="24"/>
        </w:rPr>
        <w:t>на формирование личности, гражданской активности. Изменения продиктованы временем, изменением отношения к обучению, воспитанию, развитию.</w:t>
      </w:r>
    </w:p>
    <w:p w14:paraId="3D253DED" w14:textId="23825FE1" w:rsidR="008207C6" w:rsidRPr="00684FD2" w:rsidRDefault="008207C6" w:rsidP="000701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kern w:val="2"/>
          <w:lang w:eastAsia="en-US"/>
          <w14:ligatures w14:val="standardContextual"/>
        </w:rPr>
      </w:pPr>
      <w:r w:rsidRPr="00684FD2">
        <w:rPr>
          <w:kern w:val="2"/>
          <w:lang w:eastAsia="en-US"/>
          <w14:ligatures w14:val="standardContextual"/>
        </w:rPr>
        <w:t xml:space="preserve">География – предмет </w:t>
      </w:r>
      <w:proofErr w:type="gramStart"/>
      <w:r w:rsidRPr="00684FD2">
        <w:rPr>
          <w:kern w:val="2"/>
          <w:lang w:eastAsia="en-US"/>
          <w14:ligatures w14:val="standardContextual"/>
        </w:rPr>
        <w:t>особенный,  необходимый</w:t>
      </w:r>
      <w:proofErr w:type="gramEnd"/>
      <w:r w:rsidRPr="00684FD2">
        <w:rPr>
          <w:kern w:val="2"/>
          <w:lang w:eastAsia="en-US"/>
          <w14:ligatures w14:val="standardContextual"/>
        </w:rPr>
        <w:t xml:space="preserve">  на протяжении всей жизни. На уроках географии ученики знакомятся с окружающим миром, изучают особенности взаимодействия   </w:t>
      </w:r>
      <w:proofErr w:type="gramStart"/>
      <w:r w:rsidRPr="00684FD2">
        <w:rPr>
          <w:kern w:val="2"/>
          <w:lang w:eastAsia="en-US"/>
          <w14:ligatures w14:val="standardContextual"/>
        </w:rPr>
        <w:t>земных  оболочек</w:t>
      </w:r>
      <w:proofErr w:type="gramEnd"/>
      <w:r w:rsidRPr="00684FD2">
        <w:rPr>
          <w:kern w:val="2"/>
          <w:lang w:eastAsia="en-US"/>
          <w14:ligatures w14:val="standardContextual"/>
        </w:rPr>
        <w:t xml:space="preserve"> планеты.  Чтобы повысить интерес учащихся к занятиям, стимулировать их активность, побудить к изучению дополнительных материалов по изучаемой теме, важно, наряду с традиционными методиками, применять инновационные, </w:t>
      </w:r>
      <w:proofErr w:type="gramStart"/>
      <w:r w:rsidRPr="00684FD2">
        <w:rPr>
          <w:kern w:val="2"/>
          <w:lang w:eastAsia="en-US"/>
          <w14:ligatures w14:val="standardContextual"/>
        </w:rPr>
        <w:t>современный  технологии</w:t>
      </w:r>
      <w:proofErr w:type="gramEnd"/>
      <w:r w:rsidRPr="00684FD2">
        <w:rPr>
          <w:kern w:val="2"/>
          <w:lang w:eastAsia="en-US"/>
          <w14:ligatures w14:val="standardContextual"/>
        </w:rPr>
        <w:t xml:space="preserve"> обучения. </w:t>
      </w:r>
    </w:p>
    <w:p w14:paraId="11B715DD" w14:textId="77777777" w:rsidR="001C4BA4" w:rsidRPr="00684FD2" w:rsidRDefault="001C4BA4" w:rsidP="001C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инновационных технологий образования является подготовка человека к жизни в постоянно меняющемся мире. Целью инновационной деятельности является качественное изменение личности учащегося по сравнению с традиционной системой. </w:t>
      </w:r>
    </w:p>
    <w:p w14:paraId="37CE8592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Поэтому инновационные методы </w:t>
      </w:r>
      <w:proofErr w:type="gramStart"/>
      <w:r w:rsidRPr="00684FD2">
        <w:rPr>
          <w:rFonts w:ascii="Times New Roman" w:eastAsia="Times New Roman" w:hAnsi="Times New Roman" w:cs="Times New Roman"/>
          <w:sz w:val="24"/>
          <w:szCs w:val="24"/>
        </w:rPr>
        <w:t>обучения  способствуют</w:t>
      </w:r>
      <w:proofErr w:type="gramEnd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 развитию познавательного интереса у учащихся, учат систематизировать и обобщать изучаемый материал, обсуждать и дискутировать. Осмысливая и обрабатывая полученные знания, учащиеся приобретают навыки применения их на практике, получают опыт общения. Бесспорно, инновационные методы обучения имеют преимущества перед традиционными, ведь они способствуют развитию ребенка, учат его самостоятельности в познании и принятии решений. </w:t>
      </w:r>
    </w:p>
    <w:p w14:paraId="20A4C46E" w14:textId="3DD90A81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4F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Актуальность инновационного обучения: </w:t>
      </w:r>
    </w:p>
    <w:p w14:paraId="4BA112E9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- преодоление формализма, авторитарного стиля в системе преподавания; </w:t>
      </w:r>
    </w:p>
    <w:p w14:paraId="7D5F5945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личностно-ориентированного обучения; </w:t>
      </w:r>
    </w:p>
    <w:p w14:paraId="4DF0AA18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- поиск условий для раскрытия творческого потенциала ученика; </w:t>
      </w:r>
    </w:p>
    <w:p w14:paraId="198180F7" w14:textId="4A74BC9F" w:rsidR="001C4BA4" w:rsidRPr="00684FD2" w:rsidRDefault="001C4BA4" w:rsidP="0068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социокультурной потребности современного общества самостоятельной творческой деятельности. </w:t>
      </w:r>
    </w:p>
    <w:p w14:paraId="4C8734FC" w14:textId="04471B43" w:rsidR="00684FD2" w:rsidRPr="00684FD2" w:rsidRDefault="00684FD2" w:rsidP="00684FD2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Ц</w:t>
      </w:r>
      <w:r w:rsidR="001C4BA4" w:rsidRPr="00684FD2">
        <w:rPr>
          <w:u w:val="single"/>
        </w:rPr>
        <w:t xml:space="preserve">елями инновационного обучения являются: </w:t>
      </w:r>
    </w:p>
    <w:p w14:paraId="78D83479" w14:textId="38DC703B" w:rsidR="00B44C7A" w:rsidRPr="00684FD2" w:rsidRDefault="00684FD2" w:rsidP="00684FD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kern w:val="2"/>
          <w:lang w:eastAsia="en-US"/>
          <w14:ligatures w14:val="standardContextual"/>
        </w:rPr>
        <w:t>-</w:t>
      </w:r>
      <w:r w:rsidR="00B44C7A" w:rsidRPr="00684FD2">
        <w:rPr>
          <w:kern w:val="2"/>
          <w:lang w:eastAsia="en-US"/>
          <w14:ligatures w14:val="standardContextual"/>
        </w:rPr>
        <w:t>формирование у учащихся фундаментальных знаний, которые позволят им в дальнейшем получать новые знание, работать и переучиваться;</w:t>
      </w:r>
    </w:p>
    <w:p w14:paraId="34D0321C" w14:textId="77777777" w:rsidR="00684FD2" w:rsidRPr="00684FD2" w:rsidRDefault="00B44C7A" w:rsidP="00684FD2">
      <w:pPr>
        <w:pStyle w:val="a3"/>
        <w:shd w:val="clear" w:color="auto" w:fill="FFFFFF"/>
        <w:spacing w:before="0" w:beforeAutospacing="0" w:after="0" w:afterAutospacing="0"/>
        <w:rPr>
          <w:kern w:val="2"/>
          <w:lang w:eastAsia="en-US"/>
          <w14:ligatures w14:val="standardContextual"/>
        </w:rPr>
      </w:pPr>
      <w:r w:rsidRPr="00684FD2">
        <w:rPr>
          <w:kern w:val="2"/>
          <w:lang w:eastAsia="en-US"/>
          <w14:ligatures w14:val="standardContextual"/>
        </w:rPr>
        <w:t>– формирование креативного типа личности, способностей к групповой и аналитической работе, толерантности, формирование проектного мышления.</w:t>
      </w:r>
    </w:p>
    <w:p w14:paraId="23911531" w14:textId="321F2933" w:rsidR="001C4BA4" w:rsidRPr="00684FD2" w:rsidRDefault="00684FD2" w:rsidP="00684FD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84FD2">
        <w:rPr>
          <w:color w:val="333333"/>
        </w:rPr>
        <w:t>-</w:t>
      </w:r>
      <w:r w:rsidR="001C4BA4" w:rsidRPr="00684FD2">
        <w:t xml:space="preserve">развитие различных типов мышления; </w:t>
      </w:r>
    </w:p>
    <w:p w14:paraId="0FE6B8B8" w14:textId="77777777" w:rsidR="001C4BA4" w:rsidRPr="00684FD2" w:rsidRDefault="001C4BA4" w:rsidP="0068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качественных знаний, умений и навыков. </w:t>
      </w:r>
    </w:p>
    <w:p w14:paraId="09AB24D3" w14:textId="45796CA8" w:rsidR="001C4BA4" w:rsidRPr="00684FD2" w:rsidRDefault="001C4BA4" w:rsidP="0068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14:paraId="05B05978" w14:textId="6102C18C" w:rsidR="001C4BA4" w:rsidRPr="00684FD2" w:rsidRDefault="001C4BA4" w:rsidP="006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4FD2">
        <w:rPr>
          <w:rFonts w:ascii="Times New Roman" w:eastAsia="Times New Roman" w:hAnsi="Times New Roman" w:cs="Times New Roman"/>
          <w:sz w:val="24"/>
          <w:szCs w:val="24"/>
          <w:u w:val="single"/>
        </w:rPr>
        <w:t>В основе инновационного обучения лежат следующие технологии:</w:t>
      </w:r>
    </w:p>
    <w:p w14:paraId="4655BA9C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4A827" w14:textId="77B1D0A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9E9F8F" wp14:editId="0F5C2BC3">
            <wp:extent cx="5934075" cy="4057650"/>
            <wp:effectExtent l="0" t="0" r="9525" b="0"/>
            <wp:docPr id="17725118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CD4F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9F75E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84FD2">
        <w:rPr>
          <w:rFonts w:ascii="Times New Roman" w:eastAsia="Times New Roman" w:hAnsi="Times New Roman" w:cs="Times New Roman"/>
          <w:b/>
          <w:bCs/>
          <w:sz w:val="24"/>
          <w:szCs w:val="24"/>
        </w:rPr>
        <w:t>     </w:t>
      </w:r>
      <w:r w:rsidRPr="00684F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Основными принципами инновационного обучения являются: </w:t>
      </w:r>
    </w:p>
    <w:p w14:paraId="0D13951D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>- креативность (ориентация на творчество</w:t>
      </w:r>
      <w:proofErr w:type="gramStart"/>
      <w:r w:rsidRPr="00684FD2">
        <w:rPr>
          <w:rFonts w:ascii="Times New Roman" w:eastAsia="Times New Roman" w:hAnsi="Times New Roman" w:cs="Times New Roman"/>
          <w:sz w:val="24"/>
          <w:szCs w:val="24"/>
        </w:rPr>
        <w:t>) ;</w:t>
      </w:r>
      <w:proofErr w:type="gramEnd"/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4C2358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- усвоение знаний в системе; </w:t>
      </w:r>
    </w:p>
    <w:p w14:paraId="5AF4CE72" w14:textId="77777777" w:rsidR="001C4BA4" w:rsidRPr="00684FD2" w:rsidRDefault="001C4BA4" w:rsidP="001C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 xml:space="preserve">- нетрадиционные формы уроков; </w:t>
      </w:r>
    </w:p>
    <w:p w14:paraId="21CD2801" w14:textId="4FCEF452" w:rsidR="008207C6" w:rsidRPr="00684FD2" w:rsidRDefault="001C4BA4" w:rsidP="001C4BA4">
      <w:pPr>
        <w:rPr>
          <w:rFonts w:ascii="Times New Roman" w:eastAsia="Times New Roman" w:hAnsi="Times New Roman" w:cs="Times New Roman"/>
          <w:sz w:val="24"/>
          <w:szCs w:val="24"/>
        </w:rPr>
      </w:pPr>
      <w:r w:rsidRPr="00684FD2">
        <w:rPr>
          <w:rFonts w:ascii="Times New Roman" w:eastAsia="Times New Roman" w:hAnsi="Times New Roman" w:cs="Times New Roman"/>
          <w:sz w:val="24"/>
          <w:szCs w:val="24"/>
        </w:rPr>
        <w:t>- использование наглядности.</w:t>
      </w:r>
    </w:p>
    <w:p w14:paraId="06351E62" w14:textId="77777777" w:rsidR="000E3C54" w:rsidRPr="000E3C54" w:rsidRDefault="000E3C54" w:rsidP="00095789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u w:val="single"/>
        </w:rPr>
      </w:pPr>
      <w:r w:rsidRPr="000E3C54">
        <w:rPr>
          <w:rStyle w:val="c8"/>
          <w:color w:val="000000"/>
          <w:u w:val="single"/>
        </w:rPr>
        <w:t>На своих уроках часто использую игровые технологии.</w:t>
      </w:r>
    </w:p>
    <w:p w14:paraId="273BE3AF" w14:textId="36E53464" w:rsidR="00095789" w:rsidRPr="00684FD2" w:rsidRDefault="000E3C54" w:rsidP="000957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         </w:t>
      </w:r>
      <w:r w:rsidR="00095789" w:rsidRPr="00684FD2">
        <w:rPr>
          <w:rStyle w:val="c8"/>
          <w:color w:val="000000"/>
        </w:rPr>
        <w:t>Игровые технологии обладают набором средств, активизирующих и интенсифицирующих деятельность учащихся. Именно в игре педагог часто становится организатором самостоятельного учебного познания учащихся; взаимодействие школьников с учебным материалом, друг с другом и с учителем строится как учебно-познавательное, в котором учитель выступает не как источник информации, а как организующее начало в самостоятельном познании материала школьниками. Особенно это, по мнению М. В. Кларина, касается тех случаев, когда игра используется как метод изучения нового материала. Именно в этих случаях игровое обучение можно отнести к инновационным видам обучения.</w:t>
      </w:r>
    </w:p>
    <w:p w14:paraId="3F9A81A6" w14:textId="77777777" w:rsidR="00095789" w:rsidRPr="00684FD2" w:rsidRDefault="00095789" w:rsidP="000957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FD2">
        <w:rPr>
          <w:rStyle w:val="c8"/>
          <w:color w:val="000000"/>
        </w:rPr>
        <w:t xml:space="preserve">                   Игра </w:t>
      </w:r>
      <w:proofErr w:type="gramStart"/>
      <w:r w:rsidRPr="00684FD2">
        <w:rPr>
          <w:rStyle w:val="c8"/>
          <w:color w:val="000000"/>
        </w:rPr>
        <w:t>- это</w:t>
      </w:r>
      <w:proofErr w:type="gramEnd"/>
      <w:r w:rsidRPr="00684FD2">
        <w:rPr>
          <w:rStyle w:val="c8"/>
          <w:color w:val="000000"/>
        </w:rPr>
        <w:t xml:space="preserve">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Игра </w:t>
      </w:r>
      <w:proofErr w:type="gramStart"/>
      <w:r w:rsidRPr="00684FD2">
        <w:rPr>
          <w:rStyle w:val="c8"/>
          <w:color w:val="000000"/>
        </w:rPr>
        <w:t>- это</w:t>
      </w:r>
      <w:proofErr w:type="gramEnd"/>
      <w:r w:rsidRPr="00684FD2">
        <w:rPr>
          <w:rStyle w:val="c8"/>
          <w:color w:val="000000"/>
        </w:rPr>
        <w:t xml:space="preserve"> способ существования ребенка, но играют люди всех возрастов, национальностей и профессий. Значение игры невозможно исчерпать и оценить развлекательно-рекреативными возможностями. В этом и состоит ее феномен, что, являясь развлечением, отдыхом, она способна перерасти в обучение.</w:t>
      </w:r>
    </w:p>
    <w:p w14:paraId="6D6A70EC" w14:textId="77777777" w:rsidR="00684FD2" w:rsidRPr="00684FD2" w:rsidRDefault="00684FD2" w:rsidP="0009578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14:paraId="256C8550" w14:textId="707C58E0" w:rsidR="00095789" w:rsidRPr="00684FD2" w:rsidRDefault="00095789" w:rsidP="00095789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FD2">
        <w:rPr>
          <w:rStyle w:val="c8"/>
          <w:color w:val="000000"/>
        </w:rPr>
        <w:t>Функции игровых технологий:</w:t>
      </w:r>
    </w:p>
    <w:p w14:paraId="4F4316E4" w14:textId="77777777" w:rsidR="00095789" w:rsidRPr="00684FD2" w:rsidRDefault="00095789" w:rsidP="00684FD2">
      <w:pPr>
        <w:pStyle w:val="c9"/>
        <w:numPr>
          <w:ilvl w:val="0"/>
          <w:numId w:val="3"/>
        </w:numPr>
        <w:shd w:val="clear" w:color="auto" w:fill="FFFFFF"/>
        <w:ind w:left="284"/>
        <w:jc w:val="both"/>
        <w:rPr>
          <w:color w:val="000000"/>
        </w:rPr>
      </w:pPr>
      <w:r w:rsidRPr="00684FD2">
        <w:rPr>
          <w:rStyle w:val="c8"/>
          <w:color w:val="000000"/>
        </w:rPr>
        <w:t>Формирование интереса учащихся в усвоении учебного материала на уроках географии через различные формы игровой деятельности.</w:t>
      </w:r>
    </w:p>
    <w:p w14:paraId="5BD217F2" w14:textId="77777777" w:rsidR="00095789" w:rsidRPr="00684FD2" w:rsidRDefault="00095789" w:rsidP="00684FD2">
      <w:pPr>
        <w:pStyle w:val="c9"/>
        <w:numPr>
          <w:ilvl w:val="0"/>
          <w:numId w:val="3"/>
        </w:numPr>
        <w:shd w:val="clear" w:color="auto" w:fill="FFFFFF"/>
        <w:ind w:left="284"/>
        <w:jc w:val="both"/>
        <w:rPr>
          <w:color w:val="000000"/>
        </w:rPr>
      </w:pPr>
      <w:r w:rsidRPr="00684FD2">
        <w:rPr>
          <w:rStyle w:val="c8"/>
          <w:color w:val="000000"/>
        </w:rPr>
        <w:t>Развитие творческих и коммуникативных способностей учащихся.</w:t>
      </w:r>
    </w:p>
    <w:p w14:paraId="25ED8711" w14:textId="77777777" w:rsidR="00095789" w:rsidRPr="00684FD2" w:rsidRDefault="00095789" w:rsidP="00163715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c8"/>
          <w:color w:val="000000"/>
        </w:rPr>
      </w:pPr>
      <w:r w:rsidRPr="00684FD2">
        <w:rPr>
          <w:rStyle w:val="c8"/>
          <w:color w:val="000000"/>
        </w:rPr>
        <w:lastRenderedPageBreak/>
        <w:t>Толерантное отношение к окружающим.</w:t>
      </w:r>
    </w:p>
    <w:p w14:paraId="79B52EA2" w14:textId="77777777" w:rsidR="00095789" w:rsidRPr="00684FD2" w:rsidRDefault="00095789" w:rsidP="00163715">
      <w:pPr>
        <w:pStyle w:val="a6"/>
        <w:jc w:val="both"/>
        <w:rPr>
          <w:bCs/>
        </w:rPr>
      </w:pPr>
      <w:r w:rsidRPr="00684FD2">
        <w:rPr>
          <w:bCs/>
        </w:rPr>
        <w:t xml:space="preserve">            Игровые моменты возможно использовать на разных этапах урока. </w:t>
      </w:r>
    </w:p>
    <w:p w14:paraId="157830CC" w14:textId="72207FEA" w:rsidR="00095789" w:rsidRPr="00684FD2" w:rsidRDefault="00095789" w:rsidP="000E3C54">
      <w:pPr>
        <w:pStyle w:val="a6"/>
        <w:ind w:left="0"/>
        <w:jc w:val="both"/>
        <w:rPr>
          <w:bCs/>
        </w:rPr>
      </w:pPr>
      <w:r w:rsidRPr="00684FD2">
        <w:rPr>
          <w:bCs/>
        </w:rPr>
        <w:t xml:space="preserve">  Применение игры на уроке очень разнообразно. Её можно организовать в начале урока при проверке домашнего задания или для активизации внимания учащихся, при изучении нового материала для более глубокого, осмысленного и быстрого усвоения учебного материала и в конце урока для закрепления изученного материала и снятия напряжения после сложной классной работы. Все эти игровые формы учитель выбирает в зависимости от темы урока, подготовленности учащихся, их возраста. Я привожу примеры некоторых игровых моментов.</w:t>
      </w:r>
    </w:p>
    <w:p w14:paraId="13796A6D" w14:textId="77777777" w:rsidR="00095789" w:rsidRPr="00684FD2" w:rsidRDefault="00095789" w:rsidP="00163715">
      <w:pPr>
        <w:pStyle w:val="a6"/>
        <w:ind w:left="22" w:hanging="22"/>
        <w:jc w:val="center"/>
        <w:rPr>
          <w:b/>
          <w:bCs/>
          <w:u w:val="single"/>
        </w:rPr>
      </w:pPr>
      <w:r w:rsidRPr="00684FD2">
        <w:rPr>
          <w:bCs/>
          <w:u w:val="single"/>
        </w:rPr>
        <w:t>Дешифратор.</w:t>
      </w:r>
    </w:p>
    <w:p w14:paraId="33F49C62" w14:textId="77777777" w:rsidR="00095789" w:rsidRPr="00684FD2" w:rsidRDefault="00095789" w:rsidP="00163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 В 6м классе при изучении темы «План и </w:t>
      </w:r>
      <w:proofErr w:type="spellStart"/>
      <w:r w:rsidRPr="00684FD2">
        <w:rPr>
          <w:rFonts w:ascii="Times New Roman" w:hAnsi="Times New Roman" w:cs="Times New Roman"/>
          <w:bCs/>
          <w:sz w:val="24"/>
          <w:szCs w:val="24"/>
        </w:rPr>
        <w:t>карта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»,чтобы</w:t>
      </w:r>
      <w:proofErr w:type="spellEnd"/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 подвести учащихся  к изучению новой темы, я зашифровываю ее с помощью условных знаков. Таким образом учащиеся повторяют тему «Условные знаки».</w:t>
      </w:r>
    </w:p>
    <w:p w14:paraId="4A202BB3" w14:textId="73CC68F3" w:rsidR="00095789" w:rsidRPr="00684FD2" w:rsidRDefault="00095789" w:rsidP="00163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17551" wp14:editId="681E771C">
            <wp:extent cx="276225" cy="304800"/>
            <wp:effectExtent l="0" t="0" r="9525" b="0"/>
            <wp:docPr id="582117166" name="Рисунок 8" descr="18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800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4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EA3E1" wp14:editId="472203D0">
            <wp:extent cx="1076325" cy="304800"/>
            <wp:effectExtent l="0" t="0" r="9525" b="0"/>
            <wp:docPr id="460744834" name="Рисунок 7" descr="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5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84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D1C774" wp14:editId="1EE98CE2">
            <wp:extent cx="704850" cy="304800"/>
            <wp:effectExtent l="0" t="0" r="0" b="0"/>
            <wp:docPr id="1488130480" name="Рисунок 6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4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D8961" wp14:editId="308EA6D4">
            <wp:extent cx="638175" cy="257175"/>
            <wp:effectExtent l="0" t="0" r="9525" b="0"/>
            <wp:docPr id="651348356" name="Рисунок 5" descr="5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0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4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C18B7" wp14:editId="64B0E438">
            <wp:extent cx="266700" cy="361950"/>
            <wp:effectExtent l="0" t="0" r="0" b="0"/>
            <wp:docPr id="36183880" name="Рисунок 4" descr="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4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D1373" wp14:editId="64B6849B">
            <wp:extent cx="619125" cy="304800"/>
            <wp:effectExtent l="0" t="0" r="9525" b="0"/>
            <wp:docPr id="1844492271" name="Рисунок 3" descr="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0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84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FFCFF" wp14:editId="3543DC78">
            <wp:extent cx="485775" cy="257175"/>
            <wp:effectExtent l="0" t="0" r="9525" b="9525"/>
            <wp:docPr id="525047777" name="Рисунок 2" descr="image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43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5289" w14:textId="77777777" w:rsidR="00095789" w:rsidRPr="00684FD2" w:rsidRDefault="00095789" w:rsidP="00163715">
      <w:pPr>
        <w:tabs>
          <w:tab w:val="left" w:pos="1035"/>
          <w:tab w:val="left" w:pos="3450"/>
          <w:tab w:val="center" w:pos="4748"/>
          <w:tab w:val="left" w:pos="6435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FD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84F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а                      с</w:t>
      </w:r>
      <w:r w:rsidRPr="00684F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ш         т</w:t>
      </w:r>
      <w:r w:rsidRPr="00684FD2">
        <w:rPr>
          <w:rFonts w:ascii="Times New Roman" w:hAnsi="Times New Roman" w:cs="Times New Roman"/>
          <w:b/>
          <w:bCs/>
          <w:sz w:val="24"/>
          <w:szCs w:val="24"/>
        </w:rPr>
        <w:tab/>
        <w:t>а</w:t>
      </w:r>
      <w:r w:rsidRPr="00684FD2">
        <w:rPr>
          <w:rFonts w:ascii="Times New Roman" w:hAnsi="Times New Roman" w:cs="Times New Roman"/>
          <w:b/>
          <w:bCs/>
          <w:sz w:val="24"/>
          <w:szCs w:val="24"/>
        </w:rPr>
        <w:tab/>
        <w:t>б</w:t>
      </w:r>
    </w:p>
    <w:p w14:paraId="652029CF" w14:textId="77777777" w:rsidR="00095789" w:rsidRPr="00684FD2" w:rsidRDefault="00095789" w:rsidP="00163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 При изучении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темы  «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>Географические координаты» можно зашифровать какое-либо слово с помощью координат. Учащимся предстоит сначала определить какие города соответствую данным координатам, а потом определить заданное слово.</w:t>
      </w:r>
    </w:p>
    <w:p w14:paraId="1DF0D473" w14:textId="77777777" w:rsidR="00095789" w:rsidRPr="00684FD2" w:rsidRDefault="00095789" w:rsidP="00163715">
      <w:pPr>
        <w:pStyle w:val="a6"/>
        <w:numPr>
          <w:ilvl w:val="0"/>
          <w:numId w:val="4"/>
        </w:numPr>
        <w:rPr>
          <w:bCs/>
        </w:rPr>
      </w:pPr>
      <w:r w:rsidRPr="00684FD2">
        <w:rPr>
          <w:rFonts w:eastAsia="+mn-ea"/>
          <w:bCs/>
        </w:rPr>
        <w:t xml:space="preserve">59 </w:t>
      </w:r>
      <w:proofErr w:type="spellStart"/>
      <w:r w:rsidRPr="00684FD2">
        <w:rPr>
          <w:bCs/>
        </w:rPr>
        <w:t>с.ш</w:t>
      </w:r>
      <w:proofErr w:type="spellEnd"/>
      <w:r w:rsidRPr="00684FD2">
        <w:rPr>
          <w:rFonts w:eastAsia="+mn-ea"/>
          <w:bCs/>
        </w:rPr>
        <w:t xml:space="preserve">. 11 </w:t>
      </w:r>
      <w:proofErr w:type="spellStart"/>
      <w:r w:rsidRPr="00684FD2">
        <w:rPr>
          <w:bCs/>
        </w:rPr>
        <w:t>в.д</w:t>
      </w:r>
      <w:proofErr w:type="spellEnd"/>
      <w:r w:rsidRPr="00684FD2">
        <w:rPr>
          <w:rFonts w:eastAsia="+mn-ea"/>
          <w:bCs/>
        </w:rPr>
        <w:t>.</w:t>
      </w:r>
      <w:r w:rsidRPr="00684FD2">
        <w:rPr>
          <w:bCs/>
        </w:rPr>
        <w:t xml:space="preserve">                  </w:t>
      </w:r>
      <w:r w:rsidRPr="00684FD2">
        <w:rPr>
          <w:rFonts w:eastAsiaTheme="minorHAnsi"/>
          <w:b/>
          <w:bCs/>
          <w:u w:val="single"/>
          <w:lang w:eastAsia="en-US"/>
        </w:rPr>
        <w:t>О</w:t>
      </w:r>
      <w:r w:rsidRPr="00684FD2">
        <w:rPr>
          <w:rFonts w:eastAsiaTheme="minorHAnsi"/>
          <w:bCs/>
          <w:lang w:eastAsia="en-US"/>
        </w:rPr>
        <w:t>сло</w:t>
      </w:r>
    </w:p>
    <w:p w14:paraId="3B1308FC" w14:textId="77777777" w:rsidR="00095789" w:rsidRPr="00684FD2" w:rsidRDefault="00095789" w:rsidP="00163715">
      <w:pPr>
        <w:pStyle w:val="a6"/>
        <w:numPr>
          <w:ilvl w:val="0"/>
          <w:numId w:val="4"/>
        </w:numPr>
        <w:rPr>
          <w:bCs/>
        </w:rPr>
      </w:pPr>
      <w:r w:rsidRPr="00684FD2">
        <w:rPr>
          <w:rFonts w:eastAsia="+mn-ea"/>
          <w:bCs/>
        </w:rPr>
        <w:t xml:space="preserve">35 </w:t>
      </w:r>
      <w:proofErr w:type="spellStart"/>
      <w:r w:rsidRPr="00684FD2">
        <w:rPr>
          <w:rFonts w:eastAsia="+mn-ea"/>
          <w:bCs/>
        </w:rPr>
        <w:t>с.ш</w:t>
      </w:r>
      <w:proofErr w:type="spellEnd"/>
      <w:r w:rsidRPr="00684FD2">
        <w:rPr>
          <w:rFonts w:eastAsia="+mn-ea"/>
          <w:bCs/>
        </w:rPr>
        <w:t xml:space="preserve">. 51 </w:t>
      </w:r>
      <w:proofErr w:type="spellStart"/>
      <w:r w:rsidRPr="00684FD2">
        <w:rPr>
          <w:rFonts w:eastAsia="+mn-ea"/>
          <w:bCs/>
        </w:rPr>
        <w:t>в.д</w:t>
      </w:r>
      <w:proofErr w:type="spellEnd"/>
      <w:r w:rsidRPr="00684FD2">
        <w:rPr>
          <w:rFonts w:eastAsia="+mn-ea"/>
          <w:bCs/>
        </w:rPr>
        <w:t>.</w:t>
      </w:r>
      <w:r w:rsidRPr="00684FD2">
        <w:rPr>
          <w:bCs/>
        </w:rPr>
        <w:t xml:space="preserve">                  </w:t>
      </w:r>
      <w:r w:rsidRPr="00684FD2">
        <w:rPr>
          <w:rFonts w:eastAsia="+mn-ea"/>
          <w:b/>
          <w:bCs/>
          <w:u w:val="single"/>
        </w:rPr>
        <w:t>Т</w:t>
      </w:r>
      <w:r w:rsidRPr="00684FD2">
        <w:rPr>
          <w:rFonts w:eastAsia="+mn-ea"/>
          <w:bCs/>
        </w:rPr>
        <w:t>егеран</w:t>
      </w:r>
    </w:p>
    <w:p w14:paraId="644C70C7" w14:textId="77777777" w:rsidR="00095789" w:rsidRPr="00684FD2" w:rsidRDefault="00095789" w:rsidP="00163715">
      <w:pPr>
        <w:pStyle w:val="a6"/>
        <w:numPr>
          <w:ilvl w:val="0"/>
          <w:numId w:val="4"/>
        </w:numPr>
        <w:rPr>
          <w:bCs/>
        </w:rPr>
      </w:pPr>
      <w:r w:rsidRPr="00684FD2">
        <w:rPr>
          <w:rFonts w:eastAsia="+mn-ea"/>
          <w:bCs/>
        </w:rPr>
        <w:t xml:space="preserve">13 </w:t>
      </w:r>
      <w:proofErr w:type="spellStart"/>
      <w:r w:rsidRPr="00684FD2">
        <w:rPr>
          <w:rFonts w:eastAsia="+mn-ea"/>
          <w:bCs/>
        </w:rPr>
        <w:t>ю.ш</w:t>
      </w:r>
      <w:proofErr w:type="spellEnd"/>
      <w:r w:rsidRPr="00684FD2">
        <w:rPr>
          <w:rFonts w:eastAsia="+mn-ea"/>
          <w:bCs/>
        </w:rPr>
        <w:t xml:space="preserve">.  76 </w:t>
      </w:r>
      <w:proofErr w:type="spellStart"/>
      <w:r w:rsidRPr="00684FD2">
        <w:rPr>
          <w:rFonts w:eastAsia="+mn-ea"/>
          <w:bCs/>
        </w:rPr>
        <w:t>з.д</w:t>
      </w:r>
      <w:proofErr w:type="spellEnd"/>
      <w:r w:rsidRPr="00684FD2">
        <w:rPr>
          <w:bCs/>
        </w:rPr>
        <w:t xml:space="preserve">                 </w:t>
      </w:r>
      <w:r w:rsidRPr="00684FD2">
        <w:rPr>
          <w:rFonts w:eastAsia="+mn-ea"/>
          <w:b/>
          <w:bCs/>
          <w:u w:val="single"/>
        </w:rPr>
        <w:t>Л</w:t>
      </w:r>
      <w:r w:rsidRPr="00684FD2">
        <w:rPr>
          <w:rFonts w:eastAsia="+mn-ea"/>
          <w:bCs/>
        </w:rPr>
        <w:t>има</w:t>
      </w:r>
    </w:p>
    <w:p w14:paraId="638F7C33" w14:textId="77777777" w:rsidR="00095789" w:rsidRPr="00684FD2" w:rsidRDefault="00095789" w:rsidP="00163715">
      <w:pPr>
        <w:pStyle w:val="a6"/>
        <w:numPr>
          <w:ilvl w:val="0"/>
          <w:numId w:val="4"/>
        </w:numPr>
        <w:rPr>
          <w:bCs/>
        </w:rPr>
      </w:pPr>
      <w:r w:rsidRPr="00684FD2">
        <w:rPr>
          <w:rFonts w:eastAsia="+mn-ea"/>
          <w:bCs/>
        </w:rPr>
        <w:t xml:space="preserve">52 </w:t>
      </w:r>
      <w:proofErr w:type="spellStart"/>
      <w:r w:rsidRPr="00684FD2">
        <w:rPr>
          <w:rFonts w:eastAsia="+mn-ea"/>
          <w:bCs/>
        </w:rPr>
        <w:t>с.ш</w:t>
      </w:r>
      <w:proofErr w:type="spellEnd"/>
      <w:r w:rsidRPr="00684FD2">
        <w:rPr>
          <w:rFonts w:eastAsia="+mn-ea"/>
          <w:bCs/>
        </w:rPr>
        <w:t xml:space="preserve">. 105 </w:t>
      </w:r>
      <w:proofErr w:type="spellStart"/>
      <w:r w:rsidRPr="00684FD2">
        <w:rPr>
          <w:rFonts w:eastAsia="+mn-ea"/>
          <w:bCs/>
        </w:rPr>
        <w:t>в.д</w:t>
      </w:r>
      <w:proofErr w:type="spellEnd"/>
      <w:r w:rsidRPr="00684FD2">
        <w:rPr>
          <w:rFonts w:eastAsia="+mn-ea"/>
          <w:bCs/>
        </w:rPr>
        <w:t>.</w:t>
      </w:r>
      <w:r w:rsidRPr="00684FD2">
        <w:rPr>
          <w:bCs/>
        </w:rPr>
        <w:t xml:space="preserve">                 </w:t>
      </w:r>
      <w:r w:rsidRPr="00684FD2">
        <w:rPr>
          <w:rFonts w:eastAsia="+mn-ea"/>
          <w:b/>
          <w:bCs/>
          <w:u w:val="single"/>
        </w:rPr>
        <w:t>И</w:t>
      </w:r>
      <w:r w:rsidRPr="00684FD2">
        <w:rPr>
          <w:rFonts w:eastAsia="+mn-ea"/>
          <w:bCs/>
        </w:rPr>
        <w:t>ркутск</w:t>
      </w:r>
    </w:p>
    <w:p w14:paraId="129C9EAD" w14:textId="77777777" w:rsidR="00095789" w:rsidRPr="00684FD2" w:rsidRDefault="00095789" w:rsidP="00163715">
      <w:pPr>
        <w:pStyle w:val="a6"/>
        <w:numPr>
          <w:ilvl w:val="0"/>
          <w:numId w:val="4"/>
        </w:numPr>
        <w:rPr>
          <w:bCs/>
        </w:rPr>
      </w:pPr>
      <w:proofErr w:type="spellStart"/>
      <w:r w:rsidRPr="00684FD2">
        <w:rPr>
          <w:rFonts w:eastAsia="+mn-ea"/>
          <w:bCs/>
        </w:rPr>
        <w:t>с.ш</w:t>
      </w:r>
      <w:proofErr w:type="spellEnd"/>
      <w:r w:rsidRPr="00684FD2">
        <w:rPr>
          <w:rFonts w:eastAsia="+mn-ea"/>
          <w:bCs/>
        </w:rPr>
        <w:t xml:space="preserve">.  115 </w:t>
      </w:r>
      <w:proofErr w:type="spellStart"/>
      <w:r w:rsidRPr="00684FD2">
        <w:rPr>
          <w:rFonts w:eastAsia="+mn-ea"/>
          <w:bCs/>
        </w:rPr>
        <w:t>в.д</w:t>
      </w:r>
      <w:proofErr w:type="spellEnd"/>
      <w:r w:rsidRPr="00684FD2">
        <w:rPr>
          <w:rFonts w:eastAsia="+mn-ea"/>
          <w:bCs/>
        </w:rPr>
        <w:t>.</w:t>
      </w:r>
      <w:r w:rsidRPr="00684FD2">
        <w:rPr>
          <w:bCs/>
        </w:rPr>
        <w:t xml:space="preserve">                     </w:t>
      </w:r>
      <w:r w:rsidRPr="00684FD2">
        <w:rPr>
          <w:rFonts w:eastAsia="+mn-ea"/>
          <w:b/>
          <w:bCs/>
          <w:u w:val="single"/>
        </w:rPr>
        <w:t>Ч</w:t>
      </w:r>
      <w:r w:rsidRPr="00684FD2">
        <w:rPr>
          <w:rFonts w:eastAsia="+mn-ea"/>
          <w:bCs/>
        </w:rPr>
        <w:t>ита</w:t>
      </w:r>
    </w:p>
    <w:p w14:paraId="1D8006C7" w14:textId="77777777" w:rsidR="00095789" w:rsidRPr="00684FD2" w:rsidRDefault="00095789" w:rsidP="00163715">
      <w:pPr>
        <w:pStyle w:val="a6"/>
        <w:numPr>
          <w:ilvl w:val="0"/>
          <w:numId w:val="4"/>
        </w:numPr>
        <w:rPr>
          <w:bCs/>
        </w:rPr>
      </w:pPr>
      <w:r w:rsidRPr="00684FD2">
        <w:rPr>
          <w:rFonts w:eastAsia="+mn-ea"/>
          <w:bCs/>
        </w:rPr>
        <w:t xml:space="preserve"> 42 </w:t>
      </w:r>
      <w:proofErr w:type="spellStart"/>
      <w:r w:rsidRPr="00684FD2">
        <w:rPr>
          <w:rFonts w:eastAsia="+mn-ea"/>
          <w:bCs/>
        </w:rPr>
        <w:t>с.ш</w:t>
      </w:r>
      <w:proofErr w:type="spellEnd"/>
      <w:r w:rsidRPr="00684FD2">
        <w:rPr>
          <w:rFonts w:eastAsia="+mn-ea"/>
          <w:bCs/>
        </w:rPr>
        <w:t xml:space="preserve"> 78 </w:t>
      </w:r>
      <w:proofErr w:type="spellStart"/>
      <w:r w:rsidRPr="00684FD2">
        <w:rPr>
          <w:rFonts w:eastAsia="+mn-ea"/>
          <w:bCs/>
        </w:rPr>
        <w:t>з.д</w:t>
      </w:r>
      <w:proofErr w:type="spellEnd"/>
      <w:r w:rsidRPr="00684FD2">
        <w:rPr>
          <w:rFonts w:eastAsia="+mn-ea"/>
          <w:bCs/>
        </w:rPr>
        <w:t>.</w:t>
      </w:r>
      <w:r w:rsidRPr="00684FD2">
        <w:rPr>
          <w:bCs/>
        </w:rPr>
        <w:t xml:space="preserve">                   </w:t>
      </w:r>
      <w:r w:rsidRPr="00684FD2">
        <w:rPr>
          <w:rFonts w:eastAsia="+mn-ea"/>
          <w:b/>
          <w:bCs/>
          <w:u w:val="single"/>
        </w:rPr>
        <w:t>Н</w:t>
      </w:r>
      <w:r w:rsidRPr="00684FD2">
        <w:rPr>
          <w:rFonts w:eastAsia="+mn-ea"/>
          <w:bCs/>
        </w:rPr>
        <w:t>ью-Йорк</w:t>
      </w:r>
    </w:p>
    <w:p w14:paraId="5390AF0C" w14:textId="77777777" w:rsidR="00095789" w:rsidRPr="00684FD2" w:rsidRDefault="00095789" w:rsidP="00163715">
      <w:pPr>
        <w:pStyle w:val="a6"/>
        <w:numPr>
          <w:ilvl w:val="0"/>
          <w:numId w:val="4"/>
        </w:numPr>
        <w:rPr>
          <w:bCs/>
        </w:rPr>
      </w:pPr>
      <w:r w:rsidRPr="00684FD2">
        <w:rPr>
          <w:rFonts w:eastAsia="+mn-ea"/>
          <w:bCs/>
        </w:rPr>
        <w:t xml:space="preserve">46 </w:t>
      </w:r>
      <w:proofErr w:type="spellStart"/>
      <w:r w:rsidRPr="00684FD2">
        <w:rPr>
          <w:rFonts w:eastAsia="+mn-ea"/>
          <w:bCs/>
        </w:rPr>
        <w:t>с.ш</w:t>
      </w:r>
      <w:proofErr w:type="spellEnd"/>
      <w:r w:rsidRPr="00684FD2">
        <w:rPr>
          <w:rFonts w:eastAsia="+mn-ea"/>
          <w:bCs/>
        </w:rPr>
        <w:t xml:space="preserve">. 75 </w:t>
      </w:r>
      <w:proofErr w:type="spellStart"/>
      <w:r w:rsidRPr="00684FD2">
        <w:rPr>
          <w:rFonts w:eastAsia="+mn-ea"/>
          <w:bCs/>
        </w:rPr>
        <w:t>з.д</w:t>
      </w:r>
      <w:proofErr w:type="spellEnd"/>
      <w:r w:rsidRPr="00684FD2">
        <w:rPr>
          <w:rFonts w:eastAsia="+mn-ea"/>
          <w:bCs/>
        </w:rPr>
        <w:t xml:space="preserve">. </w:t>
      </w:r>
      <w:r w:rsidRPr="00684FD2">
        <w:rPr>
          <w:bCs/>
        </w:rPr>
        <w:t xml:space="preserve">                   </w:t>
      </w:r>
      <w:r w:rsidRPr="00684FD2">
        <w:rPr>
          <w:rFonts w:eastAsia="+mn-ea"/>
          <w:b/>
          <w:bCs/>
          <w:u w:val="single"/>
        </w:rPr>
        <w:t>О</w:t>
      </w:r>
      <w:r w:rsidRPr="00684FD2">
        <w:rPr>
          <w:rFonts w:eastAsia="+mn-ea"/>
          <w:bCs/>
        </w:rPr>
        <w:t>ттава</w:t>
      </w:r>
    </w:p>
    <w:p w14:paraId="70984662" w14:textId="77777777" w:rsidR="00095789" w:rsidRPr="00684FD2" w:rsidRDefault="00095789" w:rsidP="00163715">
      <w:pPr>
        <w:pStyle w:val="a6"/>
        <w:ind w:left="0" w:firstLine="720"/>
        <w:rPr>
          <w:bCs/>
        </w:rPr>
      </w:pPr>
      <w:r w:rsidRPr="00684FD2">
        <w:rPr>
          <w:rFonts w:eastAsia="+mn-ea"/>
          <w:bCs/>
        </w:rPr>
        <w:t>Такое задание можно давать учащимся на дом. Они могут зашифровать свое имя, фамилию или любое другое слово, которое на следующем уроке будут отгадывать его одноклассники.</w:t>
      </w:r>
    </w:p>
    <w:p w14:paraId="533B6B00" w14:textId="77777777" w:rsidR="00095789" w:rsidRPr="00684FD2" w:rsidRDefault="00095789" w:rsidP="001637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“Логическая задача”</w:t>
      </w:r>
    </w:p>
    <w:p w14:paraId="2984C8CD" w14:textId="77777777" w:rsidR="00095789" w:rsidRPr="00684FD2" w:rsidRDefault="00095789" w:rsidP="001637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   Логические задачи хорошо известны любителям головоломок. Они представляют собой ряд условий (высказываний), с помощью которых и решается задача. Для этого обычно составляют специальную таблицу, содержащую в себе все возможные выводы. Затем путём логических рассуждений расставляют в ней “+” и “-”, обозначающие верные и неверные выводы. </w:t>
      </w:r>
    </w:p>
    <w:p w14:paraId="6618263B" w14:textId="77777777" w:rsidR="00095789" w:rsidRPr="00684FD2" w:rsidRDefault="00095789" w:rsidP="001637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>Задание. Определите, на каких кораблях плавали знаменитые российские мореплаватели М. П. Лазарев, Г. Я. Седов, В. М. Головин, если известно, что:</w:t>
      </w:r>
    </w:p>
    <w:p w14:paraId="477F8365" w14:textId="77777777" w:rsidR="00095789" w:rsidRPr="00684FD2" w:rsidRDefault="00095789" w:rsidP="001637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>1). “Святой Фока” был построен последним из этих кораблей;</w:t>
      </w:r>
    </w:p>
    <w:p w14:paraId="01E08AFE" w14:textId="77777777" w:rsidR="00095789" w:rsidRPr="00684FD2" w:rsidRDefault="00095789" w:rsidP="001637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>2). Во времена плавания “Святого Гавриила” М. П. Лазарев и В. М. Головин ещё не родились;</w:t>
      </w:r>
    </w:p>
    <w:p w14:paraId="1E40E8D3" w14:textId="77777777" w:rsidR="00095789" w:rsidRPr="00684FD2" w:rsidRDefault="00095789" w:rsidP="001637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>3). В. Беринг совершил своё путешествие раньше остальных;</w:t>
      </w:r>
    </w:p>
    <w:p w14:paraId="3B30A31F" w14:textId="77777777" w:rsidR="00095789" w:rsidRPr="00684FD2" w:rsidRDefault="00095789" w:rsidP="001637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>4). Корабль “Мирный” участвовал в русской кругосветной экспедиции, открывшей Антарктиду;</w:t>
      </w:r>
    </w:p>
    <w:p w14:paraId="53EEBD25" w14:textId="77777777" w:rsidR="00095789" w:rsidRPr="00684FD2" w:rsidRDefault="00095789" w:rsidP="001637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>5). Г. Я. Седов сдавал выпускные экзамены в Морском кадетском корпусе вместе с внуком В. М. Головина.</w:t>
      </w:r>
    </w:p>
    <w:p w14:paraId="08DB08F7" w14:textId="77777777" w:rsidR="00095789" w:rsidRPr="00684FD2" w:rsidRDefault="00095789" w:rsidP="001637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>В клетках с неприемлемыми вариантами необходимо расставить минусы, и оставшиеся свободными клетки покажут, каким кораблём командовал каждый из мореплавателей.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08"/>
        <w:gridCol w:w="1723"/>
        <w:gridCol w:w="2146"/>
        <w:gridCol w:w="1310"/>
        <w:gridCol w:w="1358"/>
      </w:tblGrid>
      <w:tr w:rsidR="00095789" w:rsidRPr="00684FD2" w14:paraId="0B43EBFA" w14:textId="77777777" w:rsidTr="00095789">
        <w:trPr>
          <w:trHeight w:val="5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39B02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>Мореплаватель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E8D2A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>“Святой Фока”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849C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>“Святой Гавриил”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345B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>“Мирный”</w:t>
            </w:r>
          </w:p>
          <w:p w14:paraId="573B5F2C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F0C34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>“Диана”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095789" w:rsidRPr="00684FD2" w14:paraId="3DC7DF8A" w14:textId="77777777" w:rsidTr="00095789">
        <w:trPr>
          <w:trHeight w:val="5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09B6E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 П. Лазарев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79AFC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18F15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B1B27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D9131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789" w:rsidRPr="00684FD2" w14:paraId="396A081E" w14:textId="77777777" w:rsidTr="00095789">
        <w:trPr>
          <w:trHeight w:val="4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789B3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>Г. Я. Седов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6653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4773D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2704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A5B6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789" w:rsidRPr="00684FD2" w14:paraId="44AE2DF2" w14:textId="77777777" w:rsidTr="00095789">
        <w:trPr>
          <w:trHeight w:val="5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627F0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>В. Беринг</w:t>
            </w: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6EF23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10075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742D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BCDC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789" w:rsidRPr="00684FD2" w14:paraId="0CD381A8" w14:textId="77777777" w:rsidTr="00095789">
        <w:trPr>
          <w:trHeight w:val="5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57793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bCs/>
                <w:sz w:val="24"/>
                <w:szCs w:val="24"/>
              </w:rPr>
              <w:t>В. М. Головин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93A5C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0D435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9C79A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B2A53" w14:textId="77777777" w:rsidR="00095789" w:rsidRPr="00684FD2" w:rsidRDefault="000957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21B2CB" w14:textId="77777777" w:rsidR="00095789" w:rsidRPr="00684FD2" w:rsidRDefault="00095789" w:rsidP="001637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“Слова в словах”</w:t>
      </w:r>
    </w:p>
    <w:p w14:paraId="0CD4E865" w14:textId="77777777" w:rsidR="00095789" w:rsidRPr="00684FD2" w:rsidRDefault="00095789" w:rsidP="00163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>Учитель пишет на доске географическое название, например: “Караганда”. Из букв этого слова нужно составить другие географические названия, не прибавляя новых букв, а буквы, которые есть в этом названии, в одном слове можно использовать только один раз. Из букв слова “Караганда” можно сложить такие названия: Канада, Ангара, Анкара, Гана, Карадаг.</w:t>
      </w:r>
    </w:p>
    <w:p w14:paraId="432F1527" w14:textId="012CEB60" w:rsidR="00095789" w:rsidRPr="00684FD2" w:rsidRDefault="00095789" w:rsidP="001637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4B45C0" w14:textId="77777777" w:rsidR="00095789" w:rsidRPr="00684FD2" w:rsidRDefault="00095789" w:rsidP="00163715">
      <w:pPr>
        <w:pStyle w:val="a6"/>
        <w:ind w:left="450"/>
        <w:jc w:val="center"/>
        <w:rPr>
          <w:bCs/>
          <w:u w:val="single"/>
        </w:rPr>
      </w:pPr>
      <w:r w:rsidRPr="00684FD2">
        <w:rPr>
          <w:bCs/>
          <w:u w:val="single"/>
        </w:rPr>
        <w:t>«Пароль»</w:t>
      </w:r>
    </w:p>
    <w:p w14:paraId="1A82F639" w14:textId="0EC59BF0" w:rsidR="00163715" w:rsidRDefault="00095789" w:rsidP="000E3C54">
      <w:pPr>
        <w:pStyle w:val="a6"/>
        <w:ind w:left="0" w:firstLine="450"/>
        <w:rPr>
          <w:bCs/>
        </w:rPr>
      </w:pPr>
      <w:r w:rsidRPr="00684FD2">
        <w:rPr>
          <w:bCs/>
        </w:rPr>
        <w:t xml:space="preserve">Данную игру можно использовать </w:t>
      </w:r>
      <w:proofErr w:type="gramStart"/>
      <w:r w:rsidRPr="00684FD2">
        <w:rPr>
          <w:bCs/>
        </w:rPr>
        <w:t>как  в</w:t>
      </w:r>
      <w:proofErr w:type="gramEnd"/>
      <w:r w:rsidRPr="00684FD2">
        <w:rPr>
          <w:bCs/>
        </w:rPr>
        <w:t xml:space="preserve"> начале урока, так и при его завершении. Прежде чем сесть на свои места учащиеся должны назвать «пароль». В зависимости от пройденных тем это могут быть республики РФ и их столицы, страны мира и их столицы, названия морей, островов и </w:t>
      </w:r>
      <w:proofErr w:type="gramStart"/>
      <w:r w:rsidRPr="00684FD2">
        <w:rPr>
          <w:bCs/>
        </w:rPr>
        <w:t>т.д.</w:t>
      </w:r>
      <w:proofErr w:type="gramEnd"/>
      <w:r w:rsidRPr="00684FD2">
        <w:rPr>
          <w:bCs/>
        </w:rPr>
        <w:t xml:space="preserve"> По окончании урока учащиеся должны назвать «пароль», чтобы выйти из класса.</w:t>
      </w:r>
    </w:p>
    <w:p w14:paraId="07846E94" w14:textId="624F6282" w:rsidR="00095789" w:rsidRPr="00684FD2" w:rsidRDefault="00095789" w:rsidP="0016371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«Третий лишний» или «Белая ворона»</w:t>
      </w:r>
    </w:p>
    <w:p w14:paraId="7E92CEC5" w14:textId="77777777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Учитель называет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3 – 4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 слова, относящихся, кроме одного, к какой-нибудь теме. Учащиеся должны определить это слово и доказать свой выбор.</w:t>
      </w:r>
    </w:p>
    <w:p w14:paraId="611365CF" w14:textId="77777777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Например. 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Коала,  утконос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>,</w:t>
      </w: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ягуар,</w:t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ехидна. (животные Австралии)</w:t>
      </w:r>
    </w:p>
    <w:p w14:paraId="403594FC" w14:textId="77777777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Сыктывкар, </w:t>
      </w: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Архангельск,</w:t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Петрозаводск, Якутск. (столицы республик РФ)</w:t>
      </w:r>
    </w:p>
    <w:p w14:paraId="62A158C4" w14:textId="77777777" w:rsidR="00095789" w:rsidRPr="00684FD2" w:rsidRDefault="00095789" w:rsidP="000E3C5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proofErr w:type="spellStart"/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Геопочта</w:t>
      </w:r>
      <w:proofErr w:type="spellEnd"/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14:paraId="62D75382" w14:textId="77777777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    Учащимся раздаются «письма» (можно «СМС-</w:t>
      </w:r>
      <w:proofErr w:type="spellStart"/>
      <w:r w:rsidRPr="00684FD2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») с описанием природной зоны. Задача разнести по адресатам. На доске висят конверты с названиями природных зон. Задания в данном случае могут быть разнообразны: географические объекты материков, горные породы и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т.д.</w:t>
      </w:r>
      <w:proofErr w:type="gramEnd"/>
    </w:p>
    <w:p w14:paraId="79AB892D" w14:textId="77777777" w:rsidR="00095789" w:rsidRPr="00684FD2" w:rsidRDefault="00095789" w:rsidP="0016371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«Отыщи на карте».</w:t>
      </w:r>
    </w:p>
    <w:p w14:paraId="44BA7337" w14:textId="77777777" w:rsidR="00095789" w:rsidRPr="00684FD2" w:rsidRDefault="00095789" w:rsidP="0016371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      Учитель предлагает паре учащихся показать на карте географический объект. Выигрывает тот, кто показал его первым. Тот, кто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проиграл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 выбывает, его место занимает следующий.</w:t>
      </w:r>
    </w:p>
    <w:p w14:paraId="3FE2E62A" w14:textId="77777777" w:rsidR="00095789" w:rsidRPr="00684FD2" w:rsidRDefault="00095789" w:rsidP="0016371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«Да и нет»</w:t>
      </w:r>
    </w:p>
    <w:p w14:paraId="7EA4A349" w14:textId="77777777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  Учитель (или ведущий ученик) загадывает какой-нибудь географический объект и дает небольшую подсказку. Например,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что  «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>это» находится в Азии. Игроки должны отгадать этот объект, задавая вопросы, на которые можно ответить «да» или «нет».</w:t>
      </w:r>
    </w:p>
    <w:p w14:paraId="08B251AB" w14:textId="1C503E3C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F3B7D5" w14:textId="77777777" w:rsidR="00095789" w:rsidRPr="00684FD2" w:rsidRDefault="00095789" w:rsidP="0016371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Игра “Раз! Два! Три!”</w:t>
      </w:r>
    </w:p>
    <w:p w14:paraId="0FE02E63" w14:textId="77777777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Участники игры берутся за руки и образуют круг. Начиная движение по часовой стрелке, они произносят слова: “ Раз! Два! Три! Море назови!” При последних словах все останавливаются и начинают по очереди перечислять названия морей. Если кто-нибудь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промолчит ,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 то он выбывает из игры.</w:t>
      </w:r>
    </w:p>
    <w:p w14:paraId="54EFAC6F" w14:textId="289DCC63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Игра со словами: “Раз! Два! Три! Остров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( горы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>, реки, город) назови продолжается, пока не останется минимальное количество участников.</w:t>
      </w:r>
    </w:p>
    <w:p w14:paraId="09B70A99" w14:textId="77777777" w:rsidR="00095789" w:rsidRPr="00684FD2" w:rsidRDefault="00095789" w:rsidP="0016371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Игра “Широта и долгота”</w:t>
      </w:r>
    </w:p>
    <w:p w14:paraId="4E1E551D" w14:textId="77777777" w:rsidR="00095789" w:rsidRPr="00684FD2" w:rsidRDefault="00095789" w:rsidP="001637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Участники игры (их должно быть не менее 4 человек) делятся на четыре группы. Первая - “ северные широты”, вторая - “южные широты”, третья - “восточные долготы”, четвёртая - </w:t>
      </w:r>
      <w:r w:rsidRPr="00684FD2">
        <w:rPr>
          <w:rFonts w:ascii="Times New Roman" w:hAnsi="Times New Roman" w:cs="Times New Roman"/>
          <w:bCs/>
          <w:sz w:val="24"/>
          <w:szCs w:val="24"/>
        </w:rPr>
        <w:lastRenderedPageBreak/>
        <w:t>“ западные долготы”. Игроки вперемежку выстраиваются в шеренгу. Ведущий называет любой географический объект, участники игры быстро вспоминают, где он находится. Те, которые представляют “широты” и “долготы” этого объекта, должны быстро присесть. Например, ведущий называет: остров Мадагаскар; приседают ребята, изображающие “южные широты” и восточные долготы”. Кто ошибся – получает штрафное очко, а при повторной ошибке выбывает из игры.</w:t>
      </w:r>
    </w:p>
    <w:p w14:paraId="7CB428F3" w14:textId="77777777" w:rsidR="00095789" w:rsidRPr="00684FD2" w:rsidRDefault="00095789" w:rsidP="0016371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Игра “Верх - вниз”</w:t>
      </w:r>
    </w:p>
    <w:p w14:paraId="2693F64E" w14:textId="77777777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     Игроки образуют полукруг от ведущего. Он начинает перечислять большие и маленькие по площади государства. Если названо большое государство (Китай, Россия, Бразилия и т. п.), ребята поднимаются на носки и тянут руки вверх, тем самым как бы показывая размеры. Если же названы небольшие государства, все участники игры опускают руки вниз. Сделавший две ошибки выбывает из игры.</w:t>
      </w:r>
    </w:p>
    <w:p w14:paraId="155CC3EA" w14:textId="77777777" w:rsidR="00095789" w:rsidRPr="00684FD2" w:rsidRDefault="00095789" w:rsidP="0016371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Cs/>
          <w:sz w:val="24"/>
          <w:szCs w:val="24"/>
        </w:rPr>
        <w:t xml:space="preserve">              Ведущий не только называет страны, но и сам выполняет движения, иногда намеренно ошибаясь. Те, кто невнимателен и копирует действия ведущего, скоро выбывает из игры. Игра может продолжаться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2-3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 минуты, после чего её можно повторить, но называть уже надо горы, озёра и т. д.</w:t>
      </w:r>
    </w:p>
    <w:p w14:paraId="22D4969E" w14:textId="77777777" w:rsidR="00095789" w:rsidRPr="00684FD2" w:rsidRDefault="00095789" w:rsidP="0016371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FD2">
        <w:rPr>
          <w:rFonts w:ascii="Times New Roman" w:hAnsi="Times New Roman" w:cs="Times New Roman"/>
          <w:bCs/>
          <w:sz w:val="24"/>
          <w:szCs w:val="24"/>
          <w:u w:val="single"/>
        </w:rPr>
        <w:t>«Флюгер»</w:t>
      </w:r>
    </w:p>
    <w:p w14:paraId="50A2DE20" w14:textId="77777777" w:rsidR="00095789" w:rsidRPr="00684FD2" w:rsidRDefault="00095789" w:rsidP="0016371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4F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684FD2">
        <w:rPr>
          <w:rFonts w:ascii="Times New Roman" w:hAnsi="Times New Roman" w:cs="Times New Roman"/>
          <w:bCs/>
          <w:sz w:val="24"/>
          <w:szCs w:val="24"/>
        </w:rPr>
        <w:t xml:space="preserve">Применяется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при  изучении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 темы «Ориентирование на местности» или «Ветер». Несколько учеников выходит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к доске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 и учитель говорит: «Ветер дует с севера». Все должны повернуться лицом к </w:t>
      </w:r>
      <w:proofErr w:type="gramStart"/>
      <w:r w:rsidRPr="00684FD2">
        <w:rPr>
          <w:rFonts w:ascii="Times New Roman" w:hAnsi="Times New Roman" w:cs="Times New Roman"/>
          <w:bCs/>
          <w:sz w:val="24"/>
          <w:szCs w:val="24"/>
        </w:rPr>
        <w:t>югу( т.е.</w:t>
      </w:r>
      <w:proofErr w:type="gramEnd"/>
      <w:r w:rsidRPr="00684FD2">
        <w:rPr>
          <w:rFonts w:ascii="Times New Roman" w:hAnsi="Times New Roman" w:cs="Times New Roman"/>
          <w:bCs/>
          <w:sz w:val="24"/>
          <w:szCs w:val="24"/>
        </w:rPr>
        <w:t xml:space="preserve"> отвернуться от ветра). Затем: «Ветер дует с запада», и т. д. Или «Ураган». Все кружатся. «Штиль». Все стоят спокойно.</w:t>
      </w:r>
    </w:p>
    <w:p w14:paraId="13304A58" w14:textId="77777777" w:rsidR="00095789" w:rsidRDefault="00095789" w:rsidP="0016371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3BA082" w14:textId="77777777" w:rsidR="00095789" w:rsidRPr="000E3C54" w:rsidRDefault="00095789" w:rsidP="0016371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0E3C54">
        <w:rPr>
          <w:rFonts w:ascii="Times New Roman" w:hAnsi="Times New Roman" w:cs="Times New Roman"/>
          <w:bCs/>
          <w:sz w:val="24"/>
          <w:szCs w:val="24"/>
          <w:u w:val="single"/>
        </w:rPr>
        <w:t>Список  используемой</w:t>
      </w:r>
      <w:proofErr w:type="gramEnd"/>
      <w:r w:rsidRPr="000E3C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литературы.</w:t>
      </w:r>
    </w:p>
    <w:p w14:paraId="325C69E4" w14:textId="77777777" w:rsidR="004B128C" w:rsidRPr="000E3C54" w:rsidRDefault="00095789" w:rsidP="004E6884">
      <w:pPr>
        <w:pStyle w:val="c9"/>
        <w:shd w:val="clear" w:color="auto" w:fill="FFFFFF"/>
        <w:spacing w:before="0" w:beforeAutospacing="0" w:after="0" w:afterAutospacing="0"/>
        <w:rPr>
          <w:rFonts w:eastAsiaTheme="minorHAnsi"/>
          <w:bCs/>
          <w:kern w:val="2"/>
          <w:lang w:eastAsia="en-US"/>
          <w14:ligatures w14:val="standardContextual"/>
        </w:rPr>
      </w:pPr>
      <w:r w:rsidRPr="000E3C54">
        <w:rPr>
          <w:rFonts w:eastAsiaTheme="minorHAnsi"/>
          <w:bCs/>
          <w:kern w:val="2"/>
          <w:lang w:eastAsia="en-US"/>
          <w14:ligatures w14:val="standardContextual"/>
        </w:rPr>
        <w:t>1</w:t>
      </w:r>
      <w:r w:rsidR="004B128C"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. Современные образовательные </w:t>
      </w:r>
      <w:proofErr w:type="gramStart"/>
      <w:r w:rsidR="004B128C" w:rsidRPr="000E3C54">
        <w:rPr>
          <w:rFonts w:eastAsiaTheme="minorHAnsi"/>
          <w:bCs/>
          <w:kern w:val="2"/>
          <w:lang w:eastAsia="en-US"/>
          <w14:ligatures w14:val="standardContextual"/>
        </w:rPr>
        <w:t>технологии :</w:t>
      </w:r>
      <w:proofErr w:type="gramEnd"/>
      <w:r w:rsidR="004B128C"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 учебное пособие / кол. авторов ; под ред. Н.В. </w:t>
      </w:r>
      <w:proofErr w:type="spellStart"/>
      <w:r w:rsidR="004B128C" w:rsidRPr="000E3C54">
        <w:rPr>
          <w:rFonts w:eastAsiaTheme="minorHAnsi"/>
          <w:bCs/>
          <w:kern w:val="2"/>
          <w:lang w:eastAsia="en-US"/>
          <w14:ligatures w14:val="standardContextual"/>
        </w:rPr>
        <w:t>Бордовской</w:t>
      </w:r>
      <w:proofErr w:type="spellEnd"/>
      <w:r w:rsidR="004B128C"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. — </w:t>
      </w:r>
      <w:proofErr w:type="gramStart"/>
      <w:r w:rsidR="004B128C" w:rsidRPr="000E3C54">
        <w:rPr>
          <w:rFonts w:eastAsiaTheme="minorHAnsi"/>
          <w:bCs/>
          <w:kern w:val="2"/>
          <w:lang w:eastAsia="en-US"/>
          <w14:ligatures w14:val="standardContextual"/>
        </w:rPr>
        <w:t>М. :</w:t>
      </w:r>
      <w:proofErr w:type="gramEnd"/>
      <w:r w:rsidR="004B128C"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 КНОРУС, 2010. — 432 с.</w:t>
      </w:r>
    </w:p>
    <w:p w14:paraId="4CD0CA41" w14:textId="3ED95346" w:rsidR="004470C3" w:rsidRPr="000E3C54" w:rsidRDefault="00095789" w:rsidP="004E6884">
      <w:pPr>
        <w:pStyle w:val="c9"/>
        <w:shd w:val="clear" w:color="auto" w:fill="FFFFFF"/>
        <w:spacing w:before="0" w:beforeAutospacing="0" w:after="0" w:afterAutospacing="0"/>
        <w:rPr>
          <w:rFonts w:eastAsiaTheme="minorHAnsi"/>
          <w:bCs/>
          <w:kern w:val="2"/>
          <w:lang w:eastAsia="en-US"/>
          <w14:ligatures w14:val="standardContextual"/>
        </w:rPr>
      </w:pPr>
      <w:r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2. </w:t>
      </w:r>
      <w:r w:rsidR="004470C3"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Болотникова </w:t>
      </w:r>
      <w:proofErr w:type="gramStart"/>
      <w:r w:rsidR="004470C3" w:rsidRPr="000E3C54">
        <w:rPr>
          <w:rFonts w:eastAsiaTheme="minorHAnsi"/>
          <w:bCs/>
          <w:kern w:val="2"/>
          <w:lang w:eastAsia="en-US"/>
          <w14:ligatures w14:val="standardContextual"/>
        </w:rPr>
        <w:t>Н.В.</w:t>
      </w:r>
      <w:proofErr w:type="gramEnd"/>
      <w:r w:rsidR="004470C3"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 География. Уроки-игры в средней школе. Волгоград: издательство «Учитель», 2007.</w:t>
      </w:r>
    </w:p>
    <w:p w14:paraId="2CD9EBB6" w14:textId="755618FB" w:rsidR="00095789" w:rsidRPr="000E3C54" w:rsidRDefault="00095789" w:rsidP="004E6884">
      <w:pPr>
        <w:pStyle w:val="c9"/>
        <w:shd w:val="clear" w:color="auto" w:fill="FFFFFF"/>
        <w:spacing w:before="0" w:beforeAutospacing="0" w:after="0" w:afterAutospacing="0"/>
        <w:rPr>
          <w:rFonts w:eastAsiaTheme="minorHAnsi"/>
          <w:bCs/>
          <w:kern w:val="2"/>
          <w:lang w:eastAsia="en-US"/>
          <w14:ligatures w14:val="standardContextual"/>
        </w:rPr>
      </w:pPr>
      <w:r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3. </w:t>
      </w:r>
      <w:hyperlink r:id="rId13" w:history="1">
        <w:r w:rsidR="004B128C" w:rsidRPr="000E3C54">
          <w:rPr>
            <w:rFonts w:eastAsiaTheme="minorHAnsi"/>
            <w:bCs/>
            <w:kern w:val="2"/>
            <w:lang w:eastAsia="en-US"/>
            <w14:ligatures w14:val="standardContextual"/>
          </w:rPr>
          <w:t>https://kartaslov.ru/</w:t>
        </w:r>
      </w:hyperlink>
      <w:r w:rsidR="004B128C" w:rsidRPr="000E3C54">
        <w:rPr>
          <w:rFonts w:eastAsiaTheme="minorHAnsi"/>
          <w:bCs/>
          <w:kern w:val="2"/>
          <w:lang w:eastAsia="en-US"/>
          <w14:ligatures w14:val="standardContextual"/>
        </w:rPr>
        <w:t xml:space="preserve"> </w:t>
      </w:r>
    </w:p>
    <w:p w14:paraId="79ECBFCB" w14:textId="77777777" w:rsidR="00D333A0" w:rsidRPr="000E3C54" w:rsidRDefault="00D333A0" w:rsidP="004E688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3C54">
        <w:rPr>
          <w:rFonts w:ascii="Times New Roman" w:hAnsi="Times New Roman" w:cs="Times New Roman"/>
          <w:bCs/>
          <w:sz w:val="24"/>
          <w:szCs w:val="24"/>
        </w:rPr>
        <w:t>4. Ресурсы Интернет.</w:t>
      </w:r>
    </w:p>
    <w:p w14:paraId="6D8D1557" w14:textId="0A86C510" w:rsidR="00D333A0" w:rsidRDefault="00D333A0" w:rsidP="004E6884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F20EE57" w14:textId="00EBEED1" w:rsidR="004470C3" w:rsidRDefault="004470C3" w:rsidP="004470C3">
      <w:pPr>
        <w:pStyle w:val="c9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D4BDBC" w14:textId="77777777" w:rsidR="001C4BA4" w:rsidRPr="001C4BA4" w:rsidRDefault="001C4BA4" w:rsidP="001C4BA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C4BA4" w:rsidRPr="001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101"/>
    <w:multiLevelType w:val="multilevel"/>
    <w:tmpl w:val="85C6A2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005C7CF1"/>
    <w:multiLevelType w:val="hybridMultilevel"/>
    <w:tmpl w:val="0044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80D"/>
    <w:multiLevelType w:val="hybridMultilevel"/>
    <w:tmpl w:val="87F09940"/>
    <w:lvl w:ilvl="0" w:tplc="AA283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8B8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AB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04E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88F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21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8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D3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6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2EC"/>
    <w:multiLevelType w:val="multilevel"/>
    <w:tmpl w:val="65E46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B10F0"/>
    <w:multiLevelType w:val="multilevel"/>
    <w:tmpl w:val="00260BC0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C1E84"/>
    <w:multiLevelType w:val="multilevel"/>
    <w:tmpl w:val="B238A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111267">
    <w:abstractNumId w:val="3"/>
  </w:num>
  <w:num w:numId="2" w16cid:durableId="1824852059">
    <w:abstractNumId w:val="5"/>
  </w:num>
  <w:num w:numId="3" w16cid:durableId="136538284">
    <w:abstractNumId w:val="4"/>
  </w:num>
  <w:num w:numId="4" w16cid:durableId="1170556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313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0369846">
    <w:abstractNumId w:val="2"/>
  </w:num>
  <w:num w:numId="7" w16cid:durableId="1163548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3F"/>
    <w:rsid w:val="00070176"/>
    <w:rsid w:val="00095789"/>
    <w:rsid w:val="000E3C54"/>
    <w:rsid w:val="00163715"/>
    <w:rsid w:val="001C4BA4"/>
    <w:rsid w:val="004470C3"/>
    <w:rsid w:val="004B128C"/>
    <w:rsid w:val="004E6884"/>
    <w:rsid w:val="00684FD2"/>
    <w:rsid w:val="00734ADC"/>
    <w:rsid w:val="008207C6"/>
    <w:rsid w:val="008502AD"/>
    <w:rsid w:val="00A81E3A"/>
    <w:rsid w:val="00B44C7A"/>
    <w:rsid w:val="00C05B3F"/>
    <w:rsid w:val="00D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C67"/>
  <w15:chartTrackingRefBased/>
  <w15:docId w15:val="{DF6AD200-AC90-40DB-A653-25CDCB1D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34ADC"/>
  </w:style>
  <w:style w:type="paragraph" w:styleId="a3">
    <w:name w:val="Normal (Web)"/>
    <w:basedOn w:val="a"/>
    <w:uiPriority w:val="99"/>
    <w:unhideWhenUsed/>
    <w:rsid w:val="008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8207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07C6"/>
    <w:rPr>
      <w:color w:val="605E5C"/>
      <w:shd w:val="clear" w:color="auto" w:fill="E1DFDD"/>
    </w:rPr>
  </w:style>
  <w:style w:type="paragraph" w:customStyle="1" w:styleId="c9">
    <w:name w:val="c9"/>
    <w:basedOn w:val="a"/>
    <w:rsid w:val="004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4470C3"/>
  </w:style>
  <w:style w:type="paragraph" w:customStyle="1" w:styleId="c1">
    <w:name w:val="c1"/>
    <w:basedOn w:val="a"/>
    <w:rsid w:val="000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7">
    <w:name w:val="c17"/>
    <w:basedOn w:val="a"/>
    <w:rsid w:val="000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095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uiPriority w:val="59"/>
    <w:rsid w:val="0009578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85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3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2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6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5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098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0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artaslov.ru/&#1079;&#1085;&#1072;&#1095;&#1077;&#1085;&#1080;&#1077;-&#1089;&#1083;&#1086;&#1074;&#1072;/&#1080;&#1085;&#1085;&#1086;&#1074;&#1072;&#1094;&#1080;&#110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Ильин</dc:creator>
  <cp:keywords/>
  <dc:description/>
  <cp:lastModifiedBy>Алексей Ильин</cp:lastModifiedBy>
  <cp:revision>8</cp:revision>
  <dcterms:created xsi:type="dcterms:W3CDTF">2023-10-19T04:39:00Z</dcterms:created>
  <dcterms:modified xsi:type="dcterms:W3CDTF">2023-10-25T13:19:00Z</dcterms:modified>
</cp:coreProperties>
</file>