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E2" w:rsidRPr="00C83D04" w:rsidRDefault="00A70AE2" w:rsidP="00F53B67">
      <w:pPr>
        <w:tabs>
          <w:tab w:val="left" w:pos="5670"/>
        </w:tabs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D04">
        <w:rPr>
          <w:rFonts w:ascii="Times New Roman" w:hAnsi="Times New Roman" w:cs="Times New Roman"/>
          <w:b/>
          <w:sz w:val="28"/>
          <w:szCs w:val="28"/>
        </w:rPr>
        <w:t>Федосеева Е.Ю.</w:t>
      </w:r>
      <w:r w:rsidR="00A928DB" w:rsidRPr="00C83D04">
        <w:rPr>
          <w:rFonts w:ascii="Times New Roman" w:hAnsi="Times New Roman" w:cs="Times New Roman"/>
          <w:b/>
          <w:sz w:val="28"/>
          <w:szCs w:val="28"/>
        </w:rPr>
        <w:t>,</w:t>
      </w:r>
    </w:p>
    <w:p w:rsidR="00A928DB" w:rsidRPr="00C83D04" w:rsidRDefault="00A928DB" w:rsidP="00F53B67">
      <w:pPr>
        <w:tabs>
          <w:tab w:val="left" w:pos="5670"/>
        </w:tabs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3D04">
        <w:rPr>
          <w:rFonts w:ascii="Times New Roman" w:hAnsi="Times New Roman" w:cs="Times New Roman"/>
          <w:sz w:val="28"/>
          <w:szCs w:val="28"/>
        </w:rPr>
        <w:t>кандидат философских наук,</w:t>
      </w:r>
    </w:p>
    <w:p w:rsidR="00A928DB" w:rsidRPr="00C83D04" w:rsidRDefault="00A928DB" w:rsidP="00F53B67">
      <w:pPr>
        <w:tabs>
          <w:tab w:val="left" w:pos="5670"/>
        </w:tabs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3D04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A928DB" w:rsidRPr="00C83D04" w:rsidRDefault="00A928DB" w:rsidP="00F53B67">
      <w:pPr>
        <w:tabs>
          <w:tab w:val="left" w:pos="5670"/>
        </w:tabs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3D04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C83D04">
        <w:rPr>
          <w:rFonts w:ascii="Times New Roman" w:hAnsi="Times New Roman" w:cs="Times New Roman"/>
          <w:sz w:val="28"/>
          <w:szCs w:val="28"/>
        </w:rPr>
        <w:t>Новоульяновская</w:t>
      </w:r>
      <w:proofErr w:type="spellEnd"/>
      <w:r w:rsidRPr="00C83D04">
        <w:rPr>
          <w:rFonts w:ascii="Times New Roman" w:hAnsi="Times New Roman" w:cs="Times New Roman"/>
          <w:sz w:val="28"/>
          <w:szCs w:val="28"/>
        </w:rPr>
        <w:t xml:space="preserve"> СШ №1»</w:t>
      </w:r>
    </w:p>
    <w:p w:rsidR="00C83D04" w:rsidRPr="00C83D04" w:rsidRDefault="00C83D04" w:rsidP="00F53B67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13C2" w:rsidRPr="00C83D04" w:rsidRDefault="00A70AE2" w:rsidP="00F53B6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04">
        <w:rPr>
          <w:rFonts w:ascii="Times New Roman" w:hAnsi="Times New Roman" w:cs="Times New Roman"/>
          <w:b/>
          <w:sz w:val="28"/>
          <w:szCs w:val="28"/>
        </w:rPr>
        <w:t xml:space="preserve">СПОСОБЫ РАЗВИТИЯ </w:t>
      </w:r>
      <w:r w:rsidR="00F60836" w:rsidRPr="00C83D04">
        <w:rPr>
          <w:rFonts w:ascii="Times New Roman" w:hAnsi="Times New Roman" w:cs="Times New Roman"/>
          <w:b/>
          <w:sz w:val="28"/>
          <w:szCs w:val="28"/>
        </w:rPr>
        <w:t xml:space="preserve">НЕКОТОРЫХ НАПРАВЛЕНИЙ </w:t>
      </w:r>
      <w:r w:rsidRPr="00C83D04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НА УРОКАХ ИСТОРИИ </w:t>
      </w:r>
    </w:p>
    <w:p w:rsidR="000942C2" w:rsidRPr="00C83D04" w:rsidRDefault="000942C2" w:rsidP="00F53B6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D04">
        <w:rPr>
          <w:rFonts w:ascii="Times New Roman" w:hAnsi="Times New Roman" w:cs="Times New Roman"/>
          <w:sz w:val="28"/>
          <w:szCs w:val="28"/>
        </w:rPr>
        <w:t xml:space="preserve">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 </w:t>
      </w:r>
      <w:r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42C2" w:rsidRPr="00C83D04" w:rsidRDefault="000942C2" w:rsidP="00F53B67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развитие функциональной грамотности учащихся поставлено Главой Государства, Президентом РФ В.В. Путиным приоритетной задачей.</w:t>
      </w:r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настоящее время одной из задач, стоящих перед современной школой, является формирование функциональной грамотности.</w:t>
      </w:r>
    </w:p>
    <w:p w:rsidR="000942C2" w:rsidRPr="00C83D04" w:rsidRDefault="000942C2" w:rsidP="00F53B67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04">
        <w:rPr>
          <w:rFonts w:ascii="Times New Roman" w:eastAsia="Calibri" w:hAnsi="Times New Roman" w:cs="Times New Roman"/>
          <w:sz w:val="28"/>
          <w:szCs w:val="28"/>
        </w:rPr>
        <w:t xml:space="preserve">Под функциональной грамотностью  понимают результат овладения учащимися системой предметных ключевых компетенций, позволяющих эффективно применять усвоенные знания в практической ситуации, способность вступать в отношения с внешней средой и максимально быстро адаптироваться и функционировать в ней. В отличие от простого понятия грамотности как способности личности к чтению, составлению простых коротких текстов и осуществлению элементарных арифметических действий, функциональная грамотность представляет собой базовый уровень знаний, умений и навыков, определяющий нормальную жизнедеятельность личности при взаимодействии с четырьмя основополагающими сферами общества (экономической, социальной, политической и духовной). </w:t>
      </w:r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функциональной грамотности учащихся в процессе обучения обеспечивает построение личностно-ориентированного образования в современной школе.</w:t>
      </w:r>
    </w:p>
    <w:p w:rsidR="00D65AAA" w:rsidRPr="00C83D04" w:rsidRDefault="00246A83" w:rsidP="00F21B5F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0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Задача моей работы</w:t>
      </w:r>
      <w:r w:rsidRPr="00C83D0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поделиться опытом применения  </w:t>
      </w:r>
      <w:r w:rsidR="0013210C"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- конкретных учебных заданий и обозначить их образовательные результаты, направленные на </w:t>
      </w:r>
      <w:r w:rsidR="0013210C"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развитие читательской, глобальной и математической грамотности</w:t>
      </w:r>
      <w:r w:rsidR="00565F11"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примере уроков истории в 10 и 7 классах. </w:t>
      </w:r>
      <w:r w:rsidR="0013210C"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AAA"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овладения исторической грамотностью на уроках истории учащиеся определяют временные рамки изучаемого периода, соотносят даты с веками, показывают на карте территориальное пространство изучаемого события, дают характеристику понятийному аппарату, анализируют роль личности в истории. Усвоение исторических знаний происходит поэтапно.  На протяжении всего процесса обучения используются интерактивные методы обучения: «мозговой штурм», работа в группах, творческие задания, интерактивная лекция, </w:t>
      </w:r>
      <w:r w:rsidR="00565F11"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раздаточный материал, просмотр видеороликов, работа с картами и т.д.</w:t>
      </w:r>
    </w:p>
    <w:p w:rsidR="00D65AAA" w:rsidRPr="00C83D04" w:rsidRDefault="00565F11" w:rsidP="00F53B67">
      <w:pPr>
        <w:shd w:val="clear" w:color="auto" w:fill="FFFFFF" w:themeFill="background1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проведенных уроках истории можно выделить </w:t>
      </w:r>
      <w:r w:rsidR="00D65AAA"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65AAA" w:rsidRPr="00C8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  <w:r w:rsidR="00D65AAA"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успешного формирования функциональной грамотности учащихся:</w:t>
      </w:r>
    </w:p>
    <w:p w:rsidR="00D65AAA" w:rsidRPr="00C83D04" w:rsidRDefault="00D65AAA" w:rsidP="00F53B67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3D04">
        <w:rPr>
          <w:rFonts w:ascii="Times New Roman" w:hAnsi="Times New Roman" w:cs="Times New Roman"/>
          <w:b/>
          <w:bCs/>
          <w:iCs/>
          <w:sz w:val="28"/>
          <w:szCs w:val="28"/>
        </w:rPr>
        <w:t>Компьютерная грамотность: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 искать информацию в сети Интернет; </w:t>
      </w:r>
      <w:r w:rsidR="00565F11"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на основе </w:t>
      </w:r>
      <w:proofErr w:type="spellStart"/>
      <w:r w:rsidR="00565F11" w:rsidRPr="00C83D04">
        <w:rPr>
          <w:rFonts w:ascii="Times New Roman" w:hAnsi="Times New Roman" w:cs="Times New Roman"/>
          <w:bCs/>
          <w:iCs/>
          <w:sz w:val="28"/>
          <w:szCs w:val="28"/>
        </w:rPr>
        <w:t>электорнных</w:t>
      </w:r>
      <w:proofErr w:type="spellEnd"/>
      <w:r w:rsidR="00565F11"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 презентаций и видеороликов; работать с таблицами.</w:t>
      </w:r>
    </w:p>
    <w:p w:rsidR="00D65AAA" w:rsidRPr="00C83D04" w:rsidRDefault="00D65AAA" w:rsidP="00F53B67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83D04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Информационная</w:t>
      </w:r>
      <w:proofErr w:type="gramEnd"/>
      <w:r w:rsidRPr="00C83D0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 находить и отбирать необходимую информацию из </w:t>
      </w:r>
      <w:r w:rsidR="00707F22"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учебника, печатных текстов; читать схемы, карты; анализировать числовую 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>информацию.</w:t>
      </w:r>
    </w:p>
    <w:p w:rsidR="00D65AAA" w:rsidRPr="00C83D04" w:rsidRDefault="00D65AAA" w:rsidP="00F53B67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83D04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Коммуникативная</w:t>
      </w:r>
      <w:proofErr w:type="gramEnd"/>
      <w:r w:rsidRPr="00C83D0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D65AAA" w:rsidRPr="00C83D04" w:rsidRDefault="00D65AAA" w:rsidP="00F53B67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3D04">
        <w:rPr>
          <w:rFonts w:ascii="Times New Roman" w:hAnsi="Times New Roman" w:cs="Times New Roman"/>
          <w:b/>
          <w:bCs/>
          <w:iCs/>
          <w:sz w:val="28"/>
          <w:szCs w:val="28"/>
        </w:rPr>
        <w:t>Грамотность при решении бытовых проблем: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использовать различные технические бытовые устройства, пользуясь инструкциями; ориентироваться в незнакомом </w:t>
      </w:r>
      <w:r w:rsidR="00177246" w:rsidRPr="00C83D04">
        <w:rPr>
          <w:rFonts w:ascii="Times New Roman" w:hAnsi="Times New Roman" w:cs="Times New Roman"/>
          <w:bCs/>
          <w:iCs/>
          <w:sz w:val="28"/>
          <w:szCs w:val="28"/>
        </w:rPr>
        <w:t>тексте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, пользуясь </w:t>
      </w:r>
      <w:r w:rsidR="00177246" w:rsidRPr="00C83D04">
        <w:rPr>
          <w:rFonts w:ascii="Times New Roman" w:hAnsi="Times New Roman" w:cs="Times New Roman"/>
          <w:bCs/>
          <w:iCs/>
          <w:sz w:val="28"/>
          <w:szCs w:val="28"/>
        </w:rPr>
        <w:t>учебным материалом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, картой, выбирать </w:t>
      </w:r>
      <w:r w:rsidR="00177246" w:rsidRPr="00C83D04">
        <w:rPr>
          <w:rFonts w:ascii="Times New Roman" w:hAnsi="Times New Roman" w:cs="Times New Roman"/>
          <w:bCs/>
          <w:iCs/>
          <w:sz w:val="28"/>
          <w:szCs w:val="28"/>
        </w:rPr>
        <w:t>необходимую информацию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 xml:space="preserve">; планировать </w:t>
      </w:r>
      <w:r w:rsidR="00177246" w:rsidRPr="00C83D04">
        <w:rPr>
          <w:rFonts w:ascii="Times New Roman" w:hAnsi="Times New Roman" w:cs="Times New Roman"/>
          <w:bCs/>
          <w:iCs/>
          <w:sz w:val="28"/>
          <w:szCs w:val="28"/>
        </w:rPr>
        <w:t>этапы работы, и т.д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49ED" w:rsidRPr="00C83D04" w:rsidRDefault="005A49ED" w:rsidP="00F53B67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средства формирования функциональной грамотности были применены на уроках истории в 10 классе «Западная Европа: новый этап развития» и 7 классе «Начало правления Ивана </w:t>
      </w:r>
      <w:r w:rsidRPr="00C83D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>. Реформы Избранной Рады</w:t>
      </w:r>
      <w:r w:rsidR="00F23ABC"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дополнены и проиллюстрированы конкретными учебными заданиями, </w:t>
      </w:r>
      <w:r w:rsidRPr="00C83D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образовательные результаты которых  направлены на развитие читательской, глобальной и математической грамотности. Результаты работы представлены в таблице.</w:t>
      </w:r>
    </w:p>
    <w:p w:rsidR="0013210C" w:rsidRPr="00C83D04" w:rsidRDefault="0013210C" w:rsidP="00F53B67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678"/>
      </w:tblGrid>
      <w:tr w:rsidR="00660CB3" w:rsidRPr="00C83D04" w:rsidTr="00F21B5F">
        <w:tc>
          <w:tcPr>
            <w:tcW w:w="4928" w:type="dxa"/>
            <w:shd w:val="clear" w:color="auto" w:fill="auto"/>
          </w:tcPr>
          <w:p w:rsidR="00660CB3" w:rsidRPr="00C83D04" w:rsidRDefault="00660CB3" w:rsidP="00F21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Учебное задание </w:t>
            </w:r>
          </w:p>
        </w:tc>
        <w:tc>
          <w:tcPr>
            <w:tcW w:w="4678" w:type="dxa"/>
            <w:shd w:val="clear" w:color="auto" w:fill="auto"/>
          </w:tcPr>
          <w:p w:rsidR="00660CB3" w:rsidRPr="00C83D04" w:rsidRDefault="00660CB3" w:rsidP="00F21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образовательный результат </w:t>
            </w:r>
          </w:p>
        </w:tc>
      </w:tr>
      <w:tr w:rsidR="00660CB3" w:rsidRPr="00C83D04" w:rsidTr="00F21B5F">
        <w:tc>
          <w:tcPr>
            <w:tcW w:w="9606" w:type="dxa"/>
            <w:gridSpan w:val="2"/>
            <w:shd w:val="clear" w:color="auto" w:fill="auto"/>
          </w:tcPr>
          <w:p w:rsidR="00660CB3" w:rsidRPr="00C83D04" w:rsidRDefault="00660CB3" w:rsidP="00F21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</w:p>
        </w:tc>
      </w:tr>
      <w:tr w:rsidR="00660CB3" w:rsidRPr="00C83D04" w:rsidTr="00F21B5F">
        <w:tc>
          <w:tcPr>
            <w:tcW w:w="492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10 КЛАСС: </w:t>
            </w: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t>1-я группа учащихся в тексте - 95 тезисов Мартина Лютера  должна выявить основные положения, критикующие католическую церковь, а 2-я группа – положения, характеризующие взгляды Мартина Лютера на то, как церковь должна решать основные религиозные вопросы.</w:t>
            </w:r>
            <w:r w:rsidR="006114C1" w:rsidRPr="00C83D04">
              <w:rPr>
                <w:sz w:val="28"/>
                <w:szCs w:val="28"/>
              </w:rPr>
              <w:t xml:space="preserve"> Предлагается провести дебаты на данную тему с разных точек зрения.</w:t>
            </w:r>
          </w:p>
        </w:tc>
        <w:tc>
          <w:tcPr>
            <w:tcW w:w="467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10 КЛАСС: 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анализировать наиболее значительным претензиям в адрес католической церкви в эпоху реформации;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AE0"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характерные, существенные черты предлагаемых изменений; </w:t>
            </w:r>
          </w:p>
          <w:p w:rsidR="00660CB3" w:rsidRPr="00C83D04" w:rsidRDefault="00A97AE0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 - оценивать </w:t>
            </w:r>
            <w:r w:rsidR="00660CB3" w:rsidRPr="00C83D04">
              <w:rPr>
                <w:rFonts w:ascii="Times New Roman" w:hAnsi="Times New Roman" w:cs="Times New Roman"/>
                <w:sz w:val="28"/>
                <w:szCs w:val="28"/>
              </w:rPr>
              <w:t>обе позиции с собственной точки зрения.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в целом реш</w:t>
            </w:r>
            <w:r w:rsidR="00A97AE0" w:rsidRPr="00C83D04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учебно-познавательные и учебно-практические задачи, требующие полного и критического понимания текста</w:t>
            </w:r>
            <w:r w:rsidR="006114C1" w:rsidRPr="00C83D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4C1" w:rsidRPr="00C83D04" w:rsidRDefault="006114C1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сотрудничества, индивидуальной работы и умение выступать с собственной точкой зрения в дискуссиях.</w:t>
            </w:r>
          </w:p>
        </w:tc>
      </w:tr>
      <w:tr w:rsidR="00660CB3" w:rsidRPr="00C83D04" w:rsidTr="00F21B5F">
        <w:tc>
          <w:tcPr>
            <w:tcW w:w="492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7 КЛАСС: </w:t>
            </w: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t xml:space="preserve">В процессе обсуждения новой темы учащимся необходимо находить в тексте параграфа необходимую на </w:t>
            </w:r>
            <w:r w:rsidRPr="00C83D04">
              <w:rPr>
                <w:sz w:val="28"/>
                <w:szCs w:val="28"/>
              </w:rPr>
              <w:lastRenderedPageBreak/>
              <w:t xml:space="preserve">конкретный момент времени, информацию. Например, как называется главный совещательный орган при царе (Избранная Рада), кто в него входил (перечислить представителей), почему мы называем Ивана 4 первым </w:t>
            </w:r>
            <w:proofErr w:type="spellStart"/>
            <w:r w:rsidRPr="00C83D04">
              <w:rPr>
                <w:sz w:val="28"/>
                <w:szCs w:val="28"/>
              </w:rPr>
              <w:t>боговенчанным</w:t>
            </w:r>
            <w:proofErr w:type="spellEnd"/>
            <w:r w:rsidRPr="00C83D04">
              <w:rPr>
                <w:sz w:val="28"/>
                <w:szCs w:val="28"/>
              </w:rPr>
              <w:t xml:space="preserve"> царем и др.</w:t>
            </w:r>
          </w:p>
          <w:p w:rsidR="007A40A3" w:rsidRPr="00C83D04" w:rsidRDefault="007A40A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lastRenderedPageBreak/>
              <w:t>7 КЛАСС:</w:t>
            </w: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t xml:space="preserve">- решать учебно-познавательные и учебно-практические задачи, требующие мобилизации внимания </w:t>
            </w:r>
            <w:r w:rsidRPr="00C83D04">
              <w:rPr>
                <w:sz w:val="28"/>
                <w:szCs w:val="28"/>
              </w:rPr>
              <w:lastRenderedPageBreak/>
              <w:t>и поиска информации;</w:t>
            </w: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 - </w:t>
            </w:r>
            <w:r w:rsidRPr="00C83D04">
              <w:rPr>
                <w:sz w:val="28"/>
                <w:szCs w:val="28"/>
              </w:rPr>
              <w:t xml:space="preserve">ориентироваться в тексте учебника; </w:t>
            </w: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660CB3" w:rsidRPr="00C83D04" w:rsidTr="00F21B5F">
        <w:tc>
          <w:tcPr>
            <w:tcW w:w="492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lastRenderedPageBreak/>
              <w:t>Учащимся, на основе прочтения двух мнений историков о роли и составе Земских Соборов в изучаемый период, необходимо создать собственные умозаключения на данную тему.</w:t>
            </w:r>
          </w:p>
        </w:tc>
        <w:tc>
          <w:tcPr>
            <w:tcW w:w="467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t>- на основе первого мнения анализировать две разные позиции, приводимые автором по конкретному вопросу и обозначить свою точку зрения;</w:t>
            </w: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t>- на основе второго мнения и изученного материала, проявив критическое мышление, доказ</w:t>
            </w:r>
            <w:r w:rsidR="00A97AE0" w:rsidRPr="00C83D04">
              <w:rPr>
                <w:sz w:val="28"/>
                <w:szCs w:val="28"/>
              </w:rPr>
              <w:t>ыват</w:t>
            </w:r>
            <w:r w:rsidRPr="00C83D04">
              <w:rPr>
                <w:sz w:val="28"/>
                <w:szCs w:val="28"/>
              </w:rPr>
              <w:t>ь, правильность или ошибочность позиции автора.</w:t>
            </w:r>
          </w:p>
          <w:p w:rsidR="007A40A3" w:rsidRPr="00C83D04" w:rsidRDefault="007A40A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2C46B8" w:rsidRPr="00C83D04" w:rsidTr="00F21B5F">
        <w:tc>
          <w:tcPr>
            <w:tcW w:w="4928" w:type="dxa"/>
            <w:shd w:val="clear" w:color="auto" w:fill="auto"/>
          </w:tcPr>
          <w:p w:rsidR="002C46B8" w:rsidRPr="00C83D04" w:rsidRDefault="002C46B8" w:rsidP="00F21B5F">
            <w:pPr>
              <w:shd w:val="clear" w:color="auto" w:fill="FFFFFF" w:themeFill="background1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 предлагается проанализировать данные карт «Итоги Реформации в Европе» и «</w:t>
            </w:r>
            <w:proofErr w:type="spellStart"/>
            <w:r w:rsidRPr="00C8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Конфессии</w:t>
            </w:r>
            <w:proofErr w:type="spellEnd"/>
            <w:r w:rsidRPr="00C8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Европе </w:t>
            </w:r>
            <w:r w:rsidRPr="00C83D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</w:t>
            </w:r>
            <w:r w:rsidRPr="00C8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8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83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C46B8" w:rsidRPr="00C83D04" w:rsidRDefault="002C46B8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C46B8" w:rsidRPr="00C83D04" w:rsidRDefault="002C46B8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соблюдать алгоритм чтения карты;</w:t>
            </w:r>
          </w:p>
          <w:p w:rsidR="002C46B8" w:rsidRPr="00C83D04" w:rsidRDefault="002C46B8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определять географические ориентиры и демонстрировать их на карте;</w:t>
            </w:r>
          </w:p>
          <w:p w:rsidR="002C46B8" w:rsidRPr="00C83D04" w:rsidRDefault="002C46B8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- преобразовать условную информацию карты </w:t>
            </w:r>
            <w:proofErr w:type="gramStart"/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 текстовую;</w:t>
            </w:r>
          </w:p>
          <w:p w:rsidR="002C46B8" w:rsidRPr="00C83D04" w:rsidRDefault="002C46B8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название, даты, условные обозначения для соблюдения (описание информации 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или ответ на вопросы по карте)</w:t>
            </w:r>
            <w:proofErr w:type="gramStart"/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C46B8" w:rsidRPr="00C83D04" w:rsidRDefault="002C46B8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60CB3" w:rsidRPr="00C83D04" w:rsidTr="00F21B5F">
        <w:tc>
          <w:tcPr>
            <w:tcW w:w="9606" w:type="dxa"/>
            <w:gridSpan w:val="2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lastRenderedPageBreak/>
              <w:t>ГЛОБАЛЬНАЯ ГРАМОТНОСТЬ</w:t>
            </w:r>
          </w:p>
        </w:tc>
      </w:tr>
      <w:tr w:rsidR="00660CB3" w:rsidRPr="00C83D04" w:rsidTr="00F21B5F">
        <w:tc>
          <w:tcPr>
            <w:tcW w:w="492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10 КЛАСС: 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прослушанного лекционного материала, просмотра презентации, включающей примеры произведений искусства эпохи возрождения, учащимся необходимо сделать вывод об определении  гуманизма и особенностях искусства эпохи Возрождения. 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10 КЛАСС: 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AE0" w:rsidRPr="00C83D04">
              <w:rPr>
                <w:rFonts w:ascii="Times New Roman" w:hAnsi="Times New Roman" w:cs="Times New Roman"/>
                <w:sz w:val="28"/>
                <w:szCs w:val="28"/>
              </w:rPr>
              <w:t>решать учебно-познавательные и учебно-практические задачи, требующие полного и критического понимания иллюстративного и лекционного материала;</w:t>
            </w:r>
          </w:p>
          <w:p w:rsidR="00660CB3" w:rsidRPr="00C83D04" w:rsidRDefault="00A97AE0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создавать п</w:t>
            </w:r>
            <w:r w:rsidR="00660CB3" w:rsidRPr="00C83D04">
              <w:rPr>
                <w:rFonts w:ascii="Times New Roman" w:hAnsi="Times New Roman" w:cs="Times New Roman"/>
                <w:sz w:val="28"/>
                <w:szCs w:val="28"/>
              </w:rPr>
              <w:t>редставление о разных сторонах общественной жизни эпохи возрождения.</w:t>
            </w:r>
          </w:p>
        </w:tc>
      </w:tr>
      <w:tr w:rsidR="00660CB3" w:rsidRPr="00C83D04" w:rsidTr="00F21B5F">
        <w:tc>
          <w:tcPr>
            <w:tcW w:w="492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t xml:space="preserve">В качестве домашнего задания учащимся предлагается поиск и подготовка дополнительной информации в </w:t>
            </w:r>
            <w:r w:rsidR="0043083F" w:rsidRPr="00C83D04">
              <w:rPr>
                <w:sz w:val="28"/>
                <w:szCs w:val="28"/>
              </w:rPr>
              <w:t>И</w:t>
            </w:r>
            <w:r w:rsidRPr="00C83D04">
              <w:rPr>
                <w:sz w:val="28"/>
                <w:szCs w:val="28"/>
              </w:rPr>
              <w:t>нтернете на наиболее заинтересовавшую тему каждому индивидуально.</w:t>
            </w: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t>- решать учебно-познавательные и учебно-практические задачи, требующие мобилизации внимания и поиска информации;</w:t>
            </w: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</w:p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 - </w:t>
            </w:r>
            <w:r w:rsidRPr="00C83D04">
              <w:rPr>
                <w:sz w:val="28"/>
                <w:szCs w:val="28"/>
              </w:rPr>
              <w:t>ориентироваться в большом потоке информации в интернете на определенную тему.</w:t>
            </w:r>
          </w:p>
          <w:p w:rsidR="007A40A3" w:rsidRPr="00C83D04" w:rsidRDefault="007A40A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660CB3" w:rsidRPr="00C83D04" w:rsidTr="00F21B5F">
        <w:tc>
          <w:tcPr>
            <w:tcW w:w="4928" w:type="dxa"/>
            <w:shd w:val="clear" w:color="auto" w:fill="auto"/>
          </w:tcPr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Учащимся необходимо заполнить сравнительную таблицу «Представления о человеке в эпоху Возрождения и в христианском Средневековье».</w:t>
            </w:r>
          </w:p>
        </w:tc>
        <w:tc>
          <w:tcPr>
            <w:tcW w:w="4678" w:type="dxa"/>
            <w:shd w:val="clear" w:color="auto" w:fill="auto"/>
          </w:tcPr>
          <w:p w:rsidR="00660CB3" w:rsidRPr="00C83D04" w:rsidRDefault="00660CB3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определять отличительные черты разных эпох на основе конкретного вопроса;</w:t>
            </w:r>
          </w:p>
          <w:p w:rsidR="00660CB3" w:rsidRPr="00C83D04" w:rsidRDefault="00660CB3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7AE0" w:rsidRPr="00C83D04">
              <w:rPr>
                <w:rFonts w:ascii="Times New Roman" w:hAnsi="Times New Roman" w:cs="Times New Roman"/>
                <w:sz w:val="28"/>
                <w:szCs w:val="28"/>
              </w:rPr>
              <w:t>раскрывать характерные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, существенные черты гуманистического направления.</w:t>
            </w:r>
          </w:p>
        </w:tc>
      </w:tr>
      <w:tr w:rsidR="00660CB3" w:rsidRPr="00C83D04" w:rsidTr="00F21B5F">
        <w:tc>
          <w:tcPr>
            <w:tcW w:w="492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lastRenderedPageBreak/>
              <w:t xml:space="preserve">7 КЛАСС: 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Учащимся необходимо на основе лекционного материала, проанализировать и сделать вывод о личности Ивана </w:t>
            </w:r>
            <w:r w:rsidR="007A40A3" w:rsidRPr="00C83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7 КЛАСС: </w:t>
            </w:r>
          </w:p>
          <w:p w:rsidR="00660CB3" w:rsidRPr="00C83D04" w:rsidRDefault="00660CB3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раскры</w:t>
            </w:r>
            <w:r w:rsidR="00A97AE0" w:rsidRPr="00C83D04">
              <w:rPr>
                <w:rFonts w:ascii="Times New Roman" w:hAnsi="Times New Roman" w:cs="Times New Roman"/>
                <w:sz w:val="28"/>
                <w:szCs w:val="28"/>
              </w:rPr>
              <w:t>ват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ь события, повлиявшие на характер будущего царя</w:t>
            </w:r>
          </w:p>
        </w:tc>
      </w:tr>
      <w:tr w:rsidR="00660CB3" w:rsidRPr="00C83D04" w:rsidTr="00F21B5F">
        <w:tc>
          <w:tcPr>
            <w:tcW w:w="9606" w:type="dxa"/>
            <w:gridSpan w:val="2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>МАТЕМАТИЧЕСКАЯ ГРАМОТНОСТЬ</w:t>
            </w:r>
          </w:p>
        </w:tc>
      </w:tr>
      <w:tr w:rsidR="00660CB3" w:rsidRPr="00C83D04" w:rsidTr="00F21B5F">
        <w:trPr>
          <w:trHeight w:val="1408"/>
        </w:trPr>
        <w:tc>
          <w:tcPr>
            <w:tcW w:w="492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10 КЛАСС: 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Учащимся предлагается </w:t>
            </w:r>
            <w:proofErr w:type="gramStart"/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посчитать</w:t>
            </w:r>
            <w:proofErr w:type="gramEnd"/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сколько лет была на троне королева  Елизавета </w:t>
            </w: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 как на основании данных: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о рождении Елизаветы </w:t>
            </w: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сентябре 1533 года;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смерти ее сестры в 1558 году;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на престол она взошла в возрасте 25 лет;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 в марте 1603 года в возрасте </w:t>
            </w:r>
            <w:r w:rsidRPr="00C83D04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69 лет Елизавета </w:t>
            </w:r>
            <w:r w:rsidRPr="00C83D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C83D04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 скончалась.</w:t>
            </w:r>
          </w:p>
        </w:tc>
        <w:tc>
          <w:tcPr>
            <w:tcW w:w="4678" w:type="dxa"/>
            <w:shd w:val="clear" w:color="auto" w:fill="auto"/>
          </w:tcPr>
          <w:p w:rsidR="00660CB3" w:rsidRPr="00C83D04" w:rsidRDefault="00660CB3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 xml:space="preserve">10 КЛАСС: 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распозна</w:t>
            </w:r>
            <w:r w:rsidR="00E51AC9" w:rsidRPr="00C83D04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которые возникают в окружающей действительности и могут быть решены посредством математики;</w:t>
            </w:r>
          </w:p>
          <w:p w:rsidR="00660CB3" w:rsidRPr="00C83D04" w:rsidRDefault="00660CB3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-анализир</w:t>
            </w:r>
            <w:r w:rsidR="00E51AC9"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овать 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возможные методы решения;</w:t>
            </w:r>
          </w:p>
          <w:p w:rsidR="00660CB3" w:rsidRPr="00C83D04" w:rsidRDefault="00660CB3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анализир</w:t>
            </w:r>
            <w:r w:rsidR="00E51AC9" w:rsidRPr="00C83D04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EA4780"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поставленную проблему с учетом полученного результата;</w:t>
            </w:r>
          </w:p>
          <w:p w:rsidR="00660CB3" w:rsidRPr="00C83D04" w:rsidRDefault="00660CB3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формулировать и находить результаты решения.</w:t>
            </w:r>
          </w:p>
        </w:tc>
      </w:tr>
      <w:tr w:rsidR="00622D62" w:rsidRPr="00C83D04" w:rsidTr="00F21B5F">
        <w:trPr>
          <w:trHeight w:val="1408"/>
        </w:trPr>
        <w:tc>
          <w:tcPr>
            <w:tcW w:w="4928" w:type="dxa"/>
            <w:shd w:val="clear" w:color="auto" w:fill="auto"/>
          </w:tcPr>
          <w:p w:rsidR="00622D62" w:rsidRPr="00C83D04" w:rsidRDefault="00622D62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>7 КЛАСС:</w:t>
            </w:r>
          </w:p>
          <w:p w:rsidR="00622D62" w:rsidRPr="00C83D04" w:rsidRDefault="00622D62" w:rsidP="00F21B5F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t xml:space="preserve">учащимся предлагается </w:t>
            </w:r>
            <w:proofErr w:type="gramStart"/>
            <w:r w:rsidRPr="00C83D04">
              <w:rPr>
                <w:sz w:val="28"/>
                <w:szCs w:val="28"/>
              </w:rPr>
              <w:t>посчитать</w:t>
            </w:r>
            <w:proofErr w:type="gramEnd"/>
            <w:r w:rsidRPr="00C83D04">
              <w:rPr>
                <w:sz w:val="28"/>
                <w:szCs w:val="28"/>
              </w:rPr>
              <w:t xml:space="preserve"> сколько было лет сыну Василия </w:t>
            </w:r>
            <w:r w:rsidRPr="00C83D04">
              <w:rPr>
                <w:sz w:val="28"/>
                <w:szCs w:val="28"/>
                <w:lang w:val="en-US"/>
              </w:rPr>
              <w:t>III</w:t>
            </w:r>
            <w:r w:rsidRPr="00C83D04">
              <w:rPr>
                <w:sz w:val="28"/>
                <w:szCs w:val="28"/>
              </w:rPr>
              <w:t xml:space="preserve"> Ивану, когда ему перешло право наследования престола на основании следующих данных: Василий </w:t>
            </w:r>
            <w:r w:rsidRPr="00C83D04">
              <w:rPr>
                <w:sz w:val="28"/>
                <w:szCs w:val="28"/>
                <w:lang w:val="en-US"/>
              </w:rPr>
              <w:t>III</w:t>
            </w:r>
            <w:r w:rsidRPr="00C83D04">
              <w:rPr>
                <w:sz w:val="28"/>
                <w:szCs w:val="28"/>
              </w:rPr>
              <w:t xml:space="preserve"> умер в 1533 г., а его сын Иван родился в 1530 г. Учащимся необходимо связать данный факт с дальнейшими рассуждениями о характере правления Ивана </w:t>
            </w:r>
            <w:r w:rsidRPr="00C83D04">
              <w:rPr>
                <w:sz w:val="28"/>
                <w:szCs w:val="28"/>
                <w:lang w:val="en-US"/>
              </w:rPr>
              <w:t>IV</w:t>
            </w:r>
            <w:r w:rsidRPr="00C83D0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E51AC9" w:rsidRPr="00C83D04" w:rsidRDefault="00E51AC9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b/>
                <w:sz w:val="28"/>
                <w:szCs w:val="28"/>
              </w:rPr>
              <w:t>7 КЛАСС:</w:t>
            </w:r>
          </w:p>
          <w:p w:rsidR="00E51AC9" w:rsidRPr="00C83D04" w:rsidRDefault="00E51AC9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распознавать проблемы, которые возникают в окружающей действительности и могут быть решены посредством математики;</w:t>
            </w:r>
          </w:p>
          <w:p w:rsidR="00E51AC9" w:rsidRPr="00C83D04" w:rsidRDefault="00E51AC9" w:rsidP="00F21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4780"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анализировать возможные методы решения;</w:t>
            </w:r>
          </w:p>
          <w:p w:rsidR="00E51AC9" w:rsidRPr="00C83D04" w:rsidRDefault="00E51AC9" w:rsidP="00F21B5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- анализировать</w:t>
            </w:r>
            <w:r w:rsidR="00EA4780" w:rsidRPr="00C8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D04">
              <w:rPr>
                <w:rFonts w:ascii="Times New Roman" w:hAnsi="Times New Roman" w:cs="Times New Roman"/>
                <w:sz w:val="28"/>
                <w:szCs w:val="28"/>
              </w:rPr>
              <w:t>поставленную проблему с учетом полученного результата;</w:t>
            </w:r>
          </w:p>
          <w:p w:rsidR="00622D62" w:rsidRPr="00C83D04" w:rsidRDefault="00E51AC9" w:rsidP="00F21B5F">
            <w:pPr>
              <w:pStyle w:val="a5"/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C83D04">
              <w:rPr>
                <w:sz w:val="28"/>
                <w:szCs w:val="28"/>
              </w:rPr>
              <w:lastRenderedPageBreak/>
              <w:t>- формулировать и находить результаты решения.</w:t>
            </w:r>
          </w:p>
        </w:tc>
      </w:tr>
    </w:tbl>
    <w:p w:rsidR="00246A83" w:rsidRPr="00C83D04" w:rsidRDefault="00246A83" w:rsidP="00F53B67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964C4" w:rsidRPr="00C83D04" w:rsidRDefault="00B964C4" w:rsidP="00F53B67">
      <w:pPr>
        <w:shd w:val="clear" w:color="auto" w:fill="FFFFFF" w:themeFill="background1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C8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основными средствами формирования </w:t>
      </w:r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грамотности, применяемыми на данных уроках истории, были следующие:</w:t>
      </w:r>
    </w:p>
    <w:p w:rsidR="00B964C4" w:rsidRPr="00C83D04" w:rsidRDefault="00B964C4" w:rsidP="00F53B67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3D04">
        <w:rPr>
          <w:rFonts w:ascii="Times New Roman" w:hAnsi="Times New Roman" w:cs="Times New Roman"/>
          <w:bCs/>
          <w:iCs/>
          <w:sz w:val="28"/>
          <w:szCs w:val="28"/>
        </w:rPr>
        <w:t>функциональное чтение</w:t>
      </w:r>
      <w:r w:rsidRPr="00C83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3D04">
        <w:rPr>
          <w:rFonts w:ascii="Times New Roman" w:hAnsi="Times New Roman" w:cs="Times New Roman"/>
          <w:bCs/>
          <w:iCs/>
          <w:sz w:val="28"/>
          <w:szCs w:val="28"/>
        </w:rPr>
        <w:t>– это чтение с целью поиска информации для решения конкретной задачи или выполнения определенного задания. При функциональном чтении применяются приемы просмотрового чтения (сканирования) и аналитического чтения (выделение ключевых слов, подбор цитат, составление схем, графиков, таблиц);</w:t>
      </w:r>
    </w:p>
    <w:p w:rsidR="00B964C4" w:rsidRPr="00C83D04" w:rsidRDefault="00B964C4" w:rsidP="00F53B67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формулирование суждений и пересказы (биографий, рассказов и т.д.) - предоставление учащемуся возможности, монологически грамотно изъясняя свои мысли, «примерить на себя»  те или иные исторические сюжеты и образы, что позволяет «очеловечить» события, расширить их воспитательный  диапазон, создавая тем самым соответствующую эмоциональную среду для усвоения базовых ценностей;</w:t>
      </w:r>
    </w:p>
    <w:p w:rsidR="00B964C4" w:rsidRPr="00C83D04" w:rsidRDefault="00B964C4" w:rsidP="00F53B67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дебаты на заданную тему, которые развивают навыки сотрудничества, индивидуальной работы и умение выступать с собственной точкой зрения в дискуссиях;</w:t>
      </w:r>
    </w:p>
    <w:p w:rsidR="00B964C4" w:rsidRPr="00C83D04" w:rsidRDefault="00B964C4" w:rsidP="00F53B67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исторических документов, их подробный анализ, что позволяет учащимся высказать своё собственное мнение по проблеме, опираясь на этические ценности, которые выработало человечество за всю свою историю;</w:t>
      </w:r>
    </w:p>
    <w:p w:rsidR="002C46B8" w:rsidRPr="00C83D04" w:rsidRDefault="00B964C4" w:rsidP="00F53B67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вариативных источников, что позволяет учащимся отказаться  от однозначных и прямолинейных суждений, пристально присматриваться к текстам и авторским позициям. Таким образом, учащиеся делают этический выбор, с одной стороны примеряя на себя исторические роли, а с другой - входя в круг тех, кто эти роли оценивает;</w:t>
      </w:r>
    </w:p>
    <w:p w:rsidR="00FE421C" w:rsidRPr="00C83D04" w:rsidRDefault="00FE421C" w:rsidP="00F53B67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картами</w:t>
      </w:r>
      <w:r w:rsidRPr="00C83D04">
        <w:rPr>
          <w:rFonts w:ascii="Times New Roman" w:hAnsi="Times New Roman" w:cs="Times New Roman"/>
          <w:sz w:val="28"/>
          <w:szCs w:val="28"/>
        </w:rPr>
        <w:t xml:space="preserve"> </w:t>
      </w:r>
      <w:r w:rsidR="001677A1" w:rsidRPr="00C83D04">
        <w:rPr>
          <w:rFonts w:ascii="Times New Roman" w:hAnsi="Times New Roman" w:cs="Times New Roman"/>
          <w:sz w:val="28"/>
          <w:szCs w:val="28"/>
        </w:rPr>
        <w:t>позволяет</w:t>
      </w:r>
      <w:r w:rsidRPr="00C83D04">
        <w:rPr>
          <w:rFonts w:ascii="Times New Roman" w:hAnsi="Times New Roman" w:cs="Times New Roman"/>
          <w:sz w:val="28"/>
          <w:szCs w:val="28"/>
        </w:rPr>
        <w:t xml:space="preserve"> соблюдать алгоритм чтения карты; определять географические ориентиры и демонстрировать их на карте; </w:t>
      </w:r>
      <w:r w:rsidRPr="00C83D04">
        <w:rPr>
          <w:rFonts w:ascii="Times New Roman" w:hAnsi="Times New Roman" w:cs="Times New Roman"/>
          <w:sz w:val="28"/>
          <w:szCs w:val="28"/>
        </w:rPr>
        <w:lastRenderedPageBreak/>
        <w:t>преобразовать условную информацию карты в текстовую; использовать название, даты, условные обозначения для соблюдения (описание информации карты или ответ на вопросы по карте);</w:t>
      </w:r>
      <w:proofErr w:type="gramEnd"/>
    </w:p>
    <w:p w:rsidR="001677A1" w:rsidRPr="00C83D04" w:rsidRDefault="00FE421C" w:rsidP="00F53B67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04">
        <w:rPr>
          <w:rFonts w:ascii="Times New Roman" w:hAnsi="Times New Roman" w:cs="Times New Roman"/>
          <w:sz w:val="28"/>
          <w:szCs w:val="28"/>
        </w:rPr>
        <w:t xml:space="preserve">работа с датами позволяет распознавать проблемы, которые возникают в окружающей действительности и могут быть решены посредством математики; анализировать возможные методы решения; анализировать поставленную проблему с учетом полученного результата; формулировать и находить </w:t>
      </w:r>
      <w:r w:rsidR="001677A1" w:rsidRPr="00C83D04">
        <w:rPr>
          <w:rFonts w:ascii="Times New Roman" w:hAnsi="Times New Roman" w:cs="Times New Roman"/>
          <w:sz w:val="28"/>
          <w:szCs w:val="28"/>
        </w:rPr>
        <w:t>результаты решения;</w:t>
      </w:r>
    </w:p>
    <w:p w:rsidR="001677A1" w:rsidRPr="00C83D04" w:rsidRDefault="001677A1" w:rsidP="00F53B67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04">
        <w:rPr>
          <w:rFonts w:ascii="Times New Roman" w:hAnsi="Times New Roman" w:cs="Times New Roman"/>
          <w:sz w:val="28"/>
          <w:szCs w:val="28"/>
        </w:rPr>
        <w:t xml:space="preserve">работа с таблицами помогает определять отличительные черты разных эпох на основе конкретного вопроса; сравнивать изучаемые явления; раскрывать характерные, существенные черты того или иного вопроса. </w:t>
      </w:r>
    </w:p>
    <w:p w:rsidR="00FE421C" w:rsidRPr="00C83D04" w:rsidRDefault="00FE421C" w:rsidP="00F53B67">
      <w:pPr>
        <w:shd w:val="clear" w:color="auto" w:fill="FFFFFF" w:themeFill="background1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1C" w:rsidRPr="00C83D04" w:rsidRDefault="004E37D9" w:rsidP="00F53B67">
      <w:pPr>
        <w:shd w:val="clear" w:color="auto" w:fill="FFFFFF" w:themeFill="background1"/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0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F2352F" w:rsidRPr="00C83D04" w:rsidRDefault="00F2352F" w:rsidP="00F53B67">
      <w:pPr>
        <w:pStyle w:val="a3"/>
        <w:numPr>
          <w:ilvl w:val="0"/>
          <w:numId w:val="14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D04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C83D04">
        <w:rPr>
          <w:rFonts w:ascii="Times New Roman" w:hAnsi="Times New Roman" w:cs="Times New Roman"/>
          <w:sz w:val="28"/>
          <w:szCs w:val="28"/>
        </w:rPr>
        <w:t xml:space="preserve"> Г. А. «Формирование функциональной грамотности                                             на уроках истории и обществознания»  </w:t>
      </w:r>
    </w:p>
    <w:p w:rsidR="00F2352F" w:rsidRPr="00C83D04" w:rsidRDefault="00F2352F" w:rsidP="00F53B67">
      <w:pPr>
        <w:pStyle w:val="a3"/>
        <w:numPr>
          <w:ilvl w:val="0"/>
          <w:numId w:val="14"/>
        </w:numPr>
        <w:shd w:val="clear" w:color="auto" w:fill="FFFFFF" w:themeFill="background1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04">
        <w:rPr>
          <w:rFonts w:ascii="Times New Roman" w:hAnsi="Times New Roman" w:cs="Times New Roman"/>
          <w:sz w:val="28"/>
          <w:szCs w:val="28"/>
        </w:rPr>
        <w:t xml:space="preserve">    </w:t>
      </w:r>
      <w:r w:rsidR="00983C76" w:rsidRPr="00C83D0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 Указ Президента «О национальных и стратегических задачах развития Российской Федерации на период до 2024 года». – Режим доступа: </w:t>
      </w:r>
      <w:hyperlink r:id="rId5" w:tgtFrame="_blank" w:history="1">
        <w:r w:rsidR="00983C76" w:rsidRPr="00C83D04">
          <w:rPr>
            <w:rStyle w:val="a9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http://www.kremlin.ru/acts/bank/43027/page/1</w:t>
        </w:r>
      </w:hyperlink>
      <w:r w:rsidRPr="00C83D0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2352F" w:rsidRPr="00C83D04" w:rsidRDefault="00F2352F" w:rsidP="00F53B67">
      <w:pPr>
        <w:shd w:val="clear" w:color="auto" w:fill="FFFFFF" w:themeFill="background1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52F" w:rsidRPr="00C83D04" w:rsidRDefault="00F2352F" w:rsidP="00F53B67">
      <w:pPr>
        <w:shd w:val="clear" w:color="auto" w:fill="FFFFFF" w:themeFill="background1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2352F" w:rsidRPr="00C83D04" w:rsidRDefault="00F2352F" w:rsidP="00F53B67">
      <w:pPr>
        <w:shd w:val="clear" w:color="auto" w:fill="FFFFFF" w:themeFill="background1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7D9" w:rsidRPr="00C83D04" w:rsidRDefault="004E37D9" w:rsidP="00F53B67">
      <w:pPr>
        <w:shd w:val="clear" w:color="auto" w:fill="FFFFFF" w:themeFill="background1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1C" w:rsidRPr="00C83D04" w:rsidRDefault="00FE421C" w:rsidP="00F53B67">
      <w:pPr>
        <w:shd w:val="clear" w:color="auto" w:fill="FFFFFF" w:themeFill="background1"/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AE2" w:rsidRPr="00C83D04" w:rsidRDefault="00A70AE2" w:rsidP="00F53B6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AE2" w:rsidRPr="00C83D04" w:rsidSect="00F8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2B3"/>
    <w:multiLevelType w:val="hybridMultilevel"/>
    <w:tmpl w:val="211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811"/>
    <w:multiLevelType w:val="hybridMultilevel"/>
    <w:tmpl w:val="C1C6459E"/>
    <w:lvl w:ilvl="0" w:tplc="3386E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480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06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8E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A55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CB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EB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02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0A9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A3458"/>
    <w:multiLevelType w:val="hybridMultilevel"/>
    <w:tmpl w:val="7A90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1614"/>
    <w:multiLevelType w:val="hybridMultilevel"/>
    <w:tmpl w:val="D21067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F40014"/>
    <w:multiLevelType w:val="hybridMultilevel"/>
    <w:tmpl w:val="211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7696"/>
    <w:multiLevelType w:val="hybridMultilevel"/>
    <w:tmpl w:val="5E2C3C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D213AF8"/>
    <w:multiLevelType w:val="hybridMultilevel"/>
    <w:tmpl w:val="FEC42D1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704C3D"/>
    <w:multiLevelType w:val="hybridMultilevel"/>
    <w:tmpl w:val="9DC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F5DB6"/>
    <w:multiLevelType w:val="hybridMultilevel"/>
    <w:tmpl w:val="B7D2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D72E8"/>
    <w:multiLevelType w:val="hybridMultilevel"/>
    <w:tmpl w:val="211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7FF4"/>
    <w:multiLevelType w:val="hybridMultilevel"/>
    <w:tmpl w:val="211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A3E0A"/>
    <w:multiLevelType w:val="hybridMultilevel"/>
    <w:tmpl w:val="6C103A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3D0F86"/>
    <w:multiLevelType w:val="multilevel"/>
    <w:tmpl w:val="5C186314"/>
    <w:lvl w:ilvl="0">
      <w:start w:val="1"/>
      <w:numFmt w:val="decimal"/>
      <w:lvlText w:val="%1."/>
      <w:lvlJc w:val="left"/>
      <w:pPr>
        <w:ind w:left="474" w:hanging="213"/>
      </w:pPr>
      <w:rPr>
        <w:rFonts w:ascii="Times New Roman" w:eastAsia="Times New Roman" w:hAnsi="Times New Roman" w:cs="Times New Roman" w:hint="default"/>
        <w:color w:val="2E5395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4" w:hanging="492"/>
        <w:jc w:val="right"/>
      </w:pPr>
      <w:rPr>
        <w:rFonts w:ascii="Times New Roman" w:eastAsia="Times New Roman" w:hAnsi="Times New Roman" w:cs="Times New Roman" w:hint="default"/>
        <w:color w:val="4471C4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492"/>
      </w:pPr>
      <w:rPr>
        <w:rFonts w:hint="default"/>
        <w:lang w:val="ru-RU" w:eastAsia="en-US" w:bidi="ar-SA"/>
      </w:rPr>
    </w:lvl>
  </w:abstractNum>
  <w:abstractNum w:abstractNumId="13">
    <w:nsid w:val="7766561C"/>
    <w:multiLevelType w:val="hybridMultilevel"/>
    <w:tmpl w:val="6A70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AE2"/>
    <w:rsid w:val="00046CB1"/>
    <w:rsid w:val="000942C2"/>
    <w:rsid w:val="0013210C"/>
    <w:rsid w:val="001677A1"/>
    <w:rsid w:val="00177246"/>
    <w:rsid w:val="001A02F7"/>
    <w:rsid w:val="001C21D6"/>
    <w:rsid w:val="001E73C0"/>
    <w:rsid w:val="00217F14"/>
    <w:rsid w:val="00246A83"/>
    <w:rsid w:val="002C46B8"/>
    <w:rsid w:val="00316DBC"/>
    <w:rsid w:val="00317A28"/>
    <w:rsid w:val="00336E27"/>
    <w:rsid w:val="00342F5E"/>
    <w:rsid w:val="003B5D05"/>
    <w:rsid w:val="0043083F"/>
    <w:rsid w:val="00457921"/>
    <w:rsid w:val="00467F23"/>
    <w:rsid w:val="00491E62"/>
    <w:rsid w:val="004A2013"/>
    <w:rsid w:val="004E37D9"/>
    <w:rsid w:val="004F003C"/>
    <w:rsid w:val="00512225"/>
    <w:rsid w:val="00513288"/>
    <w:rsid w:val="0052697F"/>
    <w:rsid w:val="00565F11"/>
    <w:rsid w:val="00595CA8"/>
    <w:rsid w:val="00595DBC"/>
    <w:rsid w:val="005A219B"/>
    <w:rsid w:val="005A49ED"/>
    <w:rsid w:val="005E2A42"/>
    <w:rsid w:val="006114C1"/>
    <w:rsid w:val="00622D62"/>
    <w:rsid w:val="00660CB3"/>
    <w:rsid w:val="00707F22"/>
    <w:rsid w:val="007A40A3"/>
    <w:rsid w:val="007B3754"/>
    <w:rsid w:val="00823DF9"/>
    <w:rsid w:val="00832FE0"/>
    <w:rsid w:val="0093289C"/>
    <w:rsid w:val="00941DBD"/>
    <w:rsid w:val="00983C76"/>
    <w:rsid w:val="00A339B3"/>
    <w:rsid w:val="00A70AE2"/>
    <w:rsid w:val="00A83C52"/>
    <w:rsid w:val="00A928DB"/>
    <w:rsid w:val="00A97AE0"/>
    <w:rsid w:val="00AB61A3"/>
    <w:rsid w:val="00AD1F6C"/>
    <w:rsid w:val="00AF79FC"/>
    <w:rsid w:val="00B45C6A"/>
    <w:rsid w:val="00B61804"/>
    <w:rsid w:val="00B964C4"/>
    <w:rsid w:val="00C83D04"/>
    <w:rsid w:val="00D65AAA"/>
    <w:rsid w:val="00E04676"/>
    <w:rsid w:val="00E2528E"/>
    <w:rsid w:val="00E354FF"/>
    <w:rsid w:val="00E51AC9"/>
    <w:rsid w:val="00EA4780"/>
    <w:rsid w:val="00EB0B2A"/>
    <w:rsid w:val="00ED6FE7"/>
    <w:rsid w:val="00F21B5F"/>
    <w:rsid w:val="00F2352F"/>
    <w:rsid w:val="00F23ABC"/>
    <w:rsid w:val="00F53B67"/>
    <w:rsid w:val="00F60836"/>
    <w:rsid w:val="00F813C2"/>
    <w:rsid w:val="00FB76D5"/>
    <w:rsid w:val="00FE0764"/>
    <w:rsid w:val="00FE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C2"/>
  </w:style>
  <w:style w:type="paragraph" w:styleId="2">
    <w:name w:val="heading 2"/>
    <w:basedOn w:val="a"/>
    <w:next w:val="a"/>
    <w:link w:val="20"/>
    <w:uiPriority w:val="9"/>
    <w:unhideWhenUsed/>
    <w:qFormat/>
    <w:rsid w:val="00246A8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46A83"/>
    <w:pPr>
      <w:spacing w:after="160" w:line="259" w:lineRule="auto"/>
      <w:ind w:left="720"/>
      <w:contextualSpacing/>
    </w:pPr>
  </w:style>
  <w:style w:type="character" w:styleId="a4">
    <w:name w:val="Intense Emphasis"/>
    <w:basedOn w:val="a0"/>
    <w:uiPriority w:val="21"/>
    <w:qFormat/>
    <w:rsid w:val="00246A83"/>
    <w:rPr>
      <w:i/>
      <w:iCs/>
      <w:color w:val="4F81BD" w:themeColor="accent1"/>
    </w:rPr>
  </w:style>
  <w:style w:type="paragraph" w:styleId="a5">
    <w:name w:val="No Spacing"/>
    <w:link w:val="a6"/>
    <w:uiPriority w:val="1"/>
    <w:qFormat/>
    <w:rsid w:val="0034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42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F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3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43027/pag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Федосеева ЕЮ</cp:lastModifiedBy>
  <cp:revision>50</cp:revision>
  <dcterms:created xsi:type="dcterms:W3CDTF">2022-01-17T14:21:00Z</dcterms:created>
  <dcterms:modified xsi:type="dcterms:W3CDTF">2023-02-28T10:01:00Z</dcterms:modified>
</cp:coreProperties>
</file>