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Физкультурное образование в новой школе 21 века"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Педагогические секреты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 Тройченко Марина Анатольевна, учитель физической культуры лицея 26.</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 карте Ростовской Области, есть город Олимпийской гордости!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Как символ спортивной вахты, зовут его город Шахты!"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Город, в котором я родилась, выросла и продолжаю свою профессиональную деятельность.</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Мой стаж работы более 30 лет. Обобщая свой опыт работы, убеждена, что физическое образование ребенка есть база для всего остального!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Цель</w:t>
      </w:r>
      <w:r>
        <w:rPr>
          <w:rFonts w:ascii="Times New Roman" w:hAnsi="Times New Roman" w:cs="Times New Roman" w:eastAsia="Times New Roman"/>
          <w:color w:val="auto"/>
          <w:spacing w:val="0"/>
          <w:position w:val="0"/>
          <w:sz w:val="24"/>
          <w:shd w:fill="FFFFFF" w:val="clear"/>
        </w:rPr>
        <w:t xml:space="preserve"> физкультурного образования в нашем образовательном учреждении состоит в том, чтобы из стен лицея выходили здоровые, сильные, выносливые молодые люди, с чётко сформированной потребностью в здоровом образе жизни.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соответствии с законом об образовании  все обучающиеся должны быть аттестованы по предмету "физическая культура", поэтому актуально использовать на уроках новые технологии и методы.</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Внедрение новых форм и методов работы на уроках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физическая культура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дает возможность</w:t>
      </w:r>
      <w:r>
        <w:rPr>
          <w:rFonts w:ascii="Times New Roman" w:hAnsi="Times New Roman" w:cs="Times New Roman" w:eastAsia="Times New Roman"/>
          <w:color w:val="000000"/>
          <w:spacing w:val="0"/>
          <w:position w:val="0"/>
          <w:sz w:val="24"/>
          <w:shd w:fill="FFFFFF" w:val="clear"/>
        </w:rPr>
        <w:t xml:space="preserve"> всем учащимся освоить предмет, независимо от состояния здоровья и ограничений в физических движениях. Ступени успеха доступны каждому. Физическое воспитание не имеет преград и границ!</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Задачи</w:t>
      </w:r>
      <w:r>
        <w:rPr>
          <w:rFonts w:ascii="Times New Roman" w:hAnsi="Times New Roman" w:cs="Times New Roman" w:eastAsia="Times New Roman"/>
          <w:color w:val="auto"/>
          <w:spacing w:val="0"/>
          <w:position w:val="0"/>
          <w:sz w:val="24"/>
          <w:shd w:fill="FFFFFF" w:val="clear"/>
        </w:rPr>
        <w:t xml:space="preserve"> физкультурного образования многогранны. Они включают образовательные, воспитательные и оздоровительные задачи.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Потенциал всегда есть, его нужно найти и развивать. В этом и заключается работа учителя, педагога и новатора.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Сегодня я хочу поделиться с вами своим опытом и секретами педагогической работы.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Ранее я столкнулась с проблемой адекватности оценивания  и  аттестации учащихся с проблемами  в состоянии здоровья, так как не существует единых требований оценки. Образовательная программа не имеет оценочных методических материалов.</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Тогда мною было разработано методическое пособие  Положение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Об оценивании и аттестации обучающихся на занятиях физической культуры в лицее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составлен  локальный акт. </w:t>
      </w:r>
      <w:r>
        <w:rPr>
          <w:rFonts w:ascii="Times New Roman" w:hAnsi="Times New Roman" w:cs="Times New Roman" w:eastAsia="Times New Roman"/>
          <w:color w:val="000000"/>
          <w:spacing w:val="0"/>
          <w:position w:val="0"/>
          <w:sz w:val="24"/>
          <w:shd w:fill="FFFFFF" w:val="clear"/>
        </w:rPr>
        <w:t xml:space="preserve">Положение размещено  в открытом доступе на сайте лицея и в сети интернет.</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Это Положение </w:t>
      </w:r>
      <w:r>
        <w:rPr>
          <w:rFonts w:ascii="Times New Roman" w:hAnsi="Times New Roman" w:cs="Times New Roman" w:eastAsia="Times New Roman"/>
          <w:color w:val="000000"/>
          <w:spacing w:val="0"/>
          <w:position w:val="0"/>
          <w:sz w:val="24"/>
          <w:shd w:fill="FFFFFF" w:val="clear"/>
        </w:rPr>
        <w:t xml:space="preserve">составлено в соответствии с Уставом лицея  и нормативными документами, получена рецензия и составлен Локальный акт.</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Учащиеся и родители были ознакомлены с положением на классных часах и родительских собраниях.</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 основании этого положения,</w:t>
      </w:r>
      <w:r>
        <w:rPr>
          <w:rFonts w:ascii="Times New Roman" w:hAnsi="Times New Roman" w:cs="Times New Roman" w:eastAsia="Times New Roman"/>
          <w:b/>
          <w:color w:val="auto"/>
          <w:spacing w:val="0"/>
          <w:position w:val="0"/>
          <w:sz w:val="24"/>
          <w:shd w:fill="FFFFFF" w:val="clear"/>
        </w:rPr>
        <w:t xml:space="preserve"> все учащиеся, в спортивной форме, </w:t>
      </w:r>
      <w:r>
        <w:rPr>
          <w:rFonts w:ascii="Times New Roman" w:hAnsi="Times New Roman" w:cs="Times New Roman" w:eastAsia="Times New Roman"/>
          <w:color w:val="auto"/>
          <w:spacing w:val="0"/>
          <w:position w:val="0"/>
          <w:sz w:val="24"/>
          <w:shd w:fill="FFFFFF" w:val="clear"/>
        </w:rPr>
        <w:t xml:space="preserve">присутствуют на уроках и осваивают образовательную программу.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Итоговая оценка - это комплексная оценка, она  выставляется с учетом теоретических и практических знаний и умений, а также с учетом динамики физической подготовки  и прилежания.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 положении прописаны и единые требования к спортивной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Это воспитывает, дисциплинирует и организовывает учащихся.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Положение не предусматривает полного освобождения учащихся от уроков физической культуры. Справка, выданная медицинским учреждением, свидетельствует об освобождении учащихся  от физической нагрузки. Обучающиеся, освобожденные от физической нагрузки,  осваивают общеобразовательную программу непосредственно на уроках физической культуры. Все учащиеся, без исключения, подлежат оцениванию в соответствии с принятым положением.</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Учащиеся, временно освобожденные после перенесенных заболеваний, присутствуют на уроке в соответственной спортивной форме и выполняют комплекс разминки, доступные физические упражнения, исходя из состояния здоровья, изучают теоретические сведения.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Теоретическое изучение и трансляция материала  возможно в  форме представления и защиты  презентации,  составления и выполнения тестов, работа на учебной платформе РЭШ, разработка и защита рефератов, докладов, сообщений, а так же  подготовка и проведение спортивных праздников, оказание посильной помощи в судействе соревнований или организации урока.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 последние годы отмечается рост положительной мотивации учащихся к занятиям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Высокие учебные результаты обучающихся подтверждены в ходе внутрилицейского контроля. Ежегодно в лицее проводится мониторинг уровня физической подготовки обучающихся по основным  физическим  параметрам: скоростные, силовые, скоростно-силовые и уровень выносливости. </w:t>
      </w:r>
      <w:r>
        <w:rPr>
          <w:rFonts w:ascii="Times New Roman" w:hAnsi="Times New Roman" w:cs="Times New Roman" w:eastAsia="Times New Roman"/>
          <w:color w:val="auto"/>
          <w:spacing w:val="0"/>
          <w:position w:val="0"/>
          <w:sz w:val="24"/>
          <w:shd w:fill="FFFFFF" w:val="clear"/>
        </w:rPr>
        <w:t xml:space="preserve"> Наблюдается снижение  числа учащихся, отнесенных по медицинским показаниям к специальной медицинской группе, имеющие серьёзные отклонения в здоровье. Ежегодно в начале учебного года все учащиеся предоставляют мед справку о физкультурной группе и группе здоровья. Совместно с медсестрой лицея мы ведем учет и составляем списки всех учащихся по группам здоровья.   Возрастает и стабилизируется подготовительная группа здоровья учащихся, имеющих незначительные изменения в здоровье. Стабильно увеличивается  число учащихся, имеющих основную медицинскую группу.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Идёт процесс оздоровления, и это радует!</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Ребята вовлечены в различные формы внеурочной деятельности (соревнования, секции, кружки, олимпиады, конкурсы)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 каждым годом отмечается положительная динамика детей, занимающихся спортом во внеурочное время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Результаты   мониторинга так же  позволяют выявлять спортивно одаренных детей и направлять их для занятий в секции и кружки, участия в олимпиадах и  городских соревнованиях.</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Ежегодно мои ученики принимают участие во Всероссийской олимпиады школьников по предмету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Физическая культура</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Ребята занимаются многими видами спорта: легкой атлетикой, волейболом, футболом, плаванием, боксом, карате, художественной и спортивной гимнастикой.  успешно выступают на соревнованиях различного уровня, принимают активное  участие  в ежегодной муниципальной  спартакиаде  школьников по различным видам спорта.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Ребята с гордостью получают свои награды; грамоты, кубки  и медали. Награды  вдохновляют их на новые рекорды, мотивируют  на новую  ступень успеха!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Формирование личности, воспитание гражданской позиции, патриотического воспитания осуществляю через спортивно-массовую работу.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Это смотр строя и песни, семейные  праздники, спортивные фестивали и агитбригады.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Учащиеся Активно принимают участие в значимых социальных проектах.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Одним из обязательных условий успешности и высокого качества образовательной деятельности педагога является владение им </w:t>
      </w:r>
      <w:r>
        <w:rPr>
          <w:rFonts w:ascii="Times New Roman" w:hAnsi="Times New Roman" w:cs="Times New Roman" w:eastAsia="Times New Roman"/>
          <w:b/>
          <w:i/>
          <w:color w:val="auto"/>
          <w:spacing w:val="0"/>
          <w:position w:val="0"/>
          <w:sz w:val="24"/>
          <w:shd w:fill="auto" w:val="clear"/>
        </w:rPr>
        <w:t xml:space="preserve">современными педагогическими технологиями</w:t>
      </w:r>
    </w:p>
    <w:p>
      <w:pPr>
        <w:spacing w:before="0" w:after="0" w:line="240"/>
        <w:ind w:right="1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Использование информационно-компьютерных технологий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диктует современные требования.</w:t>
      </w:r>
    </w:p>
    <w:p>
      <w:pPr>
        <w:spacing w:before="0" w:after="0" w:line="240"/>
        <w:ind w:right="1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 технологии я использую для оценивания теоретической части урока, а так же для учащихся</w:t>
      </w:r>
    </w:p>
    <w:p>
      <w:pPr>
        <w:spacing w:before="0" w:after="0" w:line="240"/>
        <w:ind w:right="1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ограниченными физическими возможностями. Учащиеся  создают  собственные  презентации,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видео фильмы,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видеоролики, составляют  тесты.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же я  развиваю свою инновационную методическую систему средствами информационных технологий, так как это помогает  получать свежую информацию, обмениваться опытом с коллегами из других регионов, быть в курсе всего происходящего в образовании, транслирую свой опыт посредством размещения методических разработок в различных педагогических изданиях и сетевых сообществах, выступаю на МО и конференциях, провожу мастер-классы и открытые уроки,  повышаю свою квалификацию, проходя курсы по различным направлениям.</w:t>
      </w:r>
    </w:p>
    <w:p>
      <w:pPr>
        <w:spacing w:before="0" w:after="16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Свидетельствами, подтверждающими общественное признание, являются Грамоты и Благодарности. Общественная оценка значимости и активности обучающихся  помогает  мне входить в число лучших учителей лицея, города по итогам  рейтинга.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Педагог это не профессия! Это образ жизни! И это моя жизнь!</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Высшим</w:t>
      </w:r>
      <w:r>
        <w:rPr>
          <w:rFonts w:ascii="Times New Roman" w:hAnsi="Times New Roman" w:cs="Times New Roman" w:eastAsia="Times New Roman"/>
          <w:color w:val="auto"/>
          <w:spacing w:val="0"/>
          <w:position w:val="0"/>
          <w:sz w:val="24"/>
          <w:shd w:fill="FFFFFF" w:val="clear"/>
        </w:rPr>
        <w:t xml:space="preserve"> моим достижением профессиональной педагогической деятельности являются </w:t>
      </w:r>
      <w:r>
        <w:rPr>
          <w:rFonts w:ascii="Times New Roman" w:hAnsi="Times New Roman" w:cs="Times New Roman" w:eastAsia="Times New Roman"/>
          <w:b/>
          <w:color w:val="auto"/>
          <w:spacing w:val="0"/>
          <w:position w:val="0"/>
          <w:sz w:val="24"/>
          <w:shd w:fill="FFFFFF" w:val="clear"/>
        </w:rPr>
        <w:t xml:space="preserve">мои ученики</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ставшие моими коллегами!!! уже 6 человек</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Это для меня наивысшая ступень успеха!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