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79" w:rsidRDefault="001E7A9B" w:rsidP="006C36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Артюх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Васильевна</w:t>
      </w:r>
    </w:p>
    <w:p w:rsidR="001E7A9B" w:rsidRDefault="00991395" w:rsidP="006C366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C366D">
        <w:rPr>
          <w:rFonts w:ascii="Times New Roman" w:hAnsi="Times New Roman" w:cs="Times New Roman"/>
          <w:sz w:val="24"/>
          <w:szCs w:val="24"/>
        </w:rPr>
        <w:t>Урок-поиск «</w:t>
      </w:r>
      <w:r>
        <w:rPr>
          <w:rFonts w:ascii="Times New Roman" w:hAnsi="Times New Roman" w:cs="Times New Roman"/>
          <w:bCs/>
          <w:sz w:val="24"/>
          <w:szCs w:val="24"/>
        </w:rPr>
        <w:t>Л</w:t>
      </w:r>
      <w:r w:rsidRPr="006C366D">
        <w:rPr>
          <w:rFonts w:ascii="Times New Roman" w:hAnsi="Times New Roman" w:cs="Times New Roman"/>
          <w:bCs/>
          <w:sz w:val="24"/>
          <w:szCs w:val="24"/>
        </w:rPr>
        <w:t xml:space="preserve">итературные аллюзии в сети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6C366D">
        <w:rPr>
          <w:rFonts w:ascii="Times New Roman" w:hAnsi="Times New Roman" w:cs="Times New Roman"/>
          <w:bCs/>
          <w:sz w:val="24"/>
          <w:szCs w:val="24"/>
        </w:rPr>
        <w:t>нтернет»</w:t>
      </w:r>
    </w:p>
    <w:p w:rsidR="00633A5E" w:rsidRDefault="00633A5E" w:rsidP="006C366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06775E" w:rsidRDefault="006C366D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современной культурной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</w:t>
      </w:r>
      <w:r w:rsidR="00345135">
        <w:rPr>
          <w:rFonts w:ascii="Times New Roman" w:hAnsi="Times New Roman" w:cs="Times New Roman"/>
          <w:sz w:val="24"/>
          <w:szCs w:val="24"/>
        </w:rPr>
        <w:t>тертекст</w:t>
      </w:r>
      <w:proofErr w:type="spellEnd"/>
      <w:r w:rsidR="00345135">
        <w:rPr>
          <w:rFonts w:ascii="Times New Roman" w:hAnsi="Times New Roman" w:cs="Times New Roman"/>
          <w:sz w:val="24"/>
          <w:szCs w:val="24"/>
        </w:rPr>
        <w:t xml:space="preserve">, зародившийся ещё в античности, стал </w:t>
      </w:r>
      <w:r>
        <w:rPr>
          <w:rFonts w:ascii="Times New Roman" w:hAnsi="Times New Roman" w:cs="Times New Roman"/>
          <w:sz w:val="24"/>
          <w:szCs w:val="24"/>
        </w:rPr>
        <w:t>одним из самых распространённых приёмов построения текста, поэтому читател</w:t>
      </w:r>
      <w:r w:rsidR="00345135">
        <w:rPr>
          <w:rFonts w:ascii="Times New Roman" w:hAnsi="Times New Roman" w:cs="Times New Roman"/>
          <w:sz w:val="24"/>
          <w:szCs w:val="24"/>
        </w:rPr>
        <w:t>и регулярно сталкиваются с цитатами, аллюзиями и реминисценциями.</w:t>
      </w:r>
      <w:r w:rsidR="0006775E">
        <w:rPr>
          <w:rFonts w:ascii="Times New Roman" w:hAnsi="Times New Roman" w:cs="Times New Roman"/>
          <w:sz w:val="24"/>
          <w:szCs w:val="24"/>
        </w:rPr>
        <w:t xml:space="preserve"> Задача преподавателя литературы – научить детей обнаруживать эти отсылки к другому тексту и анализировать их.</w:t>
      </w:r>
    </w:p>
    <w:p w:rsidR="00D80178" w:rsidRDefault="00D80178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аллюзиями мы </w:t>
      </w:r>
      <w:r w:rsidR="00D41D24">
        <w:rPr>
          <w:rFonts w:ascii="Times New Roman" w:hAnsi="Times New Roman" w:cs="Times New Roman"/>
          <w:sz w:val="24"/>
          <w:szCs w:val="24"/>
        </w:rPr>
        <w:t>встречаемся</w:t>
      </w:r>
      <w:r>
        <w:rPr>
          <w:rFonts w:ascii="Times New Roman" w:hAnsi="Times New Roman" w:cs="Times New Roman"/>
          <w:sz w:val="24"/>
          <w:szCs w:val="24"/>
        </w:rPr>
        <w:t xml:space="preserve"> при изучении многих произведений школьного курса литературы. Например, читая в классе первые страницы «Капитанской дочки» А.С. Пушкина, нельзя не остановиться на образе мосье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Бопре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 его литературных предшественниках – господах Вральмане, Ц</w:t>
      </w:r>
      <w:r w:rsidR="009F6BE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фиркине и Кутейкине у Д.И. Фонвизина и мосье </w:t>
      </w:r>
      <w:proofErr w:type="spellStart"/>
      <w:r w:rsidRPr="00D80178">
        <w:rPr>
          <w:rFonts w:ascii="Times New Roman" w:hAnsi="Times New Roman" w:cs="Times New Roman"/>
          <w:sz w:val="24"/>
          <w:szCs w:val="24"/>
        </w:rPr>
        <w:t>l'Abbé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самого А.С. Пушкина в «Евгении Онегине». Таким образом, учитель будет говорить с учениками об аллюзии, даже если он не употребит самого термина.</w:t>
      </w:r>
      <w:r w:rsidR="00D41D24">
        <w:rPr>
          <w:rFonts w:ascii="Times New Roman" w:hAnsi="Times New Roman" w:cs="Times New Roman"/>
          <w:sz w:val="24"/>
          <w:szCs w:val="24"/>
        </w:rPr>
        <w:t xml:space="preserve"> К </w:t>
      </w:r>
      <w:r w:rsidR="009D0A17">
        <w:rPr>
          <w:rFonts w:ascii="Times New Roman" w:hAnsi="Times New Roman" w:cs="Times New Roman"/>
          <w:sz w:val="24"/>
          <w:szCs w:val="24"/>
        </w:rPr>
        <w:t>концу основной – началу старшей школы</w:t>
      </w:r>
      <w:r w:rsidR="00D41D24">
        <w:rPr>
          <w:rFonts w:ascii="Times New Roman" w:hAnsi="Times New Roman" w:cs="Times New Roman"/>
          <w:sz w:val="24"/>
          <w:szCs w:val="24"/>
        </w:rPr>
        <w:t xml:space="preserve"> такие разговоры будут случаться всё чаще, поэтому </w:t>
      </w:r>
      <w:r w:rsidR="009D0A17">
        <w:rPr>
          <w:rFonts w:ascii="Times New Roman" w:hAnsi="Times New Roman" w:cs="Times New Roman"/>
          <w:sz w:val="24"/>
          <w:szCs w:val="24"/>
        </w:rPr>
        <w:t>для более глубокого погружения в тему можно отвести литературным аллюзиям отдельн</w:t>
      </w:r>
      <w:r w:rsidR="001829B2">
        <w:rPr>
          <w:rFonts w:ascii="Times New Roman" w:hAnsi="Times New Roman" w:cs="Times New Roman"/>
          <w:sz w:val="24"/>
          <w:szCs w:val="24"/>
        </w:rPr>
        <w:t>ое</w:t>
      </w:r>
      <w:r w:rsidR="009D0A17">
        <w:rPr>
          <w:rFonts w:ascii="Times New Roman" w:hAnsi="Times New Roman" w:cs="Times New Roman"/>
          <w:sz w:val="24"/>
          <w:szCs w:val="24"/>
        </w:rPr>
        <w:t xml:space="preserve"> </w:t>
      </w:r>
      <w:r w:rsidR="001829B2">
        <w:rPr>
          <w:rFonts w:ascii="Times New Roman" w:hAnsi="Times New Roman" w:cs="Times New Roman"/>
          <w:sz w:val="24"/>
          <w:szCs w:val="24"/>
        </w:rPr>
        <w:t>занятие</w:t>
      </w:r>
      <w:r w:rsidR="009D0A17">
        <w:rPr>
          <w:rFonts w:ascii="Times New Roman" w:hAnsi="Times New Roman" w:cs="Times New Roman"/>
          <w:sz w:val="24"/>
          <w:szCs w:val="24"/>
        </w:rPr>
        <w:t xml:space="preserve"> в 9</w:t>
      </w:r>
      <w:r w:rsidR="00262EF0">
        <w:rPr>
          <w:rFonts w:ascii="Times New Roman" w:hAnsi="Times New Roman" w:cs="Times New Roman"/>
          <w:sz w:val="24"/>
          <w:szCs w:val="24"/>
        </w:rPr>
        <w:t>-м</w:t>
      </w:r>
      <w:r w:rsidR="009D0A17">
        <w:rPr>
          <w:rFonts w:ascii="Times New Roman" w:hAnsi="Times New Roman" w:cs="Times New Roman"/>
          <w:sz w:val="24"/>
          <w:szCs w:val="24"/>
        </w:rPr>
        <w:t xml:space="preserve"> или 10</w:t>
      </w:r>
      <w:r w:rsidR="00262EF0">
        <w:rPr>
          <w:rFonts w:ascii="Times New Roman" w:hAnsi="Times New Roman" w:cs="Times New Roman"/>
          <w:sz w:val="24"/>
          <w:szCs w:val="24"/>
        </w:rPr>
        <w:t>-м</w:t>
      </w:r>
      <w:r w:rsidR="009D0A17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0574A9">
        <w:rPr>
          <w:rFonts w:ascii="Times New Roman" w:hAnsi="Times New Roman" w:cs="Times New Roman"/>
          <w:sz w:val="24"/>
          <w:szCs w:val="24"/>
        </w:rPr>
        <w:t>:</w:t>
      </w:r>
      <w:r w:rsidR="009D0A17">
        <w:rPr>
          <w:rFonts w:ascii="Times New Roman" w:hAnsi="Times New Roman" w:cs="Times New Roman"/>
          <w:sz w:val="24"/>
          <w:szCs w:val="24"/>
        </w:rPr>
        <w:t xml:space="preserve"> либо урок повторения и обобщения в конце года, либо, например, урок в рамках предметной недели русского языка и литературы.</w:t>
      </w:r>
    </w:p>
    <w:p w:rsidR="00D41D24" w:rsidRDefault="009D0A17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Предлагаемый нами урок-поиск построен на материале текстовых</w:t>
      </w:r>
      <w:r w:rsidR="000574A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текстово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-графических произведений небольшого объема, находящихся в свободном доступе в сети Интернет.</w:t>
      </w:r>
      <w:r w:rsidR="0001009F">
        <w:rPr>
          <w:rFonts w:ascii="Times New Roman" w:hAnsi="Times New Roman" w:cs="Times New Roman"/>
          <w:sz w:val="24"/>
          <w:szCs w:val="24"/>
        </w:rPr>
        <w:t xml:space="preserve"> Большинство из них </w:t>
      </w:r>
      <w:r w:rsidR="0001009F" w:rsidRPr="00633A5E">
        <w:rPr>
          <w:rFonts w:ascii="Times New Roman" w:hAnsi="Times New Roman" w:cs="Times New Roman"/>
          <w:sz w:val="24"/>
          <w:szCs w:val="24"/>
        </w:rPr>
        <w:t>носят</w:t>
      </w:r>
      <w:r w:rsidR="0001009F">
        <w:rPr>
          <w:rFonts w:ascii="Times New Roman" w:hAnsi="Times New Roman" w:cs="Times New Roman"/>
          <w:sz w:val="24"/>
          <w:szCs w:val="24"/>
        </w:rPr>
        <w:t xml:space="preserve"> юмористический характер, что всегда вызывает живой отклик у подростковой и юношеской аудитории. Таким образом, урок реализует </w:t>
      </w:r>
      <w:r w:rsidR="009F6BE1">
        <w:rPr>
          <w:rFonts w:ascii="Times New Roman" w:hAnsi="Times New Roman" w:cs="Times New Roman"/>
          <w:sz w:val="24"/>
          <w:szCs w:val="24"/>
        </w:rPr>
        <w:t>как</w:t>
      </w:r>
      <w:r w:rsidR="0001009F">
        <w:rPr>
          <w:rFonts w:ascii="Times New Roman" w:hAnsi="Times New Roman" w:cs="Times New Roman"/>
          <w:sz w:val="24"/>
          <w:szCs w:val="24"/>
        </w:rPr>
        <w:t xml:space="preserve"> обучающие, </w:t>
      </w:r>
      <w:r w:rsidR="009F6BE1">
        <w:rPr>
          <w:rFonts w:ascii="Times New Roman" w:hAnsi="Times New Roman" w:cs="Times New Roman"/>
          <w:sz w:val="24"/>
          <w:szCs w:val="24"/>
        </w:rPr>
        <w:t>так</w:t>
      </w:r>
      <w:r w:rsidR="0001009F">
        <w:rPr>
          <w:rFonts w:ascii="Times New Roman" w:hAnsi="Times New Roman" w:cs="Times New Roman"/>
          <w:sz w:val="24"/>
          <w:szCs w:val="24"/>
        </w:rPr>
        <w:t xml:space="preserve"> и воспитательные задачи: продемонстрировать детям, что в Интернете есть не только примитивные </w:t>
      </w:r>
      <w:proofErr w:type="spellStart"/>
      <w:r w:rsidR="0001009F">
        <w:rPr>
          <w:rFonts w:ascii="Times New Roman" w:hAnsi="Times New Roman" w:cs="Times New Roman"/>
          <w:sz w:val="24"/>
          <w:szCs w:val="24"/>
        </w:rPr>
        <w:t>гэги</w:t>
      </w:r>
      <w:proofErr w:type="spellEnd"/>
      <w:r w:rsidR="0001009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01009F">
        <w:rPr>
          <w:rFonts w:ascii="Times New Roman" w:hAnsi="Times New Roman" w:cs="Times New Roman"/>
          <w:sz w:val="24"/>
          <w:szCs w:val="24"/>
        </w:rPr>
        <w:t>пранки</w:t>
      </w:r>
      <w:proofErr w:type="spellEnd"/>
      <w:r w:rsidR="0001009F">
        <w:rPr>
          <w:rFonts w:ascii="Times New Roman" w:hAnsi="Times New Roman" w:cs="Times New Roman"/>
          <w:sz w:val="24"/>
          <w:szCs w:val="24"/>
        </w:rPr>
        <w:t xml:space="preserve">, но и образцы интеллектуального юмора, </w:t>
      </w:r>
      <w:r w:rsidR="001829B2">
        <w:rPr>
          <w:rFonts w:ascii="Times New Roman" w:hAnsi="Times New Roman" w:cs="Times New Roman"/>
          <w:sz w:val="24"/>
          <w:szCs w:val="24"/>
        </w:rPr>
        <w:t>однако</w:t>
      </w:r>
      <w:r w:rsidR="0001009F">
        <w:rPr>
          <w:rFonts w:ascii="Times New Roman" w:hAnsi="Times New Roman" w:cs="Times New Roman"/>
          <w:sz w:val="24"/>
          <w:szCs w:val="24"/>
        </w:rPr>
        <w:t xml:space="preserve"> открывается этот юмор только тому, кто сам достаточно интеллектуален и эрудирован.</w:t>
      </w:r>
    </w:p>
    <w:p w:rsidR="001829B2" w:rsidRDefault="001829B2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Предлагаемый урок состои</w:t>
      </w:r>
      <w:r w:rsidR="00A61FD9">
        <w:rPr>
          <w:rFonts w:ascii="Times New Roman" w:hAnsi="Times New Roman" w:cs="Times New Roman"/>
          <w:sz w:val="24"/>
          <w:szCs w:val="24"/>
        </w:rPr>
        <w:t>т из трёх содержательных частей, отраженных в двух учебных презентациях.</w:t>
      </w:r>
    </w:p>
    <w:p w:rsidR="00554668" w:rsidRDefault="000574A9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7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B04CF03" wp14:editId="12867A2A">
            <wp:simplePos x="0" y="0"/>
            <wp:positionH relativeFrom="column">
              <wp:posOffset>-51435</wp:posOffset>
            </wp:positionH>
            <wp:positionV relativeFrom="paragraph">
              <wp:posOffset>593725</wp:posOffset>
            </wp:positionV>
            <wp:extent cx="3048000" cy="228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B2">
        <w:rPr>
          <w:rFonts w:ascii="Times New Roman" w:hAnsi="Times New Roman" w:cs="Times New Roman"/>
          <w:sz w:val="24"/>
          <w:szCs w:val="24"/>
        </w:rPr>
        <w:t>Первая часть</w:t>
      </w:r>
      <w:r w:rsidR="00554668">
        <w:rPr>
          <w:rFonts w:ascii="Times New Roman" w:hAnsi="Times New Roman" w:cs="Times New Roman"/>
          <w:sz w:val="24"/>
          <w:szCs w:val="24"/>
        </w:rPr>
        <w:t xml:space="preserve"> </w:t>
      </w:r>
      <w:r w:rsidR="001829B2">
        <w:rPr>
          <w:rFonts w:ascii="Times New Roman" w:hAnsi="Times New Roman" w:cs="Times New Roman"/>
          <w:sz w:val="24"/>
          <w:szCs w:val="24"/>
        </w:rPr>
        <w:t>– знакомство с понятием аллюзии</w:t>
      </w:r>
      <w:r w:rsidR="00554668">
        <w:rPr>
          <w:rFonts w:ascii="Times New Roman" w:hAnsi="Times New Roman" w:cs="Times New Roman"/>
          <w:sz w:val="24"/>
          <w:szCs w:val="24"/>
        </w:rPr>
        <w:t xml:space="preserve"> (слайды № 2-4)</w:t>
      </w:r>
      <w:r w:rsidR="001829B2">
        <w:rPr>
          <w:rFonts w:ascii="Times New Roman" w:hAnsi="Times New Roman" w:cs="Times New Roman"/>
          <w:sz w:val="24"/>
          <w:szCs w:val="24"/>
        </w:rPr>
        <w:t>.</w:t>
      </w:r>
      <w:r w:rsidR="00554668">
        <w:rPr>
          <w:rFonts w:ascii="Times New Roman" w:hAnsi="Times New Roman" w:cs="Times New Roman"/>
          <w:sz w:val="24"/>
          <w:szCs w:val="24"/>
        </w:rPr>
        <w:t xml:space="preserve"> </w:t>
      </w:r>
      <w:r w:rsidR="0070715E">
        <w:rPr>
          <w:rFonts w:ascii="Times New Roman" w:hAnsi="Times New Roman" w:cs="Times New Roman"/>
          <w:sz w:val="24"/>
          <w:szCs w:val="24"/>
        </w:rPr>
        <w:t xml:space="preserve">Следует отметить, что термины «аллюзия» и «реминисценция» не всегда чётко разграничиваются и зачастую </w:t>
      </w:r>
      <w:r w:rsidR="00633A5E">
        <w:rPr>
          <w:rFonts w:ascii="Times New Roman" w:hAnsi="Times New Roman" w:cs="Times New Roman"/>
          <w:sz w:val="24"/>
          <w:szCs w:val="24"/>
        </w:rPr>
        <w:t xml:space="preserve">даже в научной литературе </w:t>
      </w:r>
      <w:r w:rsidR="0070715E">
        <w:rPr>
          <w:rFonts w:ascii="Times New Roman" w:hAnsi="Times New Roman" w:cs="Times New Roman"/>
          <w:sz w:val="24"/>
          <w:szCs w:val="24"/>
        </w:rPr>
        <w:t xml:space="preserve">употребляются как синонимы. Мы выбрали термин «аллюзия» не в последнюю очередь из-за </w:t>
      </w:r>
      <w:r w:rsidR="00554668">
        <w:rPr>
          <w:rFonts w:ascii="Times New Roman" w:hAnsi="Times New Roman" w:cs="Times New Roman"/>
          <w:sz w:val="24"/>
          <w:szCs w:val="24"/>
        </w:rPr>
        <w:t>его краткости и благозвучности.</w:t>
      </w:r>
      <w:r w:rsidR="00707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15E" w:rsidRDefault="0070715E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слайде </w:t>
      </w:r>
      <w:r w:rsidR="00554668">
        <w:rPr>
          <w:rFonts w:ascii="Times New Roman" w:hAnsi="Times New Roman" w:cs="Times New Roman"/>
          <w:sz w:val="24"/>
          <w:szCs w:val="24"/>
        </w:rPr>
        <w:t xml:space="preserve">№ 2 </w:t>
      </w:r>
      <w:r>
        <w:rPr>
          <w:rFonts w:ascii="Times New Roman" w:hAnsi="Times New Roman" w:cs="Times New Roman"/>
          <w:sz w:val="24"/>
          <w:szCs w:val="24"/>
        </w:rPr>
        <w:t>представлен</w:t>
      </w:r>
      <w:r w:rsidR="00C320F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краткое определение понятия</w:t>
      </w:r>
      <w:r w:rsidR="00C320F9">
        <w:rPr>
          <w:rFonts w:ascii="Times New Roman" w:hAnsi="Times New Roman" w:cs="Times New Roman"/>
          <w:sz w:val="24"/>
          <w:szCs w:val="24"/>
        </w:rPr>
        <w:t xml:space="preserve"> и информация</w:t>
      </w:r>
      <w:r>
        <w:rPr>
          <w:rFonts w:ascii="Times New Roman" w:hAnsi="Times New Roman" w:cs="Times New Roman"/>
          <w:sz w:val="24"/>
          <w:szCs w:val="24"/>
        </w:rPr>
        <w:t xml:space="preserve"> о происхождении </w:t>
      </w:r>
      <w:r w:rsidR="00554668">
        <w:rPr>
          <w:rFonts w:ascii="Times New Roman" w:hAnsi="Times New Roman" w:cs="Times New Roman"/>
          <w:sz w:val="24"/>
          <w:szCs w:val="24"/>
        </w:rPr>
        <w:t>слова «аллюзия»</w:t>
      </w:r>
      <w:r w:rsidR="00C320F9">
        <w:rPr>
          <w:rFonts w:ascii="Times New Roman" w:hAnsi="Times New Roman" w:cs="Times New Roman"/>
          <w:sz w:val="24"/>
          <w:szCs w:val="24"/>
        </w:rPr>
        <w:t>. Эти сведения появляются не сразу</w:t>
      </w:r>
      <w:r w:rsidR="00554668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C320F9">
        <w:rPr>
          <w:rFonts w:ascii="Times New Roman" w:hAnsi="Times New Roman" w:cs="Times New Roman"/>
          <w:sz w:val="24"/>
          <w:szCs w:val="24"/>
        </w:rPr>
        <w:t xml:space="preserve"> ученики </w:t>
      </w:r>
      <w:r w:rsidR="00554668">
        <w:rPr>
          <w:rFonts w:ascii="Times New Roman" w:hAnsi="Times New Roman" w:cs="Times New Roman"/>
          <w:sz w:val="24"/>
          <w:szCs w:val="24"/>
        </w:rPr>
        <w:t>смогли</w:t>
      </w:r>
      <w:r w:rsidR="00C320F9">
        <w:rPr>
          <w:rFonts w:ascii="Times New Roman" w:hAnsi="Times New Roman" w:cs="Times New Roman"/>
          <w:sz w:val="24"/>
          <w:szCs w:val="24"/>
        </w:rPr>
        <w:t xml:space="preserve"> сами попробовать дать определение </w:t>
      </w:r>
      <w:r w:rsidR="008F5B1F">
        <w:rPr>
          <w:rFonts w:ascii="Times New Roman" w:hAnsi="Times New Roman" w:cs="Times New Roman"/>
          <w:sz w:val="24"/>
          <w:szCs w:val="24"/>
        </w:rPr>
        <w:t>термина</w:t>
      </w:r>
      <w:r w:rsidR="00C320F9">
        <w:rPr>
          <w:rFonts w:ascii="Times New Roman" w:hAnsi="Times New Roman" w:cs="Times New Roman"/>
          <w:sz w:val="24"/>
          <w:szCs w:val="24"/>
        </w:rPr>
        <w:t xml:space="preserve">, опираясь на живописную иллюстрацию к </w:t>
      </w:r>
      <w:r w:rsidR="008F5B1F">
        <w:rPr>
          <w:rFonts w:ascii="Times New Roman" w:hAnsi="Times New Roman" w:cs="Times New Roman"/>
          <w:sz w:val="24"/>
          <w:szCs w:val="24"/>
        </w:rPr>
        <w:t>нему</w:t>
      </w:r>
      <w:r w:rsidR="00C320F9">
        <w:rPr>
          <w:rFonts w:ascii="Times New Roman" w:hAnsi="Times New Roman" w:cs="Times New Roman"/>
          <w:sz w:val="24"/>
          <w:szCs w:val="24"/>
        </w:rPr>
        <w:t>, представленную на слайде.</w:t>
      </w:r>
      <w:r w:rsidR="00620A15">
        <w:rPr>
          <w:rFonts w:ascii="Times New Roman" w:hAnsi="Times New Roman" w:cs="Times New Roman"/>
          <w:sz w:val="24"/>
          <w:szCs w:val="24"/>
        </w:rPr>
        <w:t xml:space="preserve"> </w:t>
      </w:r>
      <w:r w:rsidR="00554668">
        <w:rPr>
          <w:rFonts w:ascii="Times New Roman" w:hAnsi="Times New Roman" w:cs="Times New Roman"/>
          <w:sz w:val="24"/>
          <w:szCs w:val="24"/>
        </w:rPr>
        <w:t>Два следующих</w:t>
      </w:r>
      <w:r w:rsidR="00C320F9">
        <w:rPr>
          <w:rFonts w:ascii="Times New Roman" w:hAnsi="Times New Roman" w:cs="Times New Roman"/>
          <w:sz w:val="24"/>
          <w:szCs w:val="24"/>
        </w:rPr>
        <w:t xml:space="preserve"> слайд</w:t>
      </w:r>
      <w:r w:rsidR="00554668">
        <w:rPr>
          <w:rFonts w:ascii="Times New Roman" w:hAnsi="Times New Roman" w:cs="Times New Roman"/>
          <w:sz w:val="24"/>
          <w:szCs w:val="24"/>
        </w:rPr>
        <w:t xml:space="preserve">а </w:t>
      </w:r>
      <w:r w:rsidR="00C320F9">
        <w:rPr>
          <w:rFonts w:ascii="Times New Roman" w:hAnsi="Times New Roman" w:cs="Times New Roman"/>
          <w:sz w:val="24"/>
          <w:szCs w:val="24"/>
        </w:rPr>
        <w:t>расширяют знания об аллюзиях</w:t>
      </w:r>
      <w:r w:rsidR="000574A9">
        <w:rPr>
          <w:rFonts w:ascii="Times New Roman" w:hAnsi="Times New Roman" w:cs="Times New Roman"/>
          <w:sz w:val="24"/>
          <w:szCs w:val="24"/>
        </w:rPr>
        <w:t xml:space="preserve">: </w:t>
      </w:r>
      <w:r w:rsidR="00554668">
        <w:rPr>
          <w:rFonts w:ascii="Times New Roman" w:hAnsi="Times New Roman" w:cs="Times New Roman"/>
          <w:sz w:val="24"/>
          <w:szCs w:val="24"/>
        </w:rPr>
        <w:t>рассказывают об одном из примеров</w:t>
      </w:r>
      <w:r w:rsidR="00C320F9">
        <w:rPr>
          <w:rFonts w:ascii="Times New Roman" w:hAnsi="Times New Roman" w:cs="Times New Roman"/>
          <w:sz w:val="24"/>
          <w:szCs w:val="24"/>
        </w:rPr>
        <w:t xml:space="preserve"> литературной аллюзии – стихотворен</w:t>
      </w:r>
      <w:proofErr w:type="gramStart"/>
      <w:r w:rsidR="00C320F9">
        <w:rPr>
          <w:rFonts w:ascii="Times New Roman" w:hAnsi="Times New Roman" w:cs="Times New Roman"/>
          <w:sz w:val="24"/>
          <w:szCs w:val="24"/>
        </w:rPr>
        <w:t>и</w:t>
      </w:r>
      <w:r w:rsidR="00554668">
        <w:rPr>
          <w:rFonts w:ascii="Times New Roman" w:hAnsi="Times New Roman" w:cs="Times New Roman"/>
          <w:sz w:val="24"/>
          <w:szCs w:val="24"/>
        </w:rPr>
        <w:t>и</w:t>
      </w:r>
      <w:r w:rsidR="00C320F9">
        <w:rPr>
          <w:rFonts w:ascii="Times New Roman" w:hAnsi="Times New Roman" w:cs="Times New Roman"/>
          <w:sz w:val="24"/>
          <w:szCs w:val="24"/>
        </w:rPr>
        <w:t xml:space="preserve"> Ио</w:t>
      </w:r>
      <w:proofErr w:type="gramEnd"/>
      <w:r w:rsidR="00C320F9">
        <w:rPr>
          <w:rFonts w:ascii="Times New Roman" w:hAnsi="Times New Roman" w:cs="Times New Roman"/>
          <w:sz w:val="24"/>
          <w:szCs w:val="24"/>
        </w:rPr>
        <w:t xml:space="preserve">сифа Бродского «Я вас любил», а также </w:t>
      </w:r>
      <w:r w:rsidR="00554668">
        <w:rPr>
          <w:rFonts w:ascii="Times New Roman" w:hAnsi="Times New Roman" w:cs="Times New Roman"/>
          <w:sz w:val="24"/>
          <w:szCs w:val="24"/>
        </w:rPr>
        <w:t>информируют</w:t>
      </w:r>
      <w:r w:rsidR="00C320F9">
        <w:rPr>
          <w:rFonts w:ascii="Times New Roman" w:hAnsi="Times New Roman" w:cs="Times New Roman"/>
          <w:sz w:val="24"/>
          <w:szCs w:val="24"/>
        </w:rPr>
        <w:t xml:space="preserve">, что аллюзии могут </w:t>
      </w:r>
      <w:r w:rsidR="000574A9">
        <w:rPr>
          <w:rFonts w:ascii="Times New Roman" w:hAnsi="Times New Roman" w:cs="Times New Roman"/>
          <w:sz w:val="24"/>
          <w:szCs w:val="24"/>
        </w:rPr>
        <w:t>носить</w:t>
      </w:r>
      <w:r w:rsidR="00C320F9">
        <w:rPr>
          <w:rFonts w:ascii="Times New Roman" w:hAnsi="Times New Roman" w:cs="Times New Roman"/>
          <w:sz w:val="24"/>
          <w:szCs w:val="24"/>
        </w:rPr>
        <w:t xml:space="preserve"> </w:t>
      </w:r>
      <w:r w:rsidR="000574A9">
        <w:rPr>
          <w:rFonts w:ascii="Times New Roman" w:hAnsi="Times New Roman" w:cs="Times New Roman"/>
          <w:sz w:val="24"/>
          <w:szCs w:val="24"/>
        </w:rPr>
        <w:t>к</w:t>
      </w:r>
      <w:r w:rsidR="00C320F9">
        <w:rPr>
          <w:rFonts w:ascii="Times New Roman" w:hAnsi="Times New Roman" w:cs="Times New Roman"/>
          <w:sz w:val="24"/>
          <w:szCs w:val="24"/>
        </w:rPr>
        <w:t>ак серьёзны</w:t>
      </w:r>
      <w:r w:rsidR="000574A9">
        <w:rPr>
          <w:rFonts w:ascii="Times New Roman" w:hAnsi="Times New Roman" w:cs="Times New Roman"/>
          <w:sz w:val="24"/>
          <w:szCs w:val="24"/>
        </w:rPr>
        <w:t>й характер</w:t>
      </w:r>
      <w:r w:rsidR="00C320F9">
        <w:rPr>
          <w:rFonts w:ascii="Times New Roman" w:hAnsi="Times New Roman" w:cs="Times New Roman"/>
          <w:sz w:val="24"/>
          <w:szCs w:val="24"/>
        </w:rPr>
        <w:t>, так и юмористически</w:t>
      </w:r>
      <w:r w:rsidR="000574A9">
        <w:rPr>
          <w:rFonts w:ascii="Times New Roman" w:hAnsi="Times New Roman" w:cs="Times New Roman"/>
          <w:sz w:val="24"/>
          <w:szCs w:val="24"/>
        </w:rPr>
        <w:t>й</w:t>
      </w:r>
      <w:r w:rsidR="00C320F9">
        <w:rPr>
          <w:rFonts w:ascii="Times New Roman" w:hAnsi="Times New Roman" w:cs="Times New Roman"/>
          <w:sz w:val="24"/>
          <w:szCs w:val="24"/>
        </w:rPr>
        <w:t>.</w:t>
      </w:r>
    </w:p>
    <w:p w:rsidR="005A2763" w:rsidRDefault="00620A15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часть урока – это викторина</w:t>
      </w:r>
      <w:r w:rsidR="005A2763">
        <w:rPr>
          <w:rFonts w:ascii="Times New Roman" w:hAnsi="Times New Roman" w:cs="Times New Roman"/>
          <w:sz w:val="24"/>
          <w:szCs w:val="24"/>
        </w:rPr>
        <w:t xml:space="preserve"> (слайды № 5-34)</w:t>
      </w:r>
      <w:r>
        <w:rPr>
          <w:rFonts w:ascii="Times New Roman" w:hAnsi="Times New Roman" w:cs="Times New Roman"/>
          <w:sz w:val="24"/>
          <w:szCs w:val="24"/>
        </w:rPr>
        <w:t>. Детям предлагается установить источник аллюзии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предецентный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текст) для 25 небольших произведений из Интернета. </w:t>
      </w:r>
      <w:r w:rsidR="00422335">
        <w:rPr>
          <w:rFonts w:ascii="Times New Roman" w:hAnsi="Times New Roman" w:cs="Times New Roman"/>
          <w:sz w:val="24"/>
          <w:szCs w:val="24"/>
        </w:rPr>
        <w:t>Ученики н</w:t>
      </w:r>
      <w:r>
        <w:rPr>
          <w:rFonts w:ascii="Times New Roman" w:hAnsi="Times New Roman" w:cs="Times New Roman"/>
          <w:sz w:val="24"/>
          <w:szCs w:val="24"/>
        </w:rPr>
        <w:t xml:space="preserve">а выданных им листочках </w:t>
      </w:r>
      <w:r w:rsidR="000B0A59">
        <w:rPr>
          <w:rFonts w:ascii="Times New Roman" w:hAnsi="Times New Roman" w:cs="Times New Roman"/>
          <w:sz w:val="24"/>
          <w:szCs w:val="24"/>
        </w:rPr>
        <w:t>записывают</w:t>
      </w:r>
      <w:r>
        <w:rPr>
          <w:rFonts w:ascii="Times New Roman" w:hAnsi="Times New Roman" w:cs="Times New Roman"/>
          <w:sz w:val="24"/>
          <w:szCs w:val="24"/>
        </w:rPr>
        <w:t xml:space="preserve"> автора и название литературного произведения, к которому отсылает аллюзия. </w:t>
      </w:r>
      <w:r w:rsidR="000B0A59">
        <w:rPr>
          <w:rFonts w:ascii="Times New Roman" w:hAnsi="Times New Roman" w:cs="Times New Roman"/>
          <w:sz w:val="24"/>
          <w:szCs w:val="24"/>
        </w:rPr>
        <w:t>Если не все пон</w:t>
      </w:r>
      <w:r w:rsidR="004021F4">
        <w:rPr>
          <w:rFonts w:ascii="Times New Roman" w:hAnsi="Times New Roman" w:cs="Times New Roman"/>
          <w:sz w:val="24"/>
          <w:szCs w:val="24"/>
        </w:rPr>
        <w:t>яли</w:t>
      </w:r>
      <w:r w:rsidR="000B0A59">
        <w:rPr>
          <w:rFonts w:ascii="Times New Roman" w:hAnsi="Times New Roman" w:cs="Times New Roman"/>
          <w:sz w:val="24"/>
          <w:szCs w:val="24"/>
        </w:rPr>
        <w:t>, что от них требуется, первый пример можно разобрать коллективно.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A15" w:rsidRDefault="005A2763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подведении итогов викторины могут быть использованы различные методики определения победителя. Когда мы проводили викторину в </w:t>
      </w:r>
      <w:r w:rsidR="00262EF0">
        <w:rPr>
          <w:rFonts w:ascii="Times New Roman" w:hAnsi="Times New Roman" w:cs="Times New Roman"/>
          <w:sz w:val="24"/>
          <w:szCs w:val="24"/>
        </w:rPr>
        <w:t>9-м и 10-м</w:t>
      </w:r>
      <w:r>
        <w:rPr>
          <w:rFonts w:ascii="Times New Roman" w:hAnsi="Times New Roman" w:cs="Times New Roman"/>
          <w:sz w:val="24"/>
          <w:szCs w:val="24"/>
        </w:rPr>
        <w:t xml:space="preserve"> классах, то </w:t>
      </w:r>
      <w:r w:rsidR="00620A1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удобства </w:t>
      </w:r>
      <w:r w:rsidR="00620A15">
        <w:rPr>
          <w:rFonts w:ascii="Times New Roman" w:hAnsi="Times New Roman" w:cs="Times New Roman"/>
          <w:sz w:val="24"/>
          <w:szCs w:val="24"/>
        </w:rPr>
        <w:t xml:space="preserve">подсчёта </w:t>
      </w:r>
      <w:r>
        <w:rPr>
          <w:rFonts w:ascii="Times New Roman" w:hAnsi="Times New Roman" w:cs="Times New Roman"/>
          <w:sz w:val="24"/>
          <w:szCs w:val="24"/>
        </w:rPr>
        <w:t>ставили</w:t>
      </w:r>
      <w:r w:rsidR="00620A15">
        <w:rPr>
          <w:rFonts w:ascii="Times New Roman" w:hAnsi="Times New Roman" w:cs="Times New Roman"/>
          <w:sz w:val="24"/>
          <w:szCs w:val="24"/>
        </w:rPr>
        <w:t xml:space="preserve"> 1 балл за </w:t>
      </w:r>
      <w:r w:rsidR="00422335">
        <w:rPr>
          <w:rFonts w:ascii="Times New Roman" w:hAnsi="Times New Roman" w:cs="Times New Roman"/>
          <w:sz w:val="24"/>
          <w:szCs w:val="24"/>
        </w:rPr>
        <w:t xml:space="preserve">каждое </w:t>
      </w:r>
      <w:r w:rsidR="00620A15">
        <w:rPr>
          <w:rFonts w:ascii="Times New Roman" w:hAnsi="Times New Roman" w:cs="Times New Roman"/>
          <w:sz w:val="24"/>
          <w:szCs w:val="24"/>
        </w:rPr>
        <w:t>верное название произведения и 1 балл за правильное указание автора этого произведения,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620A15">
        <w:rPr>
          <w:rFonts w:ascii="Times New Roman" w:hAnsi="Times New Roman" w:cs="Times New Roman"/>
          <w:sz w:val="24"/>
          <w:szCs w:val="24"/>
        </w:rPr>
        <w:t xml:space="preserve"> после подведения итогов награждали троих победителей.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D24" w:rsidRDefault="00D67686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B0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39EDF8D" wp14:editId="10F2F453">
            <wp:simplePos x="0" y="0"/>
            <wp:positionH relativeFrom="column">
              <wp:posOffset>-635</wp:posOffset>
            </wp:positionH>
            <wp:positionV relativeFrom="paragraph">
              <wp:posOffset>213360</wp:posOffset>
            </wp:positionV>
            <wp:extent cx="3048000" cy="2286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A59" w:rsidRPr="005A2763">
        <w:rPr>
          <w:rFonts w:ascii="Times New Roman" w:hAnsi="Times New Roman" w:cs="Times New Roman"/>
          <w:sz w:val="24"/>
          <w:szCs w:val="24"/>
        </w:rPr>
        <w:t>Произведения</w:t>
      </w:r>
      <w:r w:rsidR="005A2763">
        <w:rPr>
          <w:rFonts w:ascii="Times New Roman" w:hAnsi="Times New Roman" w:cs="Times New Roman"/>
          <w:sz w:val="24"/>
          <w:szCs w:val="24"/>
        </w:rPr>
        <w:t xml:space="preserve"> сетевого творчества, предлагаемые</w:t>
      </w:r>
      <w:r w:rsidR="000B0A59">
        <w:rPr>
          <w:rFonts w:ascii="Times New Roman" w:hAnsi="Times New Roman" w:cs="Times New Roman"/>
          <w:sz w:val="24"/>
          <w:szCs w:val="24"/>
        </w:rPr>
        <w:t xml:space="preserve"> для викторины</w:t>
      </w:r>
      <w:r w:rsidR="005A2763">
        <w:rPr>
          <w:rFonts w:ascii="Times New Roman" w:hAnsi="Times New Roman" w:cs="Times New Roman"/>
          <w:sz w:val="24"/>
          <w:szCs w:val="24"/>
        </w:rPr>
        <w:t>,</w:t>
      </w:r>
      <w:r w:rsidR="000B0A59">
        <w:rPr>
          <w:rFonts w:ascii="Times New Roman" w:hAnsi="Times New Roman" w:cs="Times New Roman"/>
          <w:sz w:val="24"/>
          <w:szCs w:val="24"/>
        </w:rPr>
        <w:t xml:space="preserve"> разбиты на три группы. Первая</w:t>
      </w:r>
      <w:r>
        <w:rPr>
          <w:rFonts w:ascii="Times New Roman" w:hAnsi="Times New Roman" w:cs="Times New Roman"/>
          <w:sz w:val="24"/>
          <w:szCs w:val="24"/>
        </w:rPr>
        <w:t>, представленная на слайдах № 7-18,</w:t>
      </w:r>
      <w:r w:rsidR="000B0A59">
        <w:rPr>
          <w:rFonts w:ascii="Times New Roman" w:hAnsi="Times New Roman" w:cs="Times New Roman"/>
          <w:sz w:val="24"/>
          <w:szCs w:val="24"/>
        </w:rPr>
        <w:t xml:space="preserve"> – это так называемые «</w:t>
      </w:r>
      <w:r w:rsidR="004021F4">
        <w:rPr>
          <w:rFonts w:ascii="Times New Roman" w:hAnsi="Times New Roman" w:cs="Times New Roman"/>
          <w:sz w:val="24"/>
          <w:szCs w:val="24"/>
        </w:rPr>
        <w:t>стишки-</w:t>
      </w:r>
      <w:r w:rsidR="000B0A59">
        <w:rPr>
          <w:rFonts w:ascii="Times New Roman" w:hAnsi="Times New Roman" w:cs="Times New Roman"/>
          <w:sz w:val="24"/>
          <w:szCs w:val="24"/>
        </w:rPr>
        <w:t>пирожки» (катрены, написанные четырёхстопным ямбом без рифмы) и «</w:t>
      </w:r>
      <w:r w:rsidR="004021F4">
        <w:rPr>
          <w:rFonts w:ascii="Times New Roman" w:hAnsi="Times New Roman" w:cs="Times New Roman"/>
          <w:sz w:val="24"/>
          <w:szCs w:val="24"/>
        </w:rPr>
        <w:t>сти</w:t>
      </w:r>
      <w:r w:rsidR="006516DE">
        <w:rPr>
          <w:rFonts w:ascii="Times New Roman" w:hAnsi="Times New Roman" w:cs="Times New Roman"/>
          <w:sz w:val="24"/>
          <w:szCs w:val="24"/>
        </w:rPr>
        <w:t>ш</w:t>
      </w:r>
      <w:r w:rsidR="004021F4">
        <w:rPr>
          <w:rFonts w:ascii="Times New Roman" w:hAnsi="Times New Roman" w:cs="Times New Roman"/>
          <w:sz w:val="24"/>
          <w:szCs w:val="24"/>
        </w:rPr>
        <w:t>ки-</w:t>
      </w:r>
      <w:r w:rsidR="000B0A59">
        <w:rPr>
          <w:rFonts w:ascii="Times New Roman" w:hAnsi="Times New Roman" w:cs="Times New Roman"/>
          <w:sz w:val="24"/>
          <w:szCs w:val="24"/>
        </w:rPr>
        <w:t xml:space="preserve">порошки» (похожий катрен, но с рифмующимися второй-четвёртой строчками и </w:t>
      </w:r>
      <w:r>
        <w:rPr>
          <w:rFonts w:ascii="Times New Roman" w:hAnsi="Times New Roman" w:cs="Times New Roman"/>
          <w:sz w:val="24"/>
          <w:szCs w:val="24"/>
        </w:rPr>
        <w:t>усечённой</w:t>
      </w:r>
      <w:r w:rsidR="000B0A59">
        <w:rPr>
          <w:rFonts w:ascii="Times New Roman" w:hAnsi="Times New Roman" w:cs="Times New Roman"/>
          <w:sz w:val="24"/>
          <w:szCs w:val="24"/>
        </w:rPr>
        <w:t xml:space="preserve"> последней строкой). По традиции, в «пирожках» и «порошках» нет заглавных букв и знаков препинания.</w:t>
      </w:r>
      <w:r w:rsidR="00277B2F">
        <w:rPr>
          <w:rFonts w:ascii="Times New Roman" w:hAnsi="Times New Roman" w:cs="Times New Roman"/>
          <w:sz w:val="24"/>
          <w:szCs w:val="24"/>
        </w:rPr>
        <w:t xml:space="preserve"> Эта информация дана на слайде № </w:t>
      </w:r>
      <w:r>
        <w:rPr>
          <w:rFonts w:ascii="Times New Roman" w:hAnsi="Times New Roman" w:cs="Times New Roman"/>
          <w:sz w:val="24"/>
          <w:szCs w:val="24"/>
        </w:rPr>
        <w:t>6</w:t>
      </w:r>
      <w:r w:rsidR="00277B2F">
        <w:rPr>
          <w:rFonts w:ascii="Times New Roman" w:hAnsi="Times New Roman" w:cs="Times New Roman"/>
          <w:sz w:val="24"/>
          <w:szCs w:val="24"/>
        </w:rPr>
        <w:t>, предваряющем первую часть викторины.</w:t>
      </w:r>
    </w:p>
    <w:p w:rsidR="00D67686" w:rsidRDefault="004021F4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викторины стоит предупредить</w:t>
      </w:r>
      <w:r w:rsidR="00A4166F">
        <w:rPr>
          <w:rFonts w:ascii="Times New Roman" w:hAnsi="Times New Roman" w:cs="Times New Roman"/>
          <w:sz w:val="24"/>
          <w:szCs w:val="24"/>
        </w:rPr>
        <w:t xml:space="preserve"> учеников</w:t>
      </w:r>
      <w:r>
        <w:rPr>
          <w:rFonts w:ascii="Times New Roman" w:hAnsi="Times New Roman" w:cs="Times New Roman"/>
          <w:sz w:val="24"/>
          <w:szCs w:val="24"/>
        </w:rPr>
        <w:t xml:space="preserve">, что в тексте с одного слайда могут содержаться отсылки сразу к нескольким </w:t>
      </w:r>
      <w:r w:rsidR="00D67686">
        <w:rPr>
          <w:rFonts w:ascii="Times New Roman" w:hAnsi="Times New Roman" w:cs="Times New Roman"/>
          <w:sz w:val="24"/>
          <w:szCs w:val="24"/>
        </w:rPr>
        <w:t>прецедентным произведениям. Н</w:t>
      </w:r>
      <w:r>
        <w:rPr>
          <w:rFonts w:ascii="Times New Roman" w:hAnsi="Times New Roman" w:cs="Times New Roman"/>
          <w:sz w:val="24"/>
          <w:szCs w:val="24"/>
        </w:rPr>
        <w:t xml:space="preserve">апример, </w:t>
      </w:r>
      <w:r w:rsidR="00A4166F">
        <w:rPr>
          <w:rFonts w:ascii="Times New Roman" w:hAnsi="Times New Roman" w:cs="Times New Roman"/>
          <w:sz w:val="24"/>
          <w:szCs w:val="24"/>
        </w:rPr>
        <w:t xml:space="preserve">«пирожок»  </w:t>
      </w:r>
      <w:r>
        <w:rPr>
          <w:rFonts w:ascii="Times New Roman" w:hAnsi="Times New Roman" w:cs="Times New Roman"/>
          <w:sz w:val="24"/>
          <w:szCs w:val="24"/>
        </w:rPr>
        <w:t xml:space="preserve">на слайде № </w:t>
      </w:r>
      <w:r w:rsidR="00D6768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686" w:rsidRPr="00D67686" w:rsidRDefault="00D67686" w:rsidP="00D67686">
      <w:pPr>
        <w:spacing w:after="0" w:line="240" w:lineRule="auto"/>
        <w:ind w:left="2410"/>
        <w:rPr>
          <w:rFonts w:ascii="Times New Roman" w:hAnsi="Times New Roman" w:cs="Times New Roman"/>
          <w:i/>
          <w:sz w:val="24"/>
          <w:szCs w:val="24"/>
        </w:rPr>
      </w:pPr>
      <w:r w:rsidRPr="00D67686">
        <w:rPr>
          <w:rFonts w:ascii="Times New Roman" w:hAnsi="Times New Roman" w:cs="Times New Roman"/>
          <w:i/>
          <w:sz w:val="24"/>
          <w:szCs w:val="24"/>
        </w:rPr>
        <w:t>там чудеса сказала няня</w:t>
      </w:r>
      <w:r w:rsidRPr="00D67686">
        <w:rPr>
          <w:rFonts w:ascii="Times New Roman" w:hAnsi="Times New Roman" w:cs="Times New Roman"/>
          <w:i/>
          <w:sz w:val="24"/>
          <w:szCs w:val="24"/>
        </w:rPr>
        <w:br/>
        <w:t>там ступа с бабою ягой</w:t>
      </w:r>
      <w:r w:rsidRPr="00D67686">
        <w:rPr>
          <w:rFonts w:ascii="Times New Roman" w:hAnsi="Times New Roman" w:cs="Times New Roman"/>
          <w:i/>
          <w:sz w:val="24"/>
          <w:szCs w:val="24"/>
        </w:rPr>
        <w:br/>
        <w:t xml:space="preserve">пиши </w:t>
      </w:r>
      <w:proofErr w:type="spellStart"/>
      <w:proofErr w:type="gramStart"/>
      <w:r w:rsidRPr="00D67686">
        <w:rPr>
          <w:rFonts w:ascii="Times New Roman" w:hAnsi="Times New Roman" w:cs="Times New Roman"/>
          <w:i/>
          <w:sz w:val="24"/>
          <w:szCs w:val="24"/>
        </w:rPr>
        <w:t>пиши</w:t>
      </w:r>
      <w:proofErr w:type="spellEnd"/>
      <w:proofErr w:type="gramEnd"/>
      <w:r w:rsidRPr="00D67686">
        <w:rPr>
          <w:rFonts w:ascii="Times New Roman" w:hAnsi="Times New Roman" w:cs="Times New Roman"/>
          <w:i/>
          <w:sz w:val="24"/>
          <w:szCs w:val="24"/>
        </w:rPr>
        <w:t xml:space="preserve"> не сомневайся</w:t>
      </w:r>
      <w:r w:rsidRPr="00D67686">
        <w:rPr>
          <w:rFonts w:ascii="Times New Roman" w:hAnsi="Times New Roman" w:cs="Times New Roman"/>
          <w:i/>
          <w:sz w:val="24"/>
          <w:szCs w:val="24"/>
        </w:rPr>
        <w:br/>
        <w:t>а я за кружкою пошла</w:t>
      </w:r>
    </w:p>
    <w:p w:rsidR="004021F4" w:rsidRDefault="00D67686" w:rsidP="00A41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4021F4">
        <w:rPr>
          <w:rFonts w:ascii="Times New Roman" w:hAnsi="Times New Roman" w:cs="Times New Roman"/>
          <w:sz w:val="24"/>
          <w:szCs w:val="24"/>
        </w:rPr>
        <w:t>тсыла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4021F4">
        <w:rPr>
          <w:rFonts w:ascii="Times New Roman" w:hAnsi="Times New Roman" w:cs="Times New Roman"/>
          <w:sz w:val="24"/>
          <w:szCs w:val="24"/>
        </w:rPr>
        <w:t xml:space="preserve"> сразу к двум произведениям А.С.</w:t>
      </w:r>
      <w:r w:rsidR="006516DE">
        <w:rPr>
          <w:rFonts w:ascii="Times New Roman" w:hAnsi="Times New Roman" w:cs="Times New Roman"/>
          <w:sz w:val="24"/>
          <w:szCs w:val="24"/>
        </w:rPr>
        <w:t> </w:t>
      </w:r>
      <w:r w:rsidR="004021F4">
        <w:rPr>
          <w:rFonts w:ascii="Times New Roman" w:hAnsi="Times New Roman" w:cs="Times New Roman"/>
          <w:sz w:val="24"/>
          <w:szCs w:val="24"/>
        </w:rPr>
        <w:t>Пушкина: и к стихотворению «Зимний вечер»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686">
        <w:rPr>
          <w:rFonts w:ascii="Times New Roman" w:hAnsi="Times New Roman" w:cs="Times New Roman"/>
          <w:sz w:val="24"/>
          <w:szCs w:val="24"/>
        </w:rPr>
        <w:t>(</w:t>
      </w:r>
      <w:r w:rsidRPr="00D67686">
        <w:rPr>
          <w:rFonts w:ascii="Times New Roman" w:hAnsi="Times New Roman" w:cs="Times New Roman"/>
          <w:bCs/>
          <w:sz w:val="24"/>
          <w:szCs w:val="24"/>
        </w:rPr>
        <w:t>«</w:t>
      </w:r>
      <w:r w:rsidRPr="00D67686">
        <w:rPr>
          <w:rFonts w:ascii="Times New Roman" w:hAnsi="Times New Roman" w:cs="Times New Roman"/>
          <w:bCs/>
          <w:i/>
          <w:iCs/>
          <w:sz w:val="24"/>
          <w:szCs w:val="24"/>
        </w:rPr>
        <w:t>Выпьем, добрая подружка Бедной юности моей, Выпьем с горя; где же кружка?</w:t>
      </w:r>
      <w:proofErr w:type="gramEnd"/>
      <w:r w:rsidRPr="00D6768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Сердцу будет веселей</w:t>
      </w:r>
      <w:r w:rsidRPr="00D6768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4021F4">
        <w:rPr>
          <w:rFonts w:ascii="Times New Roman" w:hAnsi="Times New Roman" w:cs="Times New Roman"/>
          <w:sz w:val="24"/>
          <w:szCs w:val="24"/>
        </w:rPr>
        <w:t>, и к вступлению к поэме «Руслан и Людмила»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686">
        <w:rPr>
          <w:rFonts w:ascii="Times New Roman" w:hAnsi="Times New Roman" w:cs="Times New Roman"/>
          <w:sz w:val="24"/>
          <w:szCs w:val="24"/>
        </w:rPr>
        <w:t>(«</w:t>
      </w:r>
      <w:r w:rsidRPr="00D67686">
        <w:rPr>
          <w:rFonts w:ascii="Times New Roman" w:hAnsi="Times New Roman" w:cs="Times New Roman"/>
          <w:i/>
          <w:sz w:val="24"/>
          <w:szCs w:val="24"/>
        </w:rPr>
        <w:t>Там чудеса: там леший бродит... Там ступа с Бабою Ягой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67686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D67686">
        <w:rPr>
          <w:rFonts w:ascii="Times New Roman" w:hAnsi="Times New Roman" w:cs="Times New Roman"/>
          <w:i/>
          <w:sz w:val="24"/>
          <w:szCs w:val="24"/>
        </w:rPr>
        <w:t>дёт, бредёт сама собой...</w:t>
      </w:r>
      <w:r w:rsidRPr="00D67686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166F">
        <w:rPr>
          <w:rFonts w:ascii="Times New Roman" w:hAnsi="Times New Roman" w:cs="Times New Roman"/>
          <w:sz w:val="24"/>
          <w:szCs w:val="24"/>
        </w:rPr>
        <w:t xml:space="preserve"> Двойную аллюзию вы также видите на приведённой выше иллюстрации с</w:t>
      </w:r>
      <w:r w:rsidR="00422335">
        <w:rPr>
          <w:rFonts w:ascii="Times New Roman" w:hAnsi="Times New Roman" w:cs="Times New Roman"/>
          <w:sz w:val="24"/>
          <w:szCs w:val="24"/>
        </w:rPr>
        <w:t xml:space="preserve"> </w:t>
      </w:r>
      <w:r w:rsidR="00A4166F">
        <w:rPr>
          <w:rFonts w:ascii="Times New Roman" w:hAnsi="Times New Roman" w:cs="Times New Roman"/>
          <w:sz w:val="24"/>
          <w:szCs w:val="24"/>
        </w:rPr>
        <w:t>текстом 1.1 (</w:t>
      </w:r>
      <w:r w:rsidR="00422335">
        <w:rPr>
          <w:rFonts w:ascii="Times New Roman" w:hAnsi="Times New Roman" w:cs="Times New Roman"/>
          <w:sz w:val="24"/>
          <w:szCs w:val="24"/>
        </w:rPr>
        <w:t>сла</w:t>
      </w:r>
      <w:r w:rsidR="00A4166F">
        <w:rPr>
          <w:rFonts w:ascii="Times New Roman" w:hAnsi="Times New Roman" w:cs="Times New Roman"/>
          <w:sz w:val="24"/>
          <w:szCs w:val="24"/>
        </w:rPr>
        <w:t>йд</w:t>
      </w:r>
      <w:r w:rsidR="00422335">
        <w:rPr>
          <w:rFonts w:ascii="Times New Roman" w:hAnsi="Times New Roman" w:cs="Times New Roman"/>
          <w:sz w:val="24"/>
          <w:szCs w:val="24"/>
        </w:rPr>
        <w:t xml:space="preserve"> № </w:t>
      </w:r>
      <w:r w:rsidR="00A4166F">
        <w:rPr>
          <w:rFonts w:ascii="Times New Roman" w:hAnsi="Times New Roman" w:cs="Times New Roman"/>
          <w:sz w:val="24"/>
          <w:szCs w:val="24"/>
        </w:rPr>
        <w:t xml:space="preserve">7), отсылающим </w:t>
      </w:r>
      <w:r w:rsidR="00D15A7B">
        <w:rPr>
          <w:rFonts w:ascii="Times New Roman" w:hAnsi="Times New Roman" w:cs="Times New Roman"/>
          <w:sz w:val="24"/>
          <w:szCs w:val="24"/>
        </w:rPr>
        <w:t>одновременно</w:t>
      </w:r>
      <w:r w:rsidR="00A4166F">
        <w:rPr>
          <w:rFonts w:ascii="Times New Roman" w:hAnsi="Times New Roman" w:cs="Times New Roman"/>
          <w:sz w:val="24"/>
          <w:szCs w:val="24"/>
        </w:rPr>
        <w:t xml:space="preserve"> к книгам </w:t>
      </w:r>
      <w:r w:rsidR="00A4166F" w:rsidRPr="00A4166F">
        <w:rPr>
          <w:rFonts w:ascii="Times New Roman" w:hAnsi="Times New Roman" w:cs="Times New Roman"/>
          <w:sz w:val="24"/>
          <w:szCs w:val="24"/>
        </w:rPr>
        <w:t>Рудольф</w:t>
      </w:r>
      <w:r w:rsidR="00A4166F">
        <w:rPr>
          <w:rFonts w:ascii="Times New Roman" w:hAnsi="Times New Roman" w:cs="Times New Roman"/>
          <w:sz w:val="24"/>
          <w:szCs w:val="24"/>
        </w:rPr>
        <w:t>а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 Эрих</w:t>
      </w:r>
      <w:r w:rsidR="00A4166F">
        <w:rPr>
          <w:rFonts w:ascii="Times New Roman" w:hAnsi="Times New Roman" w:cs="Times New Roman"/>
          <w:sz w:val="24"/>
          <w:szCs w:val="24"/>
        </w:rPr>
        <w:t>а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66F" w:rsidRPr="00A4166F">
        <w:rPr>
          <w:rFonts w:ascii="Times New Roman" w:hAnsi="Times New Roman" w:cs="Times New Roman"/>
          <w:sz w:val="24"/>
          <w:szCs w:val="24"/>
        </w:rPr>
        <w:t>Распе</w:t>
      </w:r>
      <w:proofErr w:type="spellEnd"/>
      <w:r w:rsidR="00A4166F">
        <w:rPr>
          <w:rFonts w:ascii="Times New Roman" w:hAnsi="Times New Roman" w:cs="Times New Roman"/>
          <w:sz w:val="24"/>
          <w:szCs w:val="24"/>
        </w:rPr>
        <w:t xml:space="preserve"> 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«Приключения барона </w:t>
      </w:r>
      <w:proofErr w:type="spellStart"/>
      <w:r w:rsidR="00A4166F" w:rsidRPr="00A4166F">
        <w:rPr>
          <w:rFonts w:ascii="Times New Roman" w:hAnsi="Times New Roman" w:cs="Times New Roman"/>
          <w:sz w:val="24"/>
          <w:szCs w:val="24"/>
        </w:rPr>
        <w:t>Мюнхаузена</w:t>
      </w:r>
      <w:proofErr w:type="spellEnd"/>
      <w:r w:rsidR="00A4166F" w:rsidRPr="00A4166F">
        <w:rPr>
          <w:rFonts w:ascii="Times New Roman" w:hAnsi="Times New Roman" w:cs="Times New Roman"/>
          <w:sz w:val="24"/>
          <w:szCs w:val="24"/>
        </w:rPr>
        <w:t>»</w:t>
      </w:r>
      <w:r w:rsidR="00A4166F">
        <w:rPr>
          <w:rFonts w:ascii="Times New Roman" w:hAnsi="Times New Roman" w:cs="Times New Roman"/>
          <w:sz w:val="24"/>
          <w:szCs w:val="24"/>
        </w:rPr>
        <w:t xml:space="preserve"> и </w:t>
      </w:r>
      <w:r w:rsidR="00A4166F" w:rsidRPr="00A4166F">
        <w:rPr>
          <w:rFonts w:ascii="Times New Roman" w:hAnsi="Times New Roman" w:cs="Times New Roman"/>
          <w:sz w:val="24"/>
          <w:szCs w:val="24"/>
        </w:rPr>
        <w:t>Никола</w:t>
      </w:r>
      <w:r w:rsidR="00A4166F">
        <w:rPr>
          <w:rFonts w:ascii="Times New Roman" w:hAnsi="Times New Roman" w:cs="Times New Roman"/>
          <w:sz w:val="24"/>
          <w:szCs w:val="24"/>
        </w:rPr>
        <w:t>я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 Семенович</w:t>
      </w:r>
      <w:r w:rsidR="00A4166F">
        <w:rPr>
          <w:rFonts w:ascii="Times New Roman" w:hAnsi="Times New Roman" w:cs="Times New Roman"/>
          <w:sz w:val="24"/>
          <w:szCs w:val="24"/>
        </w:rPr>
        <w:t>а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 Лесков</w:t>
      </w:r>
      <w:r w:rsidR="00A4166F">
        <w:rPr>
          <w:rFonts w:ascii="Times New Roman" w:hAnsi="Times New Roman" w:cs="Times New Roman"/>
          <w:sz w:val="24"/>
          <w:szCs w:val="24"/>
        </w:rPr>
        <w:t>а</w:t>
      </w:r>
      <w:r w:rsidR="00A4166F" w:rsidRPr="00A4166F">
        <w:rPr>
          <w:rFonts w:ascii="Times New Roman" w:hAnsi="Times New Roman" w:cs="Times New Roman"/>
          <w:sz w:val="24"/>
          <w:szCs w:val="24"/>
        </w:rPr>
        <w:t xml:space="preserve"> «Левша (Сказ о тульском косом левше и о стальной блохе)»</w:t>
      </w:r>
      <w:r w:rsidR="00A4166F">
        <w:rPr>
          <w:rFonts w:ascii="Times New Roman" w:hAnsi="Times New Roman" w:cs="Times New Roman"/>
          <w:sz w:val="24"/>
          <w:szCs w:val="24"/>
        </w:rPr>
        <w:t>.</w:t>
      </w:r>
      <w:r w:rsidR="00FE31C1" w:rsidRPr="00FE31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1F4" w:rsidRDefault="00FE31C1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E31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846455</wp:posOffset>
            </wp:positionV>
            <wp:extent cx="3048000" cy="2286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66F">
        <w:rPr>
          <w:rFonts w:ascii="Times New Roman" w:hAnsi="Times New Roman" w:cs="Times New Roman"/>
          <w:sz w:val="24"/>
          <w:szCs w:val="24"/>
        </w:rPr>
        <w:t>Дойдя до</w:t>
      </w:r>
      <w:r>
        <w:rPr>
          <w:rFonts w:ascii="Times New Roman" w:hAnsi="Times New Roman" w:cs="Times New Roman"/>
          <w:sz w:val="24"/>
          <w:szCs w:val="24"/>
        </w:rPr>
        <w:t xml:space="preserve"> слайда № </w:t>
      </w:r>
      <w:r w:rsidR="00A4166F">
        <w:rPr>
          <w:rFonts w:ascii="Times New Roman" w:hAnsi="Times New Roman" w:cs="Times New Roman"/>
          <w:sz w:val="24"/>
          <w:szCs w:val="24"/>
        </w:rPr>
        <w:t>10</w:t>
      </w:r>
      <w:r w:rsidR="004021F4">
        <w:rPr>
          <w:rFonts w:ascii="Times New Roman" w:hAnsi="Times New Roman" w:cs="Times New Roman"/>
          <w:sz w:val="24"/>
          <w:szCs w:val="24"/>
        </w:rPr>
        <w:t xml:space="preserve"> с текстом 1.4, содержащим жаргонную</w:t>
      </w:r>
      <w:r w:rsidR="001306FF">
        <w:rPr>
          <w:rFonts w:ascii="Times New Roman" w:hAnsi="Times New Roman" w:cs="Times New Roman"/>
          <w:sz w:val="24"/>
          <w:szCs w:val="24"/>
        </w:rPr>
        <w:t xml:space="preserve"> </w:t>
      </w:r>
      <w:r w:rsidR="004021F4">
        <w:rPr>
          <w:rFonts w:ascii="Times New Roman" w:hAnsi="Times New Roman" w:cs="Times New Roman"/>
          <w:sz w:val="24"/>
          <w:szCs w:val="24"/>
        </w:rPr>
        <w:t xml:space="preserve">лексику, можно провести короткую воспитательную беседу о том, почему автор </w:t>
      </w:r>
      <w:r>
        <w:rPr>
          <w:rFonts w:ascii="Times New Roman" w:hAnsi="Times New Roman" w:cs="Times New Roman"/>
          <w:sz w:val="24"/>
          <w:szCs w:val="24"/>
        </w:rPr>
        <w:t>«пирожка»</w:t>
      </w:r>
      <w:r w:rsidR="004021F4">
        <w:rPr>
          <w:rFonts w:ascii="Times New Roman" w:hAnsi="Times New Roman" w:cs="Times New Roman"/>
          <w:sz w:val="24"/>
          <w:szCs w:val="24"/>
        </w:rPr>
        <w:t xml:space="preserve"> вложил в уста пушкинской героини столь неподходящие ей слова</w:t>
      </w:r>
      <w:r w:rsidR="0017620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176204">
        <w:rPr>
          <w:rFonts w:ascii="Times New Roman" w:hAnsi="Times New Roman" w:cs="Times New Roman"/>
          <w:sz w:val="24"/>
          <w:szCs w:val="24"/>
        </w:rPr>
        <w:t xml:space="preserve">о том, </w:t>
      </w:r>
      <w:r w:rsidR="001306FF">
        <w:rPr>
          <w:rFonts w:ascii="Times New Roman" w:hAnsi="Times New Roman" w:cs="Times New Roman"/>
          <w:sz w:val="24"/>
          <w:szCs w:val="24"/>
        </w:rPr>
        <w:t>какой образ Маши Троекуровой рисует подобная лексика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306FF">
        <w:rPr>
          <w:rFonts w:ascii="Times New Roman" w:hAnsi="Times New Roman" w:cs="Times New Roman"/>
          <w:sz w:val="24"/>
          <w:szCs w:val="24"/>
        </w:rPr>
        <w:t xml:space="preserve"> и</w:t>
      </w:r>
      <w:r w:rsidR="00CB7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том, </w:t>
      </w:r>
      <w:r w:rsidR="00CB76C2">
        <w:rPr>
          <w:rFonts w:ascii="Times New Roman" w:hAnsi="Times New Roman" w:cs="Times New Roman"/>
          <w:sz w:val="24"/>
          <w:szCs w:val="24"/>
        </w:rPr>
        <w:t>как вообще «рисуют» человека слова, которые он произносит</w:t>
      </w:r>
      <w:r w:rsidR="001306FF">
        <w:rPr>
          <w:rFonts w:ascii="Times New Roman" w:hAnsi="Times New Roman" w:cs="Times New Roman"/>
          <w:sz w:val="24"/>
          <w:szCs w:val="24"/>
        </w:rPr>
        <w:t>. Эту беседу</w:t>
      </w:r>
      <w:r w:rsidR="00176204">
        <w:rPr>
          <w:rFonts w:ascii="Times New Roman" w:hAnsi="Times New Roman" w:cs="Times New Roman"/>
          <w:sz w:val="24"/>
          <w:szCs w:val="24"/>
        </w:rPr>
        <w:t xml:space="preserve"> далее</w:t>
      </w:r>
      <w:r w:rsidR="001306FF">
        <w:rPr>
          <w:rFonts w:ascii="Times New Roman" w:hAnsi="Times New Roman" w:cs="Times New Roman"/>
          <w:sz w:val="24"/>
          <w:szCs w:val="24"/>
        </w:rPr>
        <w:t xml:space="preserve"> может дополнить короткая реплика по поводу</w:t>
      </w:r>
      <w:r w:rsidR="00CB76C2">
        <w:rPr>
          <w:rFonts w:ascii="Times New Roman" w:hAnsi="Times New Roman" w:cs="Times New Roman"/>
          <w:sz w:val="24"/>
          <w:szCs w:val="24"/>
        </w:rPr>
        <w:t xml:space="preserve"> того, как мы именуем себя и других, – </w:t>
      </w:r>
      <w:r w:rsidR="00422335">
        <w:rPr>
          <w:rFonts w:ascii="Times New Roman" w:hAnsi="Times New Roman" w:cs="Times New Roman"/>
          <w:sz w:val="24"/>
          <w:szCs w:val="24"/>
        </w:rPr>
        <w:t>отталкиваясь от</w:t>
      </w:r>
      <w:r w:rsidR="001306FF">
        <w:rPr>
          <w:rFonts w:ascii="Times New Roman" w:hAnsi="Times New Roman" w:cs="Times New Roman"/>
          <w:sz w:val="24"/>
          <w:szCs w:val="24"/>
        </w:rPr>
        <w:t xml:space="preserve"> </w:t>
      </w:r>
      <w:r w:rsidR="00422335">
        <w:rPr>
          <w:rFonts w:ascii="Times New Roman" w:hAnsi="Times New Roman" w:cs="Times New Roman"/>
          <w:sz w:val="24"/>
          <w:szCs w:val="24"/>
        </w:rPr>
        <w:t>слов</w:t>
      </w:r>
      <w:r w:rsidR="00CB76C2">
        <w:rPr>
          <w:rFonts w:ascii="Times New Roman" w:hAnsi="Times New Roman" w:cs="Times New Roman"/>
          <w:sz w:val="24"/>
          <w:szCs w:val="24"/>
        </w:rPr>
        <w:t xml:space="preserve"> </w:t>
      </w:r>
      <w:r w:rsidR="001306FF">
        <w:rPr>
          <w:rFonts w:ascii="Times New Roman" w:hAnsi="Times New Roman" w:cs="Times New Roman"/>
          <w:sz w:val="24"/>
          <w:szCs w:val="24"/>
        </w:rPr>
        <w:t>«</w:t>
      </w:r>
      <w:r w:rsidR="001306FF" w:rsidRPr="00F413F3">
        <w:rPr>
          <w:rFonts w:ascii="Times New Roman" w:hAnsi="Times New Roman" w:cs="Times New Roman"/>
          <w:i/>
          <w:sz w:val="24"/>
          <w:szCs w:val="24"/>
        </w:rPr>
        <w:t>Онегин Жека</w:t>
      </w:r>
      <w:r w:rsidR="001306FF">
        <w:rPr>
          <w:rFonts w:ascii="Times New Roman" w:hAnsi="Times New Roman" w:cs="Times New Roman"/>
          <w:sz w:val="24"/>
          <w:szCs w:val="24"/>
        </w:rPr>
        <w:t xml:space="preserve">» </w:t>
      </w:r>
      <w:r w:rsidR="00CB76C2">
        <w:rPr>
          <w:rFonts w:ascii="Times New Roman" w:hAnsi="Times New Roman" w:cs="Times New Roman"/>
          <w:sz w:val="24"/>
          <w:szCs w:val="24"/>
        </w:rPr>
        <w:t>в тексте 1.5</w:t>
      </w:r>
      <w:r>
        <w:rPr>
          <w:rFonts w:ascii="Times New Roman" w:hAnsi="Times New Roman" w:cs="Times New Roman"/>
          <w:sz w:val="24"/>
          <w:szCs w:val="24"/>
        </w:rPr>
        <w:t xml:space="preserve"> (слайд № 11)</w:t>
      </w:r>
      <w:r w:rsidR="00CB76C2">
        <w:rPr>
          <w:rFonts w:ascii="Times New Roman" w:hAnsi="Times New Roman" w:cs="Times New Roman"/>
          <w:sz w:val="24"/>
          <w:szCs w:val="24"/>
        </w:rPr>
        <w:t xml:space="preserve">. </w:t>
      </w:r>
      <w:r w:rsidR="00176204">
        <w:rPr>
          <w:rFonts w:ascii="Times New Roman" w:hAnsi="Times New Roman" w:cs="Times New Roman"/>
          <w:sz w:val="24"/>
          <w:szCs w:val="24"/>
        </w:rPr>
        <w:t xml:space="preserve">Также на материале </w:t>
      </w:r>
      <w:r w:rsidR="00422335">
        <w:rPr>
          <w:rFonts w:ascii="Times New Roman" w:hAnsi="Times New Roman" w:cs="Times New Roman"/>
          <w:sz w:val="24"/>
          <w:szCs w:val="24"/>
        </w:rPr>
        <w:t xml:space="preserve">этих текстов </w:t>
      </w:r>
      <w:r w:rsidR="00176204">
        <w:rPr>
          <w:rFonts w:ascii="Times New Roman" w:hAnsi="Times New Roman" w:cs="Times New Roman"/>
          <w:sz w:val="24"/>
          <w:szCs w:val="24"/>
        </w:rPr>
        <w:t xml:space="preserve">можно поговорить о противоречии и несоответствии как источнике </w:t>
      </w:r>
      <w:proofErr w:type="gramStart"/>
      <w:r w:rsidR="00176204">
        <w:rPr>
          <w:rFonts w:ascii="Times New Roman" w:hAnsi="Times New Roman" w:cs="Times New Roman"/>
          <w:sz w:val="24"/>
          <w:szCs w:val="24"/>
        </w:rPr>
        <w:t>комического</w:t>
      </w:r>
      <w:proofErr w:type="gramEnd"/>
      <w:r w:rsidR="00176204">
        <w:rPr>
          <w:rFonts w:ascii="Times New Roman" w:hAnsi="Times New Roman" w:cs="Times New Roman"/>
          <w:sz w:val="24"/>
          <w:szCs w:val="24"/>
        </w:rPr>
        <w:t>.</w:t>
      </w:r>
    </w:p>
    <w:p w:rsidR="00CB76C2" w:rsidRDefault="00176204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</w:t>
      </w:r>
      <w:r w:rsidR="00CB76C2">
        <w:rPr>
          <w:rFonts w:ascii="Times New Roman" w:hAnsi="Times New Roman" w:cs="Times New Roman"/>
          <w:sz w:val="24"/>
          <w:szCs w:val="24"/>
        </w:rPr>
        <w:t xml:space="preserve"> в ходе викторины (или позже, при анализе ответов) можно обратить внимание учащихся на языковую игру: склонение несклоняемого существительного </w:t>
      </w:r>
      <w:proofErr w:type="spellStart"/>
      <w:r w:rsidR="00CB76C2" w:rsidRPr="006516DE">
        <w:rPr>
          <w:rFonts w:ascii="Times New Roman" w:hAnsi="Times New Roman" w:cs="Times New Roman"/>
          <w:i/>
          <w:sz w:val="24"/>
          <w:szCs w:val="24"/>
        </w:rPr>
        <w:t>мцыри</w:t>
      </w:r>
      <w:proofErr w:type="spellEnd"/>
      <w:r w:rsidR="006516DE">
        <w:rPr>
          <w:rFonts w:ascii="Times New Roman" w:hAnsi="Times New Roman" w:cs="Times New Roman"/>
          <w:sz w:val="24"/>
          <w:szCs w:val="24"/>
        </w:rPr>
        <w:t xml:space="preserve"> в тексте 1.7 (слайд № 1</w:t>
      </w:r>
      <w:r w:rsidR="00FE31C1">
        <w:rPr>
          <w:rFonts w:ascii="Times New Roman" w:hAnsi="Times New Roman" w:cs="Times New Roman"/>
          <w:sz w:val="24"/>
          <w:szCs w:val="24"/>
        </w:rPr>
        <w:t>3</w:t>
      </w:r>
      <w:r w:rsidR="006516DE">
        <w:rPr>
          <w:rFonts w:ascii="Times New Roman" w:hAnsi="Times New Roman" w:cs="Times New Roman"/>
          <w:sz w:val="24"/>
          <w:szCs w:val="24"/>
        </w:rPr>
        <w:t xml:space="preserve">) и каламбур </w:t>
      </w:r>
      <w:proofErr w:type="spellStart"/>
      <w:r w:rsidR="006516DE" w:rsidRPr="006516DE">
        <w:rPr>
          <w:rFonts w:ascii="Times New Roman" w:hAnsi="Times New Roman" w:cs="Times New Roman"/>
          <w:i/>
          <w:sz w:val="24"/>
          <w:szCs w:val="24"/>
        </w:rPr>
        <w:t>невами</w:t>
      </w:r>
      <w:proofErr w:type="spellEnd"/>
      <w:r w:rsidR="006516DE" w:rsidRPr="006516DE">
        <w:rPr>
          <w:rFonts w:ascii="Times New Roman" w:hAnsi="Times New Roman" w:cs="Times New Roman"/>
          <w:i/>
          <w:sz w:val="24"/>
          <w:szCs w:val="24"/>
        </w:rPr>
        <w:t xml:space="preserve"> (не вами) </w:t>
      </w:r>
      <w:r w:rsidR="006516DE" w:rsidRPr="006516DE">
        <w:rPr>
          <w:rFonts w:ascii="Times New Roman" w:hAnsi="Times New Roman" w:cs="Times New Roman"/>
          <w:i/>
          <w:sz w:val="24"/>
          <w:szCs w:val="24"/>
        </w:rPr>
        <w:lastRenderedPageBreak/>
        <w:t>его</w:t>
      </w:r>
      <w:r w:rsidR="006516DE">
        <w:rPr>
          <w:rFonts w:ascii="Times New Roman" w:hAnsi="Times New Roman" w:cs="Times New Roman"/>
          <w:sz w:val="24"/>
          <w:szCs w:val="24"/>
        </w:rPr>
        <w:t xml:space="preserve"> в тексте 1.8 (слайд </w:t>
      </w:r>
      <w:r w:rsidR="00277B2F">
        <w:rPr>
          <w:rFonts w:ascii="Times New Roman" w:hAnsi="Times New Roman" w:cs="Times New Roman"/>
          <w:sz w:val="24"/>
          <w:szCs w:val="24"/>
        </w:rPr>
        <w:t>№ </w:t>
      </w:r>
      <w:r w:rsidR="006516DE">
        <w:rPr>
          <w:rFonts w:ascii="Times New Roman" w:hAnsi="Times New Roman" w:cs="Times New Roman"/>
          <w:sz w:val="24"/>
          <w:szCs w:val="24"/>
        </w:rPr>
        <w:t>1</w:t>
      </w:r>
      <w:r w:rsidR="00FE31C1">
        <w:rPr>
          <w:rFonts w:ascii="Times New Roman" w:hAnsi="Times New Roman" w:cs="Times New Roman"/>
          <w:sz w:val="24"/>
          <w:szCs w:val="24"/>
        </w:rPr>
        <w:t>4</w:t>
      </w:r>
      <w:r w:rsidR="006516DE">
        <w:rPr>
          <w:rFonts w:ascii="Times New Roman" w:hAnsi="Times New Roman" w:cs="Times New Roman"/>
          <w:sz w:val="24"/>
          <w:szCs w:val="24"/>
        </w:rPr>
        <w:t>).</w:t>
      </w:r>
      <w:r w:rsidR="00FE31C1" w:rsidRPr="00FE31C1">
        <w:rPr>
          <w:noProof/>
          <w:lang w:eastAsia="ru-RU"/>
        </w:rPr>
        <w:t xml:space="preserve"> </w:t>
      </w:r>
    </w:p>
    <w:p w:rsidR="00277B2F" w:rsidRDefault="00FE31C1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</w:t>
      </w:r>
      <w:r w:rsidR="00277B2F">
        <w:rPr>
          <w:rFonts w:ascii="Times New Roman" w:hAnsi="Times New Roman" w:cs="Times New Roman"/>
          <w:sz w:val="24"/>
          <w:szCs w:val="24"/>
        </w:rPr>
        <w:t xml:space="preserve"> перв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277B2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77B2F">
        <w:rPr>
          <w:rFonts w:ascii="Times New Roman" w:hAnsi="Times New Roman" w:cs="Times New Roman"/>
          <w:sz w:val="24"/>
          <w:szCs w:val="24"/>
        </w:rPr>
        <w:t xml:space="preserve"> викторины</w:t>
      </w:r>
      <w:r w:rsidR="000D1AB8">
        <w:rPr>
          <w:rFonts w:ascii="Times New Roman" w:hAnsi="Times New Roman" w:cs="Times New Roman"/>
          <w:sz w:val="24"/>
          <w:szCs w:val="24"/>
        </w:rPr>
        <w:t xml:space="preserve"> размещены</w:t>
      </w:r>
      <w:r w:rsidR="00277B2F">
        <w:rPr>
          <w:rFonts w:ascii="Times New Roman" w:hAnsi="Times New Roman" w:cs="Times New Roman"/>
          <w:sz w:val="24"/>
          <w:szCs w:val="24"/>
        </w:rPr>
        <w:t xml:space="preserve"> три текста под </w:t>
      </w:r>
      <w:r w:rsidR="000D1AB8">
        <w:rPr>
          <w:rFonts w:ascii="Times New Roman" w:hAnsi="Times New Roman" w:cs="Times New Roman"/>
          <w:sz w:val="24"/>
          <w:szCs w:val="24"/>
        </w:rPr>
        <w:t>одним номером, но с разными буквенными индексами:</w:t>
      </w:r>
      <w:r w:rsidR="00277B2F">
        <w:rPr>
          <w:rFonts w:ascii="Times New Roman" w:hAnsi="Times New Roman" w:cs="Times New Roman"/>
          <w:sz w:val="24"/>
          <w:szCs w:val="24"/>
        </w:rPr>
        <w:t xml:space="preserve"> 1.10, 1.10а и 1.10б</w:t>
      </w:r>
      <w:r w:rsidR="000D1AB8">
        <w:rPr>
          <w:rFonts w:ascii="Times New Roman" w:hAnsi="Times New Roman" w:cs="Times New Roman"/>
          <w:sz w:val="24"/>
          <w:szCs w:val="24"/>
        </w:rPr>
        <w:t xml:space="preserve"> (слайды № 16-18). Эти тексты </w:t>
      </w:r>
      <w:r w:rsidR="00277B2F">
        <w:rPr>
          <w:rFonts w:ascii="Times New Roman" w:hAnsi="Times New Roman" w:cs="Times New Roman"/>
          <w:sz w:val="24"/>
          <w:szCs w:val="24"/>
        </w:rPr>
        <w:t>посвящены одному произведению</w:t>
      </w:r>
      <w:r w:rsidR="00176204">
        <w:rPr>
          <w:rFonts w:ascii="Times New Roman" w:hAnsi="Times New Roman" w:cs="Times New Roman"/>
          <w:sz w:val="24"/>
          <w:szCs w:val="24"/>
        </w:rPr>
        <w:t xml:space="preserve"> – «Мастеру и Маргарите» М.</w:t>
      </w:r>
      <w:r w:rsidR="008F4A33">
        <w:rPr>
          <w:rFonts w:ascii="Times New Roman" w:hAnsi="Times New Roman" w:cs="Times New Roman"/>
          <w:sz w:val="24"/>
          <w:szCs w:val="24"/>
        </w:rPr>
        <w:t>А. Булгакова</w:t>
      </w:r>
      <w:r w:rsidR="00277B2F">
        <w:rPr>
          <w:rFonts w:ascii="Times New Roman" w:hAnsi="Times New Roman" w:cs="Times New Roman"/>
          <w:sz w:val="24"/>
          <w:szCs w:val="24"/>
        </w:rPr>
        <w:t xml:space="preserve"> (</w:t>
      </w:r>
      <w:r w:rsidR="00176204">
        <w:rPr>
          <w:rFonts w:ascii="Times New Roman" w:hAnsi="Times New Roman" w:cs="Times New Roman"/>
          <w:sz w:val="24"/>
          <w:szCs w:val="24"/>
        </w:rPr>
        <w:t>хотя</w:t>
      </w:r>
      <w:r w:rsidR="00277B2F">
        <w:rPr>
          <w:rFonts w:ascii="Times New Roman" w:hAnsi="Times New Roman" w:cs="Times New Roman"/>
          <w:sz w:val="24"/>
          <w:szCs w:val="24"/>
        </w:rPr>
        <w:t xml:space="preserve"> аллюзия в них опирается на разные черты </w:t>
      </w:r>
      <w:proofErr w:type="spellStart"/>
      <w:r w:rsidR="00277B2F">
        <w:rPr>
          <w:rFonts w:ascii="Times New Roman" w:hAnsi="Times New Roman" w:cs="Times New Roman"/>
          <w:sz w:val="24"/>
          <w:szCs w:val="24"/>
        </w:rPr>
        <w:t>предецентного</w:t>
      </w:r>
      <w:proofErr w:type="spellEnd"/>
      <w:r w:rsidR="00277B2F">
        <w:rPr>
          <w:rFonts w:ascii="Times New Roman" w:hAnsi="Times New Roman" w:cs="Times New Roman"/>
          <w:sz w:val="24"/>
          <w:szCs w:val="24"/>
        </w:rPr>
        <w:t xml:space="preserve"> текста),</w:t>
      </w:r>
      <w:r w:rsidR="009258D3">
        <w:rPr>
          <w:rFonts w:ascii="Times New Roman" w:hAnsi="Times New Roman" w:cs="Times New Roman"/>
          <w:sz w:val="24"/>
          <w:szCs w:val="24"/>
        </w:rPr>
        <w:t xml:space="preserve"> поэтому</w:t>
      </w:r>
      <w:r w:rsidR="00277B2F">
        <w:rPr>
          <w:rFonts w:ascii="Times New Roman" w:hAnsi="Times New Roman" w:cs="Times New Roman"/>
          <w:sz w:val="24"/>
          <w:szCs w:val="24"/>
        </w:rPr>
        <w:t xml:space="preserve"> ответ записывается и учитывается один раз.</w:t>
      </w:r>
      <w:r w:rsidR="00176204">
        <w:rPr>
          <w:rFonts w:ascii="Times New Roman" w:hAnsi="Times New Roman" w:cs="Times New Roman"/>
          <w:sz w:val="24"/>
          <w:szCs w:val="24"/>
        </w:rPr>
        <w:t xml:space="preserve"> Учитель в комментарии может отметить, что </w:t>
      </w:r>
      <w:r w:rsidR="005F3911">
        <w:rPr>
          <w:rFonts w:ascii="Times New Roman" w:hAnsi="Times New Roman" w:cs="Times New Roman"/>
          <w:sz w:val="24"/>
          <w:szCs w:val="24"/>
        </w:rPr>
        <w:t>существуют</w:t>
      </w:r>
      <w:r w:rsidR="00176204">
        <w:rPr>
          <w:rFonts w:ascii="Times New Roman" w:hAnsi="Times New Roman" w:cs="Times New Roman"/>
          <w:sz w:val="24"/>
          <w:szCs w:val="24"/>
        </w:rPr>
        <w:t xml:space="preserve"> произведения</w:t>
      </w:r>
      <w:r w:rsidR="005F3911">
        <w:rPr>
          <w:rFonts w:ascii="Times New Roman" w:hAnsi="Times New Roman" w:cs="Times New Roman"/>
          <w:sz w:val="24"/>
          <w:szCs w:val="24"/>
        </w:rPr>
        <w:t>, которые</w:t>
      </w:r>
      <w:r w:rsidR="00176204">
        <w:rPr>
          <w:rFonts w:ascii="Times New Roman" w:hAnsi="Times New Roman" w:cs="Times New Roman"/>
          <w:sz w:val="24"/>
          <w:szCs w:val="24"/>
        </w:rPr>
        <w:t xml:space="preserve"> привлекают к себе повышенное внимание читателей</w:t>
      </w:r>
      <w:r w:rsidR="005F3911">
        <w:rPr>
          <w:rFonts w:ascii="Times New Roman" w:hAnsi="Times New Roman" w:cs="Times New Roman"/>
          <w:sz w:val="24"/>
          <w:szCs w:val="24"/>
        </w:rPr>
        <w:t xml:space="preserve">, и это внимание </w:t>
      </w:r>
      <w:proofErr w:type="gramStart"/>
      <w:r w:rsidR="005F3911">
        <w:rPr>
          <w:rFonts w:ascii="Times New Roman" w:hAnsi="Times New Roman" w:cs="Times New Roman"/>
          <w:sz w:val="24"/>
          <w:szCs w:val="24"/>
        </w:rPr>
        <w:t>выражается</w:t>
      </w:r>
      <w:proofErr w:type="gramEnd"/>
      <w:r w:rsidR="005F3911">
        <w:rPr>
          <w:rFonts w:ascii="Times New Roman" w:hAnsi="Times New Roman" w:cs="Times New Roman"/>
          <w:sz w:val="24"/>
          <w:szCs w:val="24"/>
        </w:rPr>
        <w:t xml:space="preserve"> в том числе и в частой цитации и реминисценциях.</w:t>
      </w:r>
    </w:p>
    <w:p w:rsidR="000D1AB8" w:rsidRDefault="0055215E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87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5E7F19" wp14:editId="073EB7A7">
            <wp:simplePos x="0" y="0"/>
            <wp:positionH relativeFrom="column">
              <wp:posOffset>12065</wp:posOffset>
            </wp:positionH>
            <wp:positionV relativeFrom="paragraph">
              <wp:posOffset>17780</wp:posOffset>
            </wp:positionV>
            <wp:extent cx="3048000" cy="2286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5CA4F53" wp14:editId="2D520649">
            <wp:simplePos x="0" y="0"/>
            <wp:positionH relativeFrom="column">
              <wp:posOffset>2919095</wp:posOffset>
            </wp:positionH>
            <wp:positionV relativeFrom="paragraph">
              <wp:posOffset>2555875</wp:posOffset>
            </wp:positionV>
            <wp:extent cx="3048000" cy="2286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6DE">
        <w:rPr>
          <w:rFonts w:ascii="Times New Roman" w:hAnsi="Times New Roman" w:cs="Times New Roman"/>
          <w:sz w:val="24"/>
          <w:szCs w:val="24"/>
        </w:rPr>
        <w:t>Вторая группа произведений</w:t>
      </w:r>
      <w:r w:rsidR="00F413F3">
        <w:rPr>
          <w:rFonts w:ascii="Times New Roman" w:hAnsi="Times New Roman" w:cs="Times New Roman"/>
          <w:sz w:val="24"/>
          <w:szCs w:val="24"/>
        </w:rPr>
        <w:t>, используемых</w:t>
      </w:r>
      <w:r w:rsidR="006516DE">
        <w:rPr>
          <w:rFonts w:ascii="Times New Roman" w:hAnsi="Times New Roman" w:cs="Times New Roman"/>
          <w:sz w:val="24"/>
          <w:szCs w:val="24"/>
        </w:rPr>
        <w:t xml:space="preserve"> в викторине</w:t>
      </w:r>
      <w:r w:rsidR="00F413F3">
        <w:rPr>
          <w:rFonts w:ascii="Times New Roman" w:hAnsi="Times New Roman" w:cs="Times New Roman"/>
          <w:sz w:val="24"/>
          <w:szCs w:val="24"/>
        </w:rPr>
        <w:t>,</w:t>
      </w:r>
      <w:r w:rsidR="006516DE">
        <w:rPr>
          <w:rFonts w:ascii="Times New Roman" w:hAnsi="Times New Roman" w:cs="Times New Roman"/>
          <w:sz w:val="24"/>
          <w:szCs w:val="24"/>
        </w:rPr>
        <w:t xml:space="preserve"> –</w:t>
      </w:r>
      <w:r w:rsidR="00B87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E4E">
        <w:rPr>
          <w:rFonts w:ascii="Times New Roman" w:hAnsi="Times New Roman" w:cs="Times New Roman"/>
          <w:sz w:val="24"/>
          <w:szCs w:val="24"/>
        </w:rPr>
        <w:t>текстово</w:t>
      </w:r>
      <w:proofErr w:type="spellEnd"/>
      <w:r w:rsidR="00B87E4E">
        <w:rPr>
          <w:rFonts w:ascii="Times New Roman" w:hAnsi="Times New Roman" w:cs="Times New Roman"/>
          <w:sz w:val="24"/>
          <w:szCs w:val="24"/>
        </w:rPr>
        <w:t>-графические</w:t>
      </w:r>
      <w:r w:rsidR="006516D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516DE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="00651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16DE">
        <w:rPr>
          <w:rFonts w:ascii="Times New Roman" w:hAnsi="Times New Roman" w:cs="Times New Roman"/>
          <w:sz w:val="24"/>
          <w:szCs w:val="24"/>
        </w:rPr>
        <w:t>демотиваторы</w:t>
      </w:r>
      <w:proofErr w:type="spellEnd"/>
      <w:r w:rsidR="006516DE">
        <w:rPr>
          <w:rFonts w:ascii="Times New Roman" w:hAnsi="Times New Roman" w:cs="Times New Roman"/>
          <w:sz w:val="24"/>
          <w:szCs w:val="24"/>
        </w:rPr>
        <w:t xml:space="preserve">, карикатуры и т.п. </w:t>
      </w:r>
      <w:r w:rsidR="000D1AB8">
        <w:rPr>
          <w:rFonts w:ascii="Times New Roman" w:hAnsi="Times New Roman" w:cs="Times New Roman"/>
          <w:sz w:val="24"/>
          <w:szCs w:val="24"/>
        </w:rPr>
        <w:t xml:space="preserve">(слайды № 19-28). </w:t>
      </w:r>
      <w:r w:rsidR="00B87E4E">
        <w:rPr>
          <w:rFonts w:ascii="Times New Roman" w:hAnsi="Times New Roman" w:cs="Times New Roman"/>
          <w:sz w:val="24"/>
          <w:szCs w:val="24"/>
        </w:rPr>
        <w:t xml:space="preserve">Мы назвали их </w:t>
      </w:r>
      <w:proofErr w:type="spellStart"/>
      <w:r w:rsidR="00B87E4E" w:rsidRPr="00D61B9B">
        <w:rPr>
          <w:rFonts w:ascii="Times New Roman" w:hAnsi="Times New Roman" w:cs="Times New Roman"/>
          <w:b/>
          <w:sz w:val="24"/>
          <w:szCs w:val="24"/>
        </w:rPr>
        <w:t>текстово</w:t>
      </w:r>
      <w:proofErr w:type="spellEnd"/>
      <w:r w:rsidR="00B87E4E">
        <w:rPr>
          <w:rFonts w:ascii="Times New Roman" w:hAnsi="Times New Roman" w:cs="Times New Roman"/>
          <w:sz w:val="24"/>
          <w:szCs w:val="24"/>
        </w:rPr>
        <w:t>-графическими, потому что в</w:t>
      </w:r>
      <w:r w:rsidR="006516DE">
        <w:rPr>
          <w:rFonts w:ascii="Times New Roman" w:hAnsi="Times New Roman" w:cs="Times New Roman"/>
          <w:sz w:val="24"/>
          <w:szCs w:val="24"/>
        </w:rPr>
        <w:t xml:space="preserve"> большинстве из них </w:t>
      </w:r>
      <w:r w:rsidR="00B87E4E">
        <w:rPr>
          <w:rFonts w:ascii="Times New Roman" w:hAnsi="Times New Roman" w:cs="Times New Roman"/>
          <w:sz w:val="24"/>
          <w:szCs w:val="24"/>
        </w:rPr>
        <w:t>определяющей для понимания смысла является</w:t>
      </w:r>
      <w:r w:rsidR="006516DE">
        <w:rPr>
          <w:rFonts w:ascii="Times New Roman" w:hAnsi="Times New Roman" w:cs="Times New Roman"/>
          <w:sz w:val="24"/>
          <w:szCs w:val="24"/>
        </w:rPr>
        <w:t xml:space="preserve"> </w:t>
      </w:r>
      <w:r w:rsidR="00B87E4E">
        <w:rPr>
          <w:rFonts w:ascii="Times New Roman" w:hAnsi="Times New Roman" w:cs="Times New Roman"/>
          <w:sz w:val="24"/>
          <w:szCs w:val="24"/>
        </w:rPr>
        <w:t xml:space="preserve">именно текстовая часть: так, например, </w:t>
      </w:r>
      <w:proofErr w:type="spellStart"/>
      <w:r w:rsidR="00B87E4E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="00B87E4E">
        <w:rPr>
          <w:rFonts w:ascii="Times New Roman" w:hAnsi="Times New Roman" w:cs="Times New Roman"/>
          <w:sz w:val="24"/>
          <w:szCs w:val="24"/>
        </w:rPr>
        <w:t xml:space="preserve"> 2.1, 2.2 и 2.3 </w:t>
      </w:r>
      <w:r w:rsidR="001209B2">
        <w:rPr>
          <w:rFonts w:ascii="Times New Roman" w:hAnsi="Times New Roman" w:cs="Times New Roman"/>
          <w:sz w:val="24"/>
          <w:szCs w:val="24"/>
        </w:rPr>
        <w:t>(слайды № </w:t>
      </w:r>
      <w:r w:rsidR="000D1AB8">
        <w:rPr>
          <w:rFonts w:ascii="Times New Roman" w:hAnsi="Times New Roman" w:cs="Times New Roman"/>
          <w:sz w:val="24"/>
          <w:szCs w:val="24"/>
        </w:rPr>
        <w:t xml:space="preserve">20-22) </w:t>
      </w:r>
      <w:r w:rsidR="00B87E4E">
        <w:rPr>
          <w:rFonts w:ascii="Times New Roman" w:hAnsi="Times New Roman" w:cs="Times New Roman"/>
          <w:sz w:val="24"/>
          <w:szCs w:val="24"/>
        </w:rPr>
        <w:t xml:space="preserve">сделаны на основе одной и той же картинки и отличаются только текстовыми вставками, </w:t>
      </w:r>
      <w:r w:rsidR="00FB1352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0D1AB8">
        <w:rPr>
          <w:rFonts w:ascii="Times New Roman" w:hAnsi="Times New Roman" w:cs="Times New Roman"/>
          <w:sz w:val="24"/>
          <w:szCs w:val="24"/>
        </w:rPr>
        <w:t>демотиватор</w:t>
      </w:r>
      <w:proofErr w:type="spellEnd"/>
      <w:r w:rsidR="000D1AB8">
        <w:rPr>
          <w:rFonts w:ascii="Times New Roman" w:hAnsi="Times New Roman" w:cs="Times New Roman"/>
          <w:sz w:val="24"/>
          <w:szCs w:val="24"/>
        </w:rPr>
        <w:t> </w:t>
      </w:r>
      <w:r w:rsidR="00B87E4E">
        <w:rPr>
          <w:rFonts w:ascii="Times New Roman" w:hAnsi="Times New Roman" w:cs="Times New Roman"/>
          <w:sz w:val="24"/>
          <w:szCs w:val="24"/>
        </w:rPr>
        <w:t>2.6 является по сути «стишком-пирожком» с картинк</w:t>
      </w:r>
      <w:r w:rsidR="000D1AB8">
        <w:rPr>
          <w:rFonts w:ascii="Times New Roman" w:hAnsi="Times New Roman" w:cs="Times New Roman"/>
          <w:sz w:val="24"/>
          <w:szCs w:val="24"/>
        </w:rPr>
        <w:t>ой.</w:t>
      </w:r>
    </w:p>
    <w:p w:rsidR="00D80178" w:rsidRDefault="00B87E4E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Понятны без подписи только </w:t>
      </w:r>
      <w:r w:rsidR="00FB1352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>
        <w:rPr>
          <w:rFonts w:ascii="Times New Roman" w:hAnsi="Times New Roman" w:cs="Times New Roman"/>
          <w:sz w:val="24"/>
          <w:szCs w:val="24"/>
        </w:rPr>
        <w:t xml:space="preserve"> 2.5 и 2.9.</w:t>
      </w:r>
      <w:r w:rsidR="00DC3D64">
        <w:rPr>
          <w:rFonts w:ascii="Times New Roman" w:hAnsi="Times New Roman" w:cs="Times New Roman"/>
          <w:sz w:val="24"/>
          <w:szCs w:val="24"/>
        </w:rPr>
        <w:t xml:space="preserve"> </w:t>
      </w:r>
      <w:r w:rsidR="000D1AB8">
        <w:rPr>
          <w:rFonts w:ascii="Times New Roman" w:hAnsi="Times New Roman" w:cs="Times New Roman"/>
          <w:sz w:val="24"/>
          <w:szCs w:val="24"/>
        </w:rPr>
        <w:t>Причём, что любопытно, именно рисунок 2.9 (слайд</w:t>
      </w:r>
      <w:r w:rsidR="0055215E">
        <w:rPr>
          <w:rFonts w:ascii="Times New Roman" w:hAnsi="Times New Roman" w:cs="Times New Roman"/>
          <w:sz w:val="24"/>
          <w:szCs w:val="24"/>
        </w:rPr>
        <w:t> № </w:t>
      </w:r>
      <w:r w:rsidR="000D1AB8">
        <w:rPr>
          <w:rFonts w:ascii="Times New Roman" w:hAnsi="Times New Roman" w:cs="Times New Roman"/>
          <w:sz w:val="24"/>
          <w:szCs w:val="24"/>
        </w:rPr>
        <w:t xml:space="preserve">28) вызвал у учащихся </w:t>
      </w:r>
      <w:r w:rsidR="00262EF0">
        <w:rPr>
          <w:rFonts w:ascii="Times New Roman" w:hAnsi="Times New Roman" w:cs="Times New Roman"/>
          <w:sz w:val="24"/>
          <w:szCs w:val="24"/>
        </w:rPr>
        <w:t>9</w:t>
      </w:r>
      <w:r w:rsidR="000D1AB8">
        <w:rPr>
          <w:rFonts w:ascii="Times New Roman" w:hAnsi="Times New Roman" w:cs="Times New Roman"/>
          <w:sz w:val="24"/>
          <w:szCs w:val="24"/>
        </w:rPr>
        <w:t>-</w:t>
      </w:r>
      <w:r w:rsidR="00262EF0">
        <w:rPr>
          <w:rFonts w:ascii="Times New Roman" w:hAnsi="Times New Roman" w:cs="Times New Roman"/>
          <w:sz w:val="24"/>
          <w:szCs w:val="24"/>
        </w:rPr>
        <w:t>го</w:t>
      </w:r>
      <w:r w:rsidR="000D1AB8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262EF0">
        <w:rPr>
          <w:rFonts w:ascii="Times New Roman" w:hAnsi="Times New Roman" w:cs="Times New Roman"/>
          <w:sz w:val="24"/>
          <w:szCs w:val="24"/>
        </w:rPr>
        <w:t>а</w:t>
      </w:r>
      <w:r w:rsidR="000D1AB8">
        <w:rPr>
          <w:rFonts w:ascii="Times New Roman" w:hAnsi="Times New Roman" w:cs="Times New Roman"/>
          <w:sz w:val="24"/>
          <w:szCs w:val="24"/>
        </w:rPr>
        <w:t xml:space="preserve"> наибольшие затруднения, </w:t>
      </w:r>
      <w:proofErr w:type="spellStart"/>
      <w:r w:rsidR="000D1AB8">
        <w:rPr>
          <w:rFonts w:ascii="Times New Roman" w:hAnsi="Times New Roman" w:cs="Times New Roman"/>
          <w:sz w:val="24"/>
          <w:szCs w:val="24"/>
        </w:rPr>
        <w:t>выплеснувшиеся</w:t>
      </w:r>
      <w:proofErr w:type="spellEnd"/>
      <w:r w:rsidR="000D1AB8">
        <w:rPr>
          <w:rFonts w:ascii="Times New Roman" w:hAnsi="Times New Roman" w:cs="Times New Roman"/>
          <w:sz w:val="24"/>
          <w:szCs w:val="24"/>
        </w:rPr>
        <w:t xml:space="preserve"> прямо во время проведения викторины в виде растерянного вопроса: «Ой, а что это?..» Учителю пришлось </w:t>
      </w:r>
      <w:proofErr w:type="gramStart"/>
      <w:r w:rsidR="0055215E">
        <w:rPr>
          <w:rFonts w:ascii="Times New Roman" w:hAnsi="Times New Roman" w:cs="Times New Roman"/>
          <w:sz w:val="24"/>
          <w:szCs w:val="24"/>
        </w:rPr>
        <w:t>посоветовать детям внимательно рассмотреть</w:t>
      </w:r>
      <w:proofErr w:type="gramEnd"/>
      <w:r w:rsidR="0055215E">
        <w:rPr>
          <w:rFonts w:ascii="Times New Roman" w:hAnsi="Times New Roman" w:cs="Times New Roman"/>
          <w:sz w:val="24"/>
          <w:szCs w:val="24"/>
        </w:rPr>
        <w:t xml:space="preserve"> всех персонажей на картинке и учесть юмористическую составляющую.</w:t>
      </w:r>
    </w:p>
    <w:p w:rsidR="00921B4C" w:rsidRPr="00CE1A4C" w:rsidRDefault="0055215E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F4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988A9A0" wp14:editId="1AE02C74">
            <wp:simplePos x="0" y="0"/>
            <wp:positionH relativeFrom="column">
              <wp:posOffset>9525</wp:posOffset>
            </wp:positionH>
            <wp:positionV relativeFrom="paragraph">
              <wp:posOffset>718185</wp:posOffset>
            </wp:positionV>
            <wp:extent cx="3048000" cy="2286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наконец, в третьей</w:t>
      </w:r>
      <w:r w:rsidR="00277B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части викторины</w:t>
      </w:r>
      <w:r w:rsidR="008F4A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ученикам нужно будет определить прецедентные тексты для</w:t>
      </w:r>
      <w:r w:rsidR="008F4A33">
        <w:rPr>
          <w:rFonts w:ascii="Times New Roman" w:hAnsi="Times New Roman" w:cs="Times New Roman"/>
          <w:sz w:val="24"/>
          <w:szCs w:val="24"/>
        </w:rPr>
        <w:t xml:space="preserve"> шест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4A33">
        <w:rPr>
          <w:rFonts w:ascii="Times New Roman" w:hAnsi="Times New Roman" w:cs="Times New Roman"/>
          <w:sz w:val="24"/>
          <w:szCs w:val="24"/>
        </w:rPr>
        <w:t xml:space="preserve"> пародий, объединенных общей темой: </w:t>
      </w:r>
      <w:r w:rsidR="008F4A33" w:rsidRPr="008F4A33">
        <w:rPr>
          <w:rFonts w:ascii="Times New Roman" w:hAnsi="Times New Roman" w:cs="Times New Roman"/>
          <w:sz w:val="24"/>
          <w:szCs w:val="24"/>
        </w:rPr>
        <w:t>«Какие стихи писали бы классики во время пандемии»</w:t>
      </w:r>
      <w:r>
        <w:rPr>
          <w:rFonts w:ascii="Times New Roman" w:hAnsi="Times New Roman" w:cs="Times New Roman"/>
          <w:sz w:val="24"/>
          <w:szCs w:val="24"/>
        </w:rPr>
        <w:t xml:space="preserve"> (слайды № 29-34)</w:t>
      </w:r>
      <w:r w:rsidR="008F4A33">
        <w:rPr>
          <w:rFonts w:ascii="Times New Roman" w:hAnsi="Times New Roman" w:cs="Times New Roman"/>
          <w:sz w:val="24"/>
          <w:szCs w:val="24"/>
        </w:rPr>
        <w:t xml:space="preserve">. Во время создания презентации проблема </w:t>
      </w:r>
      <w:proofErr w:type="spellStart"/>
      <w:r w:rsidR="008F4A33">
        <w:rPr>
          <w:rFonts w:ascii="Times New Roman" w:hAnsi="Times New Roman" w:cs="Times New Roman"/>
          <w:sz w:val="24"/>
          <w:szCs w:val="24"/>
        </w:rPr>
        <w:t>ковида</w:t>
      </w:r>
      <w:proofErr w:type="spellEnd"/>
      <w:r w:rsidR="008F4A33">
        <w:rPr>
          <w:rFonts w:ascii="Times New Roman" w:hAnsi="Times New Roman" w:cs="Times New Roman"/>
          <w:sz w:val="24"/>
          <w:szCs w:val="24"/>
        </w:rPr>
        <w:t xml:space="preserve"> была остро актуальной, теперь же она представляет преимущественно исторический интерес, хотя и не исчезла окончательно из информационной повестки. </w:t>
      </w:r>
      <w:r w:rsidR="00921B4C">
        <w:rPr>
          <w:rFonts w:ascii="Times New Roman" w:hAnsi="Times New Roman" w:cs="Times New Roman"/>
          <w:sz w:val="24"/>
          <w:szCs w:val="24"/>
        </w:rPr>
        <w:t>В связи с этой группой текстов учитель может рассказать детям о сборнике «Парнас дыбом» (</w:t>
      </w:r>
      <w:r w:rsidR="00921B4C" w:rsidRPr="00921B4C">
        <w:rPr>
          <w:rFonts w:ascii="Times New Roman" w:hAnsi="Times New Roman" w:cs="Times New Roman"/>
          <w:sz w:val="24"/>
          <w:szCs w:val="24"/>
        </w:rPr>
        <w:t>Э.С.</w:t>
      </w:r>
      <w:r w:rsidR="00F5244B">
        <w:rPr>
          <w:rFonts w:ascii="Times New Roman" w:hAnsi="Times New Roman" w:cs="Times New Roman"/>
          <w:sz w:val="24"/>
          <w:szCs w:val="24"/>
        </w:rPr>
        <w:t> </w:t>
      </w:r>
      <w:r w:rsidR="00921B4C" w:rsidRPr="00921B4C">
        <w:rPr>
          <w:rFonts w:ascii="Times New Roman" w:hAnsi="Times New Roman" w:cs="Times New Roman"/>
          <w:sz w:val="24"/>
          <w:szCs w:val="24"/>
        </w:rPr>
        <w:t>Паперная, А.Г.</w:t>
      </w:r>
      <w:r w:rsidR="00F5244B">
        <w:rPr>
          <w:rFonts w:ascii="Times New Roman" w:hAnsi="Times New Roman" w:cs="Times New Roman"/>
          <w:sz w:val="24"/>
          <w:szCs w:val="24"/>
        </w:rPr>
        <w:t> </w:t>
      </w:r>
      <w:r w:rsidR="00921B4C" w:rsidRPr="00921B4C">
        <w:rPr>
          <w:rFonts w:ascii="Times New Roman" w:hAnsi="Times New Roman" w:cs="Times New Roman"/>
          <w:sz w:val="24"/>
          <w:szCs w:val="24"/>
        </w:rPr>
        <w:t>Розенберг, А.М.</w:t>
      </w:r>
      <w:r w:rsidR="00F5244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921B4C" w:rsidRPr="00921B4C">
        <w:rPr>
          <w:rFonts w:ascii="Times New Roman" w:hAnsi="Times New Roman" w:cs="Times New Roman"/>
          <w:sz w:val="24"/>
          <w:szCs w:val="24"/>
        </w:rPr>
        <w:t>Финкель</w:t>
      </w:r>
      <w:proofErr w:type="spellEnd"/>
      <w:r w:rsidR="00921B4C">
        <w:rPr>
          <w:rFonts w:ascii="Times New Roman" w:hAnsi="Times New Roman" w:cs="Times New Roman"/>
          <w:sz w:val="24"/>
          <w:szCs w:val="24"/>
        </w:rPr>
        <w:t>), изданном в 1920-х годах и содержащем литературные пародии, организованные по такому же</w:t>
      </w:r>
      <w:r w:rsidR="00CE1A4C">
        <w:rPr>
          <w:rFonts w:ascii="Times New Roman" w:hAnsi="Times New Roman" w:cs="Times New Roman"/>
          <w:sz w:val="24"/>
          <w:szCs w:val="24"/>
        </w:rPr>
        <w:t xml:space="preserve"> тематическому</w:t>
      </w:r>
      <w:r w:rsidR="00921B4C">
        <w:rPr>
          <w:rFonts w:ascii="Times New Roman" w:hAnsi="Times New Roman" w:cs="Times New Roman"/>
          <w:sz w:val="24"/>
          <w:szCs w:val="24"/>
        </w:rPr>
        <w:t xml:space="preserve"> принципу – «</w:t>
      </w:r>
      <w:r w:rsidR="00921B4C" w:rsidRPr="00921B4C">
        <w:rPr>
          <w:rFonts w:ascii="Times New Roman" w:hAnsi="Times New Roman" w:cs="Times New Roman"/>
          <w:sz w:val="24"/>
          <w:szCs w:val="24"/>
        </w:rPr>
        <w:t xml:space="preserve">Про: козлов, собак и </w:t>
      </w:r>
      <w:proofErr w:type="spellStart"/>
      <w:r w:rsidR="00921B4C" w:rsidRPr="00921B4C">
        <w:rPr>
          <w:rFonts w:ascii="Times New Roman" w:hAnsi="Times New Roman" w:cs="Times New Roman"/>
          <w:sz w:val="24"/>
          <w:szCs w:val="24"/>
        </w:rPr>
        <w:t>веверлеев</w:t>
      </w:r>
      <w:proofErr w:type="spellEnd"/>
      <w:r w:rsidR="00921B4C">
        <w:rPr>
          <w:rFonts w:ascii="Times New Roman" w:hAnsi="Times New Roman" w:cs="Times New Roman"/>
          <w:sz w:val="24"/>
          <w:szCs w:val="24"/>
        </w:rPr>
        <w:t>».</w:t>
      </w:r>
      <w:r w:rsidR="00CE1A4C">
        <w:rPr>
          <w:rFonts w:ascii="Times New Roman" w:hAnsi="Times New Roman" w:cs="Times New Roman"/>
          <w:sz w:val="24"/>
          <w:szCs w:val="24"/>
        </w:rPr>
        <w:t xml:space="preserve"> А классный руководитель, помимо этого, может </w:t>
      </w:r>
      <w:r w:rsidR="00CE1A4C">
        <w:rPr>
          <w:rFonts w:ascii="Times New Roman" w:hAnsi="Times New Roman" w:cs="Times New Roman"/>
          <w:sz w:val="24"/>
          <w:szCs w:val="24"/>
        </w:rPr>
        <w:lastRenderedPageBreak/>
        <w:t xml:space="preserve">соединить </w:t>
      </w:r>
      <w:r w:rsidR="00CE1A4C">
        <w:rPr>
          <w:rFonts w:ascii="Times New Roman" w:hAnsi="Times New Roman" w:cs="Times New Roman"/>
          <w:sz w:val="24"/>
          <w:szCs w:val="24"/>
          <w:lang w:val="en-US"/>
        </w:rPr>
        <w:t>utile</w:t>
      </w:r>
      <w:r w:rsidR="00CE1A4C" w:rsidRPr="00CE1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A4C">
        <w:rPr>
          <w:rFonts w:ascii="Times New Roman" w:hAnsi="Times New Roman" w:cs="Times New Roman"/>
          <w:sz w:val="24"/>
          <w:szCs w:val="24"/>
          <w:lang w:val="en-US"/>
        </w:rPr>
        <w:t>dulci</w:t>
      </w:r>
      <w:proofErr w:type="spellEnd"/>
      <w:r w:rsidR="00D61B9B">
        <w:rPr>
          <w:rStyle w:val="aa"/>
          <w:rFonts w:ascii="Times New Roman" w:hAnsi="Times New Roman" w:cs="Times New Roman"/>
          <w:sz w:val="24"/>
          <w:szCs w:val="24"/>
          <w:lang w:val="en-US"/>
        </w:rPr>
        <w:footnoteReference w:id="1"/>
      </w:r>
      <w:r w:rsidR="00CE1A4C">
        <w:rPr>
          <w:rFonts w:ascii="Times New Roman" w:hAnsi="Times New Roman" w:cs="Times New Roman"/>
          <w:sz w:val="24"/>
          <w:szCs w:val="24"/>
        </w:rPr>
        <w:t xml:space="preserve"> и напомнить детям о здоровом образе жизни и профилактике ОРВИ.</w:t>
      </w:r>
    </w:p>
    <w:p w:rsidR="00F120D7" w:rsidRDefault="00F5244B" w:rsidP="0006775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120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9EA2D1" wp14:editId="49D919B2">
            <wp:simplePos x="0" y="0"/>
            <wp:positionH relativeFrom="column">
              <wp:posOffset>-51435</wp:posOffset>
            </wp:positionH>
            <wp:positionV relativeFrom="paragraph">
              <wp:posOffset>58420</wp:posOffset>
            </wp:positionV>
            <wp:extent cx="3048000" cy="2286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4C">
        <w:rPr>
          <w:rFonts w:ascii="Times New Roman" w:hAnsi="Times New Roman" w:cs="Times New Roman"/>
          <w:sz w:val="24"/>
          <w:szCs w:val="24"/>
        </w:rPr>
        <w:t>Завершается викторина</w:t>
      </w:r>
      <w:r w:rsidR="00F120D7" w:rsidRPr="00F120D7">
        <w:rPr>
          <w:rFonts w:ascii="Times New Roman" w:hAnsi="Times New Roman" w:cs="Times New Roman"/>
          <w:sz w:val="24"/>
          <w:szCs w:val="24"/>
        </w:rPr>
        <w:t xml:space="preserve"> просьбой</w:t>
      </w:r>
      <w:r w:rsidR="00F120D7">
        <w:rPr>
          <w:rFonts w:ascii="Times New Roman" w:hAnsi="Times New Roman" w:cs="Times New Roman"/>
          <w:sz w:val="24"/>
          <w:szCs w:val="24"/>
        </w:rPr>
        <w:t xml:space="preserve"> сдавать листочки с ответами. </w:t>
      </w:r>
      <w:r w:rsidR="00F413F3">
        <w:rPr>
          <w:rFonts w:ascii="Times New Roman" w:hAnsi="Times New Roman" w:cs="Times New Roman"/>
          <w:sz w:val="24"/>
          <w:szCs w:val="24"/>
        </w:rPr>
        <w:t>П</w:t>
      </w:r>
      <w:r w:rsidR="00F120D7">
        <w:rPr>
          <w:rFonts w:ascii="Times New Roman" w:hAnsi="Times New Roman" w:cs="Times New Roman"/>
          <w:sz w:val="24"/>
          <w:szCs w:val="24"/>
        </w:rPr>
        <w:t xml:space="preserve">оследний слайд </w:t>
      </w:r>
      <w:r>
        <w:rPr>
          <w:rFonts w:ascii="Times New Roman" w:hAnsi="Times New Roman" w:cs="Times New Roman"/>
          <w:sz w:val="24"/>
          <w:szCs w:val="24"/>
        </w:rPr>
        <w:t xml:space="preserve">(№ 35) </w:t>
      </w:r>
      <w:r w:rsidR="00F120D7">
        <w:rPr>
          <w:rFonts w:ascii="Times New Roman" w:hAnsi="Times New Roman" w:cs="Times New Roman"/>
          <w:sz w:val="24"/>
          <w:szCs w:val="24"/>
        </w:rPr>
        <w:t xml:space="preserve">украшен живописным коллажем, </w:t>
      </w:r>
      <w:r w:rsidR="009258D3">
        <w:rPr>
          <w:rFonts w:ascii="Times New Roman" w:hAnsi="Times New Roman" w:cs="Times New Roman"/>
          <w:sz w:val="24"/>
          <w:szCs w:val="24"/>
        </w:rPr>
        <w:t>отсылающим нас</w:t>
      </w:r>
      <w:r w:rsidR="00F120D7">
        <w:rPr>
          <w:rFonts w:ascii="Times New Roman" w:hAnsi="Times New Roman" w:cs="Times New Roman"/>
          <w:sz w:val="24"/>
          <w:szCs w:val="24"/>
        </w:rPr>
        <w:t xml:space="preserve"> к целому ряду классических произведений изобразительного искусства. Кроме того, </w:t>
      </w:r>
      <w:r w:rsidR="009258D3">
        <w:rPr>
          <w:rFonts w:ascii="Times New Roman" w:hAnsi="Times New Roman" w:cs="Times New Roman"/>
          <w:sz w:val="24"/>
          <w:szCs w:val="24"/>
        </w:rPr>
        <w:t>на прощанье автор презентации желает участникам викторины</w:t>
      </w:r>
      <w:r w:rsidR="00F120D7">
        <w:rPr>
          <w:rFonts w:ascii="Times New Roman" w:hAnsi="Times New Roman" w:cs="Times New Roman"/>
          <w:sz w:val="24"/>
          <w:szCs w:val="24"/>
        </w:rPr>
        <w:t xml:space="preserve"> </w:t>
      </w:r>
      <w:r w:rsidR="009258D3">
        <w:rPr>
          <w:rFonts w:ascii="Times New Roman" w:hAnsi="Times New Roman" w:cs="Times New Roman"/>
          <w:sz w:val="24"/>
          <w:szCs w:val="24"/>
        </w:rPr>
        <w:t xml:space="preserve">интересных странствий в поисках утраченных аллюзий – и в этом пожелании </w:t>
      </w:r>
      <w:r w:rsidR="00F413F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9258D3">
        <w:rPr>
          <w:rFonts w:ascii="Times New Roman" w:hAnsi="Times New Roman" w:cs="Times New Roman"/>
          <w:sz w:val="24"/>
          <w:szCs w:val="24"/>
        </w:rPr>
        <w:t>содержатся как минимум две аллюзии (Марсель Пруст и Оноре де Бальзак).</w:t>
      </w:r>
    </w:p>
    <w:p w:rsidR="00CA7B43" w:rsidRDefault="00F5244B" w:rsidP="0038615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61F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7F02E5A" wp14:editId="642F1752">
            <wp:simplePos x="0" y="0"/>
            <wp:positionH relativeFrom="column">
              <wp:posOffset>-256540</wp:posOffset>
            </wp:positionH>
            <wp:positionV relativeFrom="paragraph">
              <wp:posOffset>793115</wp:posOffset>
            </wp:positionV>
            <wp:extent cx="3048000" cy="2286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D7">
        <w:rPr>
          <w:rFonts w:ascii="Times New Roman" w:hAnsi="Times New Roman" w:cs="Times New Roman"/>
          <w:sz w:val="24"/>
          <w:szCs w:val="24"/>
        </w:rPr>
        <w:t>По завершении викторины интерес зрителей к тому, что же за произведения были скрыты</w:t>
      </w:r>
      <w:r w:rsidR="009258D3">
        <w:rPr>
          <w:rFonts w:ascii="Times New Roman" w:hAnsi="Times New Roman" w:cs="Times New Roman"/>
          <w:sz w:val="24"/>
          <w:szCs w:val="24"/>
        </w:rPr>
        <w:t xml:space="preserve"> от них и зашифрованы в текстах и картинках, достигает апогея. Поэтому</w:t>
      </w:r>
      <w:r w:rsidR="00A61FD9">
        <w:rPr>
          <w:rFonts w:ascii="Times New Roman" w:hAnsi="Times New Roman" w:cs="Times New Roman"/>
          <w:sz w:val="24"/>
          <w:szCs w:val="24"/>
        </w:rPr>
        <w:t xml:space="preserve"> последняя, третья часть урока – это разбор заданий викторины. Сделать этот разбор более наглядным и динамичным поможет вторая презентация. </w:t>
      </w:r>
      <w:r w:rsidR="00386157">
        <w:rPr>
          <w:rFonts w:ascii="Times New Roman" w:hAnsi="Times New Roman" w:cs="Times New Roman"/>
          <w:sz w:val="24"/>
          <w:szCs w:val="24"/>
        </w:rPr>
        <w:t xml:space="preserve">В </w:t>
      </w:r>
      <w:r w:rsidR="00D61B9B">
        <w:rPr>
          <w:rFonts w:ascii="Times New Roman" w:hAnsi="Times New Roman" w:cs="Times New Roman"/>
          <w:sz w:val="24"/>
          <w:szCs w:val="24"/>
        </w:rPr>
        <w:t xml:space="preserve">этой презентации, помимо собственно ответов к викторине, содержатся разборы заданий: в </w:t>
      </w:r>
      <w:r w:rsidR="00386157">
        <w:rPr>
          <w:rFonts w:ascii="Times New Roman" w:hAnsi="Times New Roman" w:cs="Times New Roman"/>
          <w:sz w:val="24"/>
          <w:szCs w:val="24"/>
        </w:rPr>
        <w:t xml:space="preserve">анализируемом тексте мы цветом и курсивом выделяем </w:t>
      </w:r>
      <w:proofErr w:type="spellStart"/>
      <w:r w:rsidR="00386157">
        <w:rPr>
          <w:rFonts w:ascii="Times New Roman" w:hAnsi="Times New Roman" w:cs="Times New Roman"/>
          <w:sz w:val="24"/>
          <w:szCs w:val="24"/>
        </w:rPr>
        <w:t>интертекстуальные</w:t>
      </w:r>
      <w:proofErr w:type="spellEnd"/>
      <w:r w:rsidR="00386157">
        <w:rPr>
          <w:rFonts w:ascii="Times New Roman" w:hAnsi="Times New Roman" w:cs="Times New Roman"/>
          <w:sz w:val="24"/>
          <w:szCs w:val="24"/>
        </w:rPr>
        <w:t xml:space="preserve"> знаки, дающие указание на источник аллюзии. Если таких источников несколько – используются разные цвета. Тем же цветом справа указывается название прецедентного текста (источника аллюзии). При необходимости</w:t>
      </w:r>
      <w:r w:rsidR="00FB1352">
        <w:rPr>
          <w:rFonts w:ascii="Times New Roman" w:hAnsi="Times New Roman" w:cs="Times New Roman"/>
          <w:sz w:val="24"/>
          <w:szCs w:val="24"/>
        </w:rPr>
        <w:t xml:space="preserve"> в скобках</w:t>
      </w:r>
      <w:r w:rsidR="00386157">
        <w:rPr>
          <w:rFonts w:ascii="Times New Roman" w:hAnsi="Times New Roman" w:cs="Times New Roman"/>
          <w:sz w:val="24"/>
          <w:szCs w:val="24"/>
        </w:rPr>
        <w:t xml:space="preserve"> приводятся цитаты из прецедентных текстов.</w:t>
      </w:r>
      <w:r w:rsidR="00FB1352">
        <w:rPr>
          <w:rFonts w:ascii="Times New Roman" w:hAnsi="Times New Roman" w:cs="Times New Roman"/>
          <w:sz w:val="24"/>
          <w:szCs w:val="24"/>
        </w:rPr>
        <w:t xml:space="preserve"> Всё это даёт учителю возможность провести анализ текстов в быстром темпе, озвучивая только часть информации, а другую </w:t>
      </w:r>
      <w:proofErr w:type="gramStart"/>
      <w:r w:rsidR="00FB1352">
        <w:rPr>
          <w:rFonts w:ascii="Times New Roman" w:hAnsi="Times New Roman" w:cs="Times New Roman"/>
          <w:sz w:val="24"/>
          <w:szCs w:val="24"/>
        </w:rPr>
        <w:t>часть</w:t>
      </w:r>
      <w:proofErr w:type="gramEnd"/>
      <w:r w:rsidR="00FB1352">
        <w:rPr>
          <w:rFonts w:ascii="Times New Roman" w:hAnsi="Times New Roman" w:cs="Times New Roman"/>
          <w:sz w:val="24"/>
          <w:szCs w:val="24"/>
        </w:rPr>
        <w:t xml:space="preserve"> оставляя детям для </w:t>
      </w:r>
      <w:r w:rsidRPr="00F52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3332480</wp:posOffset>
            </wp:positionV>
            <wp:extent cx="3048000" cy="2286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352">
        <w:rPr>
          <w:rFonts w:ascii="Times New Roman" w:hAnsi="Times New Roman" w:cs="Times New Roman"/>
          <w:sz w:val="24"/>
          <w:szCs w:val="24"/>
        </w:rPr>
        <w:t>самостоятельного зрительного восприятия. Кроме того, ответы в данной презентации анимированы, т</w:t>
      </w:r>
      <w:r w:rsidR="001209B2">
        <w:rPr>
          <w:rFonts w:ascii="Times New Roman" w:hAnsi="Times New Roman" w:cs="Times New Roman"/>
          <w:sz w:val="24"/>
          <w:szCs w:val="24"/>
        </w:rPr>
        <w:t>о есть</w:t>
      </w:r>
      <w:r w:rsidR="00FB1352">
        <w:rPr>
          <w:rFonts w:ascii="Times New Roman" w:hAnsi="Times New Roman" w:cs="Times New Roman"/>
          <w:sz w:val="24"/>
          <w:szCs w:val="24"/>
        </w:rPr>
        <w:t xml:space="preserve"> появляются не сразу, предоставляя детям возможность высказать свои версии.</w:t>
      </w:r>
    </w:p>
    <w:p w:rsidR="00277B2F" w:rsidRDefault="00CA7B43" w:rsidP="0038615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данная разработка урока позволяет учителю решить ряд важных обучающих, развивающих и воспитательных задач</w:t>
      </w:r>
      <w:r w:rsidR="00E86F57">
        <w:rPr>
          <w:rFonts w:ascii="Times New Roman" w:hAnsi="Times New Roman" w:cs="Times New Roman"/>
          <w:sz w:val="24"/>
          <w:szCs w:val="24"/>
        </w:rPr>
        <w:t>, формирует у учеников различные познавательные, регулятивные и личностные универсальные учебные действия, а также вызывае</w:t>
      </w:r>
      <w:r w:rsidR="000574A9">
        <w:rPr>
          <w:rFonts w:ascii="Times New Roman" w:hAnsi="Times New Roman" w:cs="Times New Roman"/>
          <w:sz w:val="24"/>
          <w:szCs w:val="24"/>
        </w:rPr>
        <w:t>т</w:t>
      </w:r>
      <w:r w:rsidR="00E86F57">
        <w:rPr>
          <w:rFonts w:ascii="Times New Roman" w:hAnsi="Times New Roman" w:cs="Times New Roman"/>
          <w:sz w:val="24"/>
          <w:szCs w:val="24"/>
        </w:rPr>
        <w:t xml:space="preserve"> живой эмоциональный отклик и пробуждает мотивацию к изучению предмета.</w:t>
      </w:r>
      <w:r w:rsidR="008F4A33" w:rsidRPr="008F4A33">
        <w:rPr>
          <w:rFonts w:ascii="Times New Roman" w:hAnsi="Times New Roman" w:cs="Times New Roman"/>
          <w:sz w:val="24"/>
          <w:szCs w:val="24"/>
        </w:rPr>
        <w:br/>
      </w:r>
    </w:p>
    <w:p w:rsidR="00345135" w:rsidRDefault="00345135" w:rsidP="006C3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2A01F0" w:rsidRDefault="002A01F0" w:rsidP="002A01F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1F0">
        <w:rPr>
          <w:rFonts w:ascii="Times New Roman" w:hAnsi="Times New Roman" w:cs="Times New Roman"/>
          <w:sz w:val="24"/>
          <w:szCs w:val="24"/>
        </w:rPr>
        <w:lastRenderedPageBreak/>
        <w:t xml:space="preserve">Муратова, Е. Ю. Терминологические проблемы в </w:t>
      </w:r>
      <w:r w:rsidR="00FE74FB">
        <w:rPr>
          <w:rFonts w:ascii="Times New Roman" w:hAnsi="Times New Roman" w:cs="Times New Roman"/>
          <w:sz w:val="24"/>
          <w:szCs w:val="24"/>
        </w:rPr>
        <w:t xml:space="preserve">теории </w:t>
      </w:r>
      <w:proofErr w:type="spellStart"/>
      <w:r w:rsidR="00FE74FB">
        <w:rPr>
          <w:rFonts w:ascii="Times New Roman" w:hAnsi="Times New Roman" w:cs="Times New Roman"/>
          <w:sz w:val="24"/>
          <w:szCs w:val="24"/>
        </w:rPr>
        <w:t>интертекстуальности</w:t>
      </w:r>
      <w:proofErr w:type="spellEnd"/>
      <w:r w:rsidR="00FE74FB">
        <w:rPr>
          <w:rFonts w:ascii="Times New Roman" w:hAnsi="Times New Roman" w:cs="Times New Roman"/>
          <w:sz w:val="24"/>
          <w:szCs w:val="24"/>
        </w:rPr>
        <w:t xml:space="preserve"> / Е. </w:t>
      </w:r>
      <w:r w:rsidRPr="002A01F0">
        <w:rPr>
          <w:rFonts w:ascii="Times New Roman" w:hAnsi="Times New Roman" w:cs="Times New Roman"/>
          <w:sz w:val="24"/>
          <w:szCs w:val="24"/>
        </w:rPr>
        <w:t xml:space="preserve">Ю. Муратова //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Весні</w:t>
      </w:r>
      <w:proofErr w:type="gramStart"/>
      <w:r w:rsidRPr="002A01F0"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 w:rsidRPr="002A0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Віцебскага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дзяржаўнага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універсітэта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>. – 2006. – № 3(41). – С. 65-70. – EDN UIJONP.</w:t>
      </w:r>
    </w:p>
    <w:p w:rsidR="002A01F0" w:rsidRPr="00F41D2C" w:rsidRDefault="002A01F0" w:rsidP="002A01F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1F0">
        <w:rPr>
          <w:rFonts w:ascii="Times New Roman" w:hAnsi="Times New Roman" w:cs="Times New Roman"/>
          <w:sz w:val="24"/>
          <w:szCs w:val="24"/>
        </w:rPr>
        <w:t xml:space="preserve">Лексикон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нонклассики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>. Художественно-эстетическая культура XX века</w:t>
      </w:r>
      <w:r w:rsidR="009F6BE1">
        <w:rPr>
          <w:rFonts w:ascii="Times New Roman" w:hAnsi="Times New Roman" w:cs="Times New Roman"/>
          <w:sz w:val="24"/>
          <w:szCs w:val="24"/>
        </w:rPr>
        <w:t>. / Под ред. В.</w:t>
      </w:r>
      <w:r w:rsidR="00FE74FB">
        <w:rPr>
          <w:rFonts w:ascii="Times New Roman" w:hAnsi="Times New Roman" w:cs="Times New Roman"/>
          <w:sz w:val="24"/>
          <w:szCs w:val="24"/>
        </w:rPr>
        <w:t> </w:t>
      </w:r>
      <w:r w:rsidR="009F6BE1">
        <w:rPr>
          <w:rFonts w:ascii="Times New Roman" w:hAnsi="Times New Roman" w:cs="Times New Roman"/>
          <w:sz w:val="24"/>
          <w:szCs w:val="24"/>
        </w:rPr>
        <w:t>В.</w:t>
      </w:r>
      <w:r w:rsidR="00FE74FB">
        <w:rPr>
          <w:rFonts w:ascii="Times New Roman" w:hAnsi="Times New Roman" w:cs="Times New Roman"/>
          <w:sz w:val="24"/>
          <w:szCs w:val="24"/>
        </w:rPr>
        <w:t> </w:t>
      </w:r>
      <w:r w:rsidR="009F6BE1">
        <w:rPr>
          <w:rFonts w:ascii="Times New Roman" w:hAnsi="Times New Roman" w:cs="Times New Roman"/>
          <w:sz w:val="24"/>
          <w:szCs w:val="24"/>
        </w:rPr>
        <w:t xml:space="preserve">Бычкова.— М.: </w:t>
      </w:r>
      <w:r w:rsidRPr="002A01F0">
        <w:rPr>
          <w:rFonts w:ascii="Times New Roman" w:hAnsi="Times New Roman" w:cs="Times New Roman"/>
          <w:sz w:val="24"/>
          <w:szCs w:val="24"/>
        </w:rPr>
        <w:t>Росси</w:t>
      </w:r>
      <w:r w:rsidR="009F6BE1">
        <w:rPr>
          <w:rFonts w:ascii="Times New Roman" w:hAnsi="Times New Roman" w:cs="Times New Roman"/>
          <w:sz w:val="24"/>
          <w:szCs w:val="24"/>
        </w:rPr>
        <w:t>йская политическая энциклопедия</w:t>
      </w:r>
      <w:r w:rsidRPr="002A01F0">
        <w:rPr>
          <w:rFonts w:ascii="Times New Roman" w:hAnsi="Times New Roman" w:cs="Times New Roman"/>
          <w:sz w:val="24"/>
          <w:szCs w:val="24"/>
        </w:rPr>
        <w:t xml:space="preserve"> (РОССПЭН), 2003. — 607 с. (Серия «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Summa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culturologiae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>»).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1D2C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41D2C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anchor="_Toc77514352" w:history="1"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yanko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books</w:t>
        </w:r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aesthetica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buchkov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estetika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lexicon</w:t>
        </w:r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#_</w:t>
        </w:r>
        <w:r w:rsidRPr="002A01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Toc</w:t>
        </w:r>
        <w:r w:rsidRPr="00F41D2C">
          <w:rPr>
            <w:rStyle w:val="a7"/>
            <w:rFonts w:ascii="Times New Roman" w:hAnsi="Times New Roman" w:cs="Times New Roman"/>
            <w:sz w:val="24"/>
            <w:szCs w:val="24"/>
          </w:rPr>
          <w:t>77514352</w:t>
        </w:r>
      </w:hyperlink>
      <w:r w:rsidR="00F41D2C">
        <w:rPr>
          <w:rFonts w:ascii="Times New Roman" w:hAnsi="Times New Roman" w:cs="Times New Roman"/>
          <w:sz w:val="24"/>
          <w:szCs w:val="24"/>
        </w:rPr>
        <w:t xml:space="preserve"> (дата обращения: 01.03.2023)</w:t>
      </w:r>
    </w:p>
    <w:p w:rsidR="002A01F0" w:rsidRPr="002A01F0" w:rsidRDefault="002A01F0" w:rsidP="002A01F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1F0">
        <w:rPr>
          <w:rFonts w:ascii="Times New Roman" w:hAnsi="Times New Roman" w:cs="Times New Roman"/>
          <w:sz w:val="24"/>
          <w:szCs w:val="24"/>
        </w:rPr>
        <w:t xml:space="preserve">Парнас дыбом: про козлов, собак и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Веверлеев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 xml:space="preserve">: [литературные пародии] / составили: Э. С. Паперная, А. Г. Розенберг, А. М. </w:t>
      </w:r>
      <w:proofErr w:type="spellStart"/>
      <w:r w:rsidRPr="002A01F0">
        <w:rPr>
          <w:rFonts w:ascii="Times New Roman" w:hAnsi="Times New Roman" w:cs="Times New Roman"/>
          <w:sz w:val="24"/>
          <w:szCs w:val="24"/>
        </w:rPr>
        <w:t>Финкель</w:t>
      </w:r>
      <w:proofErr w:type="spellEnd"/>
      <w:r w:rsidRPr="002A01F0">
        <w:rPr>
          <w:rFonts w:ascii="Times New Roman" w:hAnsi="Times New Roman" w:cs="Times New Roman"/>
          <w:sz w:val="24"/>
          <w:szCs w:val="24"/>
        </w:rPr>
        <w:t xml:space="preserve">. - 2-е дополненное издание. - </w:t>
      </w:r>
      <w:r>
        <w:rPr>
          <w:rFonts w:ascii="Times New Roman" w:hAnsi="Times New Roman" w:cs="Times New Roman"/>
          <w:sz w:val="24"/>
          <w:szCs w:val="24"/>
        </w:rPr>
        <w:t>Харьков</w:t>
      </w:r>
      <w:r w:rsidRPr="002A01F0">
        <w:rPr>
          <w:rFonts w:ascii="Times New Roman" w:hAnsi="Times New Roman" w:cs="Times New Roman"/>
          <w:sz w:val="24"/>
          <w:szCs w:val="24"/>
        </w:rPr>
        <w:t xml:space="preserve">: Космос, 1927. – 82 с. </w:t>
      </w:r>
      <w:r w:rsidR="00F41D2C" w:rsidRPr="002A01F0">
        <w:rPr>
          <w:rFonts w:ascii="Times New Roman" w:hAnsi="Times New Roman" w:cs="Times New Roman"/>
          <w:sz w:val="24"/>
          <w:szCs w:val="24"/>
        </w:rPr>
        <w:t xml:space="preserve">– </w:t>
      </w:r>
      <w:r w:rsidRPr="002A0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A01F0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2A01F0">
          <w:rPr>
            <w:rStyle w:val="a7"/>
            <w:rFonts w:ascii="Times New Roman" w:hAnsi="Times New Roman" w:cs="Times New Roman"/>
            <w:sz w:val="24"/>
            <w:szCs w:val="24"/>
          </w:rPr>
          <w:t>http://lib.ru/ANEKDOTY/parnas.txt</w:t>
        </w:r>
      </w:hyperlink>
      <w:r w:rsidR="00F41D2C">
        <w:rPr>
          <w:rFonts w:ascii="Times New Roman" w:hAnsi="Times New Roman" w:cs="Times New Roman"/>
          <w:sz w:val="24"/>
          <w:szCs w:val="24"/>
        </w:rPr>
        <w:t xml:space="preserve"> (дата обращения: 01.03.2023)</w:t>
      </w:r>
    </w:p>
    <w:sectPr w:rsidR="002A01F0" w:rsidRPr="002A0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CE" w:rsidRDefault="00FC69CE" w:rsidP="00D61B9B">
      <w:pPr>
        <w:spacing w:after="0" w:line="240" w:lineRule="auto"/>
      </w:pPr>
      <w:r>
        <w:separator/>
      </w:r>
    </w:p>
  </w:endnote>
  <w:endnote w:type="continuationSeparator" w:id="0">
    <w:p w:rsidR="00FC69CE" w:rsidRDefault="00FC69CE" w:rsidP="00D6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CE" w:rsidRDefault="00FC69CE" w:rsidP="00D61B9B">
      <w:pPr>
        <w:spacing w:after="0" w:line="240" w:lineRule="auto"/>
      </w:pPr>
      <w:r>
        <w:separator/>
      </w:r>
    </w:p>
  </w:footnote>
  <w:footnote w:type="continuationSeparator" w:id="0">
    <w:p w:rsidR="00FC69CE" w:rsidRDefault="00FC69CE" w:rsidP="00D61B9B">
      <w:pPr>
        <w:spacing w:after="0" w:line="240" w:lineRule="auto"/>
      </w:pPr>
      <w:r>
        <w:continuationSeparator/>
      </w:r>
    </w:p>
  </w:footnote>
  <w:footnote w:id="1">
    <w:p w:rsidR="00D61B9B" w:rsidRDefault="00D61B9B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t>приятное</w:t>
      </w:r>
      <w:proofErr w:type="gramEnd"/>
      <w:r>
        <w:t xml:space="preserve"> с полезным (лат.)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A4FFB"/>
    <w:multiLevelType w:val="hybridMultilevel"/>
    <w:tmpl w:val="3C609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9B"/>
    <w:rsid w:val="0001009F"/>
    <w:rsid w:val="000574A9"/>
    <w:rsid w:val="0006775E"/>
    <w:rsid w:val="000B0A59"/>
    <w:rsid w:val="000D1AB8"/>
    <w:rsid w:val="001209B2"/>
    <w:rsid w:val="001306FF"/>
    <w:rsid w:val="00176204"/>
    <w:rsid w:val="001829B2"/>
    <w:rsid w:val="001E73EF"/>
    <w:rsid w:val="001E7A9B"/>
    <w:rsid w:val="00262EF0"/>
    <w:rsid w:val="00277B2F"/>
    <w:rsid w:val="002A01F0"/>
    <w:rsid w:val="00345135"/>
    <w:rsid w:val="00386157"/>
    <w:rsid w:val="00397E79"/>
    <w:rsid w:val="004021F4"/>
    <w:rsid w:val="00407FE1"/>
    <w:rsid w:val="00422335"/>
    <w:rsid w:val="0055215E"/>
    <w:rsid w:val="00554668"/>
    <w:rsid w:val="005A2763"/>
    <w:rsid w:val="005F3911"/>
    <w:rsid w:val="00620A15"/>
    <w:rsid w:val="00633A5E"/>
    <w:rsid w:val="006516DE"/>
    <w:rsid w:val="006C366D"/>
    <w:rsid w:val="0070715E"/>
    <w:rsid w:val="008F4A33"/>
    <w:rsid w:val="008F5B1F"/>
    <w:rsid w:val="009126A3"/>
    <w:rsid w:val="00921B4C"/>
    <w:rsid w:val="009258D3"/>
    <w:rsid w:val="00991395"/>
    <w:rsid w:val="009D0A17"/>
    <w:rsid w:val="009F6BE1"/>
    <w:rsid w:val="00A4166F"/>
    <w:rsid w:val="00A5434F"/>
    <w:rsid w:val="00A61FD9"/>
    <w:rsid w:val="00B87E4E"/>
    <w:rsid w:val="00BA2DE4"/>
    <w:rsid w:val="00C320F9"/>
    <w:rsid w:val="00CA7B43"/>
    <w:rsid w:val="00CB76C2"/>
    <w:rsid w:val="00CE1A4C"/>
    <w:rsid w:val="00D15A7B"/>
    <w:rsid w:val="00D41D24"/>
    <w:rsid w:val="00D61B9B"/>
    <w:rsid w:val="00D67686"/>
    <w:rsid w:val="00D80178"/>
    <w:rsid w:val="00DC3D64"/>
    <w:rsid w:val="00E86F57"/>
    <w:rsid w:val="00F120D7"/>
    <w:rsid w:val="00F413F3"/>
    <w:rsid w:val="00F41D2C"/>
    <w:rsid w:val="00F5244B"/>
    <w:rsid w:val="00FB1352"/>
    <w:rsid w:val="00FC69CE"/>
    <w:rsid w:val="00FE31C1"/>
    <w:rsid w:val="00FE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A01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45135"/>
    <w:rPr>
      <w:i/>
      <w:iCs/>
    </w:rPr>
  </w:style>
  <w:style w:type="character" w:customStyle="1" w:styleId="w">
    <w:name w:val="w"/>
    <w:basedOn w:val="a0"/>
    <w:rsid w:val="00345135"/>
  </w:style>
  <w:style w:type="paragraph" w:styleId="a4">
    <w:name w:val="Balloon Text"/>
    <w:basedOn w:val="a"/>
    <w:link w:val="a5"/>
    <w:uiPriority w:val="99"/>
    <w:semiHidden/>
    <w:unhideWhenUsed/>
    <w:rsid w:val="0070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1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A01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2A01F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A01F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D61B9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61B9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61B9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A01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45135"/>
    <w:rPr>
      <w:i/>
      <w:iCs/>
    </w:rPr>
  </w:style>
  <w:style w:type="character" w:customStyle="1" w:styleId="w">
    <w:name w:val="w"/>
    <w:basedOn w:val="a0"/>
    <w:rsid w:val="00345135"/>
  </w:style>
  <w:style w:type="paragraph" w:styleId="a4">
    <w:name w:val="Balloon Text"/>
    <w:basedOn w:val="a"/>
    <w:link w:val="a5"/>
    <w:uiPriority w:val="99"/>
    <w:semiHidden/>
    <w:unhideWhenUsed/>
    <w:rsid w:val="0070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1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A01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2A01F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A01F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D61B9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61B9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61B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4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yanko.lib.ru/books/aesthetica/buchkov-estetika-lexicon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lib.ru/ANEKDOTY/parnas.tx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38CA8-AB99-4707-A97C-0BF4E12C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5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2023-03-01T08:39:00Z</dcterms:created>
  <dcterms:modified xsi:type="dcterms:W3CDTF">2023-03-29T19:53:00Z</dcterms:modified>
</cp:coreProperties>
</file>