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10" w:rsidRDefault="00166CC3">
      <w:r>
        <w:t>Конкурс «Творческий учитель»</w:t>
      </w:r>
    </w:p>
    <w:p w:rsidR="00166CC3" w:rsidRDefault="00166CC3">
      <w:r>
        <w:t>Автор: Сергеева Тамара Владимировна, учитель истории и обществознания</w:t>
      </w:r>
    </w:p>
    <w:p w:rsidR="00166CC3" w:rsidRDefault="00166CC3">
      <w:r>
        <w:t xml:space="preserve">Тема: Применение </w:t>
      </w:r>
      <w:proofErr w:type="spellStart"/>
      <w:r>
        <w:t>синквейна</w:t>
      </w:r>
      <w:proofErr w:type="spellEnd"/>
      <w:r>
        <w:t xml:space="preserve"> при рефлексии урока</w:t>
      </w:r>
    </w:p>
    <w:p w:rsidR="00166CC3" w:rsidRDefault="00166CC3">
      <w:r>
        <w:t>Приём даёт возможность обобщить и повторить материал, изученный на уроке в творческой форме.</w:t>
      </w:r>
    </w:p>
    <w:p w:rsidR="00166CC3" w:rsidRDefault="00166CC3">
      <w:r>
        <w:t xml:space="preserve">Алгоритм работы: в конце урока предлагается составить </w:t>
      </w:r>
      <w:proofErr w:type="spellStart"/>
      <w:r>
        <w:t>синквейн</w:t>
      </w:r>
      <w:proofErr w:type="spellEnd"/>
      <w:r>
        <w:t xml:space="preserve">. Для этого на слайд выводиться слайд, на котором размещены правила составления </w:t>
      </w:r>
      <w:proofErr w:type="spellStart"/>
      <w:r>
        <w:t>синквейна</w:t>
      </w:r>
      <w:proofErr w:type="spellEnd"/>
      <w:r>
        <w:t>:</w:t>
      </w:r>
    </w:p>
    <w:p w:rsidR="00166CC3" w:rsidRDefault="00166CC3">
      <w:r>
        <w:t>1 строчк</w:t>
      </w:r>
      <w:proofErr w:type="gramStart"/>
      <w:r>
        <w:t>а-</w:t>
      </w:r>
      <w:proofErr w:type="gramEnd"/>
      <w:r>
        <w:t xml:space="preserve"> имя существительное</w:t>
      </w:r>
    </w:p>
    <w:p w:rsidR="00166CC3" w:rsidRDefault="00166CC3">
      <w:r>
        <w:t>2 строчка – имя прилагательное (два слова)</w:t>
      </w:r>
    </w:p>
    <w:p w:rsidR="00166CC3" w:rsidRDefault="00166CC3">
      <w:r>
        <w:t>3 строчка – глагол (три слова)</w:t>
      </w:r>
    </w:p>
    <w:p w:rsidR="00166CC3" w:rsidRDefault="00166CC3">
      <w:r>
        <w:t>4  строчка – понятие (четыре слова)</w:t>
      </w:r>
    </w:p>
    <w:p w:rsidR="00166CC3" w:rsidRDefault="00166CC3">
      <w:r>
        <w:t>5 строчка –   слово или словосочетание</w:t>
      </w:r>
    </w:p>
    <w:p w:rsidR="00166CC3" w:rsidRDefault="00166CC3">
      <w:r>
        <w:t>Первый раз такая работа вызывает затруднение и необходимо потратить больше времени, но на последующих занятиях, это задание выполняется быстрее.</w:t>
      </w:r>
      <w:r w:rsidR="00660E3C">
        <w:t xml:space="preserve"> Если в классе данная работа проводиться в первый раз, то необходимо попробовать составить его вместе, а потом уже индивидуальная работа.</w:t>
      </w:r>
    </w:p>
    <w:p w:rsidR="00E70A19" w:rsidRDefault="00E70A19">
      <w:r>
        <w:t>Примеры:</w:t>
      </w:r>
    </w:p>
    <w:p w:rsidR="00E70A19" w:rsidRDefault="00E70A19">
      <w:r>
        <w:t>Конституция</w:t>
      </w:r>
    </w:p>
    <w:p w:rsidR="00E70A19" w:rsidRDefault="00E70A19">
      <w:r>
        <w:t xml:space="preserve">Основой, </w:t>
      </w:r>
      <w:proofErr w:type="gramStart"/>
      <w:r>
        <w:t>главный</w:t>
      </w:r>
      <w:proofErr w:type="gramEnd"/>
      <w:r>
        <w:t>, основополагающий</w:t>
      </w:r>
    </w:p>
    <w:p w:rsidR="00E70A19" w:rsidRDefault="00E70A19">
      <w:r>
        <w:t>Устанавливает, закрепляет, фиксирует</w:t>
      </w:r>
    </w:p>
    <w:p w:rsidR="00E70A19" w:rsidRDefault="00E70A19">
      <w:r>
        <w:t>Конституция – это самый важный закон в нашей стране</w:t>
      </w:r>
    </w:p>
    <w:p w:rsidR="00E70A19" w:rsidRDefault="00E70A19">
      <w:r>
        <w:t>База</w:t>
      </w:r>
    </w:p>
    <w:p w:rsidR="00660E3C" w:rsidRDefault="00660E3C">
      <w:r>
        <w:t>После того, как дети выполнили задание, необходимо проверить его разными способами: зачитать вслух или сдать на листочках.</w:t>
      </w:r>
    </w:p>
    <w:p w:rsidR="00660E3C" w:rsidRDefault="00660E3C">
      <w:r>
        <w:t xml:space="preserve">Положительные моменты работы с </w:t>
      </w:r>
      <w:proofErr w:type="spellStart"/>
      <w:r>
        <w:t>синквейном</w:t>
      </w:r>
      <w:proofErr w:type="spellEnd"/>
      <w:r>
        <w:t>:  обобщается материал в творческой форме, развивается творч</w:t>
      </w:r>
      <w:r w:rsidR="002F145B">
        <w:t>еское начало, анализ информации, составить его может ребёнок любого уровня развития.</w:t>
      </w:r>
    </w:p>
    <w:p w:rsidR="002F145B" w:rsidRDefault="002F145B"/>
    <w:sectPr w:rsidR="002F145B" w:rsidSect="0052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66CC3"/>
    <w:rsid w:val="00166CC3"/>
    <w:rsid w:val="002F145B"/>
    <w:rsid w:val="00522E10"/>
    <w:rsid w:val="00660E3C"/>
    <w:rsid w:val="00E7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2022-10-15T10:43:00Z</dcterms:created>
  <dcterms:modified xsi:type="dcterms:W3CDTF">2022-10-15T11:16:00Z</dcterms:modified>
</cp:coreProperties>
</file>