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E5EA" w14:textId="5CD1E3BE" w:rsidR="00190338" w:rsidRPr="000A1B36" w:rsidRDefault="004B07B4" w:rsidP="00190338">
      <w:pPr>
        <w:spacing w:after="200" w:line="360" w:lineRule="auto"/>
        <w:jc w:val="center"/>
        <w:rPr>
          <w:rFonts w:ascii="Times New Roman" w:eastAsia="Calibri" w:hAnsi="Times New Roman" w:cs="Times New Roman"/>
          <w:b/>
          <w:bCs/>
          <w:noProof/>
          <w:sz w:val="24"/>
          <w:szCs w:val="24"/>
          <w:lang w:eastAsia="ru-RU"/>
        </w:rPr>
      </w:pPr>
      <w:r w:rsidRPr="000A1B36">
        <w:rPr>
          <w:rFonts w:ascii="Times New Roman" w:eastAsia="Calibri" w:hAnsi="Times New Roman" w:cs="Times New Roman"/>
          <w:b/>
          <w:bCs/>
          <w:sz w:val="24"/>
          <w:szCs w:val="24"/>
          <w:shd w:val="clear" w:color="auto" w:fill="FFFFFF"/>
        </w:rPr>
        <w:t>ТВОРЧЕСКИЙ ПОИСК, ТВОРЧЕСКИЕ ГОРИЗОНТЫ</w:t>
      </w:r>
    </w:p>
    <w:p w14:paraId="3ACF1AF3" w14:textId="50322D3E" w:rsidR="00190338" w:rsidRPr="00190338" w:rsidRDefault="00190338" w:rsidP="00190338">
      <w:pPr>
        <w:spacing w:after="0" w:line="360" w:lineRule="auto"/>
        <w:jc w:val="center"/>
        <w:rPr>
          <w:rFonts w:ascii="Times New Roman" w:eastAsia="Calibri" w:hAnsi="Times New Roman" w:cs="Times New Roman"/>
          <w:color w:val="000000"/>
          <w:sz w:val="28"/>
          <w:szCs w:val="28"/>
        </w:rPr>
      </w:pPr>
      <w:r w:rsidRPr="00190338">
        <w:rPr>
          <w:rFonts w:ascii="Times New Roman" w:eastAsia="Calibri" w:hAnsi="Times New Roman" w:cs="Times New Roman"/>
          <w:color w:val="000000"/>
          <w:sz w:val="28"/>
          <w:szCs w:val="28"/>
        </w:rPr>
        <w:t xml:space="preserve">                                            </w:t>
      </w:r>
    </w:p>
    <w:p w14:paraId="3649A70F" w14:textId="77777777" w:rsidR="00190338" w:rsidRPr="00190338" w:rsidRDefault="00190338" w:rsidP="00190338">
      <w:pPr>
        <w:spacing w:after="0" w:line="240" w:lineRule="auto"/>
        <w:jc w:val="center"/>
        <w:rPr>
          <w:rFonts w:ascii="Times New Roman" w:eastAsia="Calibri" w:hAnsi="Times New Roman" w:cs="Times New Roman"/>
          <w:color w:val="000000"/>
          <w:sz w:val="28"/>
          <w:szCs w:val="28"/>
        </w:rPr>
      </w:pPr>
      <w:r w:rsidRPr="00190338">
        <w:rPr>
          <w:rFonts w:ascii="Times New Roman" w:eastAsia="Calibri" w:hAnsi="Times New Roman" w:cs="Times New Roman"/>
          <w:color w:val="000000"/>
          <w:sz w:val="28"/>
          <w:szCs w:val="28"/>
        </w:rPr>
        <w:t xml:space="preserve">                                                    </w:t>
      </w:r>
    </w:p>
    <w:p w14:paraId="429AA891" w14:textId="31667BA5" w:rsidR="00190338" w:rsidRPr="004B07B4" w:rsidRDefault="00190338" w:rsidP="00190338">
      <w:pPr>
        <w:tabs>
          <w:tab w:val="left" w:pos="4678"/>
        </w:tabs>
        <w:spacing w:after="0" w:line="240" w:lineRule="auto"/>
        <w:jc w:val="center"/>
        <w:rPr>
          <w:rFonts w:ascii="Times New Roman" w:eastAsia="Calibri" w:hAnsi="Times New Roman" w:cs="Times New Roman"/>
          <w:color w:val="000000"/>
          <w:sz w:val="24"/>
          <w:szCs w:val="24"/>
        </w:rPr>
      </w:pPr>
      <w:r w:rsidRPr="00190338">
        <w:rPr>
          <w:rFonts w:ascii="Times New Roman" w:eastAsia="Calibri" w:hAnsi="Times New Roman" w:cs="Times New Roman"/>
          <w:color w:val="000000"/>
          <w:sz w:val="28"/>
          <w:szCs w:val="28"/>
        </w:rPr>
        <w:t xml:space="preserve">                             </w:t>
      </w:r>
      <w:r w:rsidRPr="004B07B4">
        <w:rPr>
          <w:rFonts w:ascii="Times New Roman" w:eastAsia="Calibri" w:hAnsi="Times New Roman" w:cs="Times New Roman"/>
          <w:color w:val="000000"/>
          <w:sz w:val="24"/>
          <w:szCs w:val="24"/>
        </w:rPr>
        <w:t>Автор: Кочеткова Ирина Владимировна,</w:t>
      </w:r>
    </w:p>
    <w:p w14:paraId="42418C68" w14:textId="2A56DD92" w:rsidR="00190338" w:rsidRPr="004B07B4" w:rsidRDefault="00190338" w:rsidP="00190338">
      <w:pPr>
        <w:widowControl w:val="0"/>
        <w:spacing w:after="0" w:line="240" w:lineRule="auto"/>
        <w:rPr>
          <w:rFonts w:ascii="Times New Roman" w:eastAsia="Calibri" w:hAnsi="Times New Roman" w:cs="Times New Roman"/>
          <w:sz w:val="24"/>
          <w:szCs w:val="24"/>
        </w:rPr>
      </w:pPr>
      <w:r w:rsidRPr="004B07B4">
        <w:rPr>
          <w:rFonts w:ascii="Times New Roman" w:eastAsia="Calibri" w:hAnsi="Times New Roman" w:cs="Times New Roman"/>
          <w:sz w:val="24"/>
          <w:szCs w:val="24"/>
        </w:rPr>
        <w:t xml:space="preserve">                                                 </w:t>
      </w:r>
      <w:r w:rsidR="004B07B4">
        <w:rPr>
          <w:rFonts w:ascii="Times New Roman" w:eastAsia="Calibri" w:hAnsi="Times New Roman" w:cs="Times New Roman"/>
          <w:sz w:val="24"/>
          <w:szCs w:val="24"/>
        </w:rPr>
        <w:t xml:space="preserve">              </w:t>
      </w:r>
      <w:r w:rsidRPr="004B07B4">
        <w:rPr>
          <w:rFonts w:ascii="Times New Roman" w:eastAsia="Calibri" w:hAnsi="Times New Roman" w:cs="Times New Roman"/>
          <w:sz w:val="24"/>
          <w:szCs w:val="24"/>
        </w:rPr>
        <w:t xml:space="preserve">учитель музыки МАОУ СОШ № 8 г. Холмска,                          </w:t>
      </w:r>
    </w:p>
    <w:p w14:paraId="093EF607" w14:textId="4AE4106C" w:rsidR="00190338" w:rsidRPr="004B07B4" w:rsidRDefault="00190338" w:rsidP="004B07B4">
      <w:pPr>
        <w:widowControl w:val="0"/>
        <w:spacing w:after="0" w:line="240" w:lineRule="auto"/>
        <w:rPr>
          <w:rFonts w:ascii="Times New Roman" w:eastAsia="Calibri" w:hAnsi="Times New Roman" w:cs="Times New Roman"/>
          <w:sz w:val="24"/>
          <w:szCs w:val="24"/>
        </w:rPr>
      </w:pPr>
      <w:r w:rsidRPr="004B07B4">
        <w:rPr>
          <w:rFonts w:ascii="Times New Roman" w:eastAsia="Calibri" w:hAnsi="Times New Roman" w:cs="Times New Roman"/>
          <w:sz w:val="24"/>
          <w:szCs w:val="24"/>
        </w:rPr>
        <w:t xml:space="preserve">                                             </w:t>
      </w:r>
      <w:r w:rsidR="004B07B4" w:rsidRPr="004B07B4">
        <w:rPr>
          <w:rFonts w:ascii="Times New Roman" w:eastAsia="Calibri" w:hAnsi="Times New Roman" w:cs="Times New Roman"/>
          <w:sz w:val="24"/>
          <w:szCs w:val="24"/>
        </w:rPr>
        <w:t xml:space="preserve"> </w:t>
      </w:r>
      <w:r w:rsidR="004B07B4">
        <w:rPr>
          <w:rFonts w:ascii="Times New Roman" w:eastAsia="Calibri" w:hAnsi="Times New Roman" w:cs="Times New Roman"/>
          <w:sz w:val="24"/>
          <w:szCs w:val="24"/>
        </w:rPr>
        <w:t xml:space="preserve">                 </w:t>
      </w:r>
      <w:r w:rsidRPr="004B07B4">
        <w:rPr>
          <w:rFonts w:ascii="Times New Roman" w:eastAsia="Calibri" w:hAnsi="Times New Roman" w:cs="Times New Roman"/>
          <w:sz w:val="24"/>
          <w:szCs w:val="24"/>
        </w:rPr>
        <w:t xml:space="preserve">электронный адрес: </w:t>
      </w:r>
      <w:proofErr w:type="spellStart"/>
      <w:r w:rsidRPr="004B07B4">
        <w:rPr>
          <w:rFonts w:ascii="Times New Roman" w:eastAsia="Calibri" w:hAnsi="Times New Roman" w:cs="Times New Roman"/>
          <w:sz w:val="24"/>
          <w:szCs w:val="24"/>
          <w:lang w:val="en-US"/>
        </w:rPr>
        <w:t>Kochetkova</w:t>
      </w:r>
      <w:proofErr w:type="spellEnd"/>
      <w:r w:rsidRPr="004B07B4">
        <w:rPr>
          <w:rFonts w:ascii="Times New Roman" w:eastAsia="Calibri" w:hAnsi="Times New Roman" w:cs="Times New Roman"/>
          <w:sz w:val="24"/>
          <w:szCs w:val="24"/>
        </w:rPr>
        <w:t>.3780@</w:t>
      </w:r>
      <w:r w:rsidRPr="004B07B4">
        <w:rPr>
          <w:rFonts w:ascii="Times New Roman" w:eastAsia="Calibri" w:hAnsi="Times New Roman" w:cs="Times New Roman"/>
          <w:sz w:val="24"/>
          <w:szCs w:val="24"/>
          <w:lang w:val="en-US"/>
        </w:rPr>
        <w:t>mail</w:t>
      </w:r>
      <w:r w:rsidRPr="004B07B4">
        <w:rPr>
          <w:rFonts w:ascii="Times New Roman" w:eastAsia="Calibri" w:hAnsi="Times New Roman" w:cs="Times New Roman"/>
          <w:sz w:val="24"/>
          <w:szCs w:val="24"/>
        </w:rPr>
        <w:t>.</w:t>
      </w:r>
      <w:proofErr w:type="spellStart"/>
      <w:r w:rsidRPr="004B07B4">
        <w:rPr>
          <w:rFonts w:ascii="Times New Roman" w:eastAsia="Calibri" w:hAnsi="Times New Roman" w:cs="Times New Roman"/>
          <w:sz w:val="24"/>
          <w:szCs w:val="24"/>
          <w:lang w:val="en-US"/>
        </w:rPr>
        <w:t>ru</w:t>
      </w:r>
      <w:proofErr w:type="spellEnd"/>
    </w:p>
    <w:p w14:paraId="4F710E95" w14:textId="77777777" w:rsidR="00190338" w:rsidRPr="00190338" w:rsidRDefault="00190338" w:rsidP="00190338">
      <w:pPr>
        <w:spacing w:after="0" w:line="240" w:lineRule="auto"/>
        <w:jc w:val="right"/>
        <w:rPr>
          <w:rFonts w:ascii="Times New Roman" w:eastAsia="Calibri" w:hAnsi="Times New Roman" w:cs="Times New Roman"/>
          <w:color w:val="000000"/>
          <w:sz w:val="28"/>
          <w:szCs w:val="28"/>
        </w:rPr>
      </w:pPr>
      <w:r w:rsidRPr="00190338">
        <w:rPr>
          <w:rFonts w:ascii="Times New Roman" w:eastAsia="Calibri" w:hAnsi="Times New Roman" w:cs="Times New Roman"/>
          <w:color w:val="000000"/>
          <w:sz w:val="28"/>
          <w:szCs w:val="28"/>
        </w:rPr>
        <w:t xml:space="preserve">                </w:t>
      </w:r>
    </w:p>
    <w:p w14:paraId="4FA597CB" w14:textId="08586174" w:rsidR="00FE5A20" w:rsidRPr="004B07B4" w:rsidRDefault="004B07B4"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bookmarkStart w:id="0" w:name="_Hlk160090049"/>
      <w:r>
        <w:rPr>
          <w:rFonts w:ascii="Times New Roman" w:eastAsia="Times New Roman" w:hAnsi="Times New Roman" w:cs="Times New Roman"/>
          <w:bCs/>
          <w:color w:val="333333"/>
          <w:sz w:val="24"/>
          <w:szCs w:val="24"/>
          <w:bdr w:val="none" w:sz="0" w:space="0" w:color="auto" w:frame="1"/>
          <w:lang w:eastAsia="ru-RU"/>
        </w:rPr>
        <w:t xml:space="preserve">Чтобы ученик был успешен в жизни, он должен быть функционально грамотным. Функциональная грамотность должна </w:t>
      </w:r>
      <w:r w:rsidRPr="004B07B4">
        <w:rPr>
          <w:rFonts w:ascii="Times New Roman" w:eastAsia="Times New Roman" w:hAnsi="Times New Roman" w:cs="Times New Roman"/>
          <w:bCs/>
          <w:color w:val="333333"/>
          <w:sz w:val="24"/>
          <w:szCs w:val="24"/>
          <w:bdr w:val="none" w:sz="0" w:space="0" w:color="auto" w:frame="1"/>
          <w:lang w:eastAsia="ru-RU"/>
        </w:rPr>
        <w:t>формироваться</w:t>
      </w:r>
      <w:r w:rsidR="00FE5A20" w:rsidRPr="004B07B4">
        <w:rPr>
          <w:rFonts w:ascii="Times New Roman" w:eastAsia="Times New Roman" w:hAnsi="Times New Roman" w:cs="Times New Roman"/>
          <w:bCs/>
          <w:color w:val="333333"/>
          <w:sz w:val="24"/>
          <w:szCs w:val="24"/>
          <w:bdr w:val="none" w:sz="0" w:space="0" w:color="auto" w:frame="1"/>
          <w:lang w:eastAsia="ru-RU"/>
        </w:rPr>
        <w:t xml:space="preserve"> в </w:t>
      </w:r>
      <w:r>
        <w:rPr>
          <w:rFonts w:ascii="Times New Roman" w:eastAsia="Times New Roman" w:hAnsi="Times New Roman" w:cs="Times New Roman"/>
          <w:bCs/>
          <w:color w:val="333333"/>
          <w:sz w:val="24"/>
          <w:szCs w:val="24"/>
          <w:bdr w:val="none" w:sz="0" w:space="0" w:color="auto" w:frame="1"/>
          <w:lang w:eastAsia="ru-RU"/>
        </w:rPr>
        <w:t xml:space="preserve">школе в </w:t>
      </w:r>
      <w:r w:rsidR="00FE5A20" w:rsidRPr="004B07B4">
        <w:rPr>
          <w:rFonts w:ascii="Times New Roman" w:eastAsia="Times New Roman" w:hAnsi="Times New Roman" w:cs="Times New Roman"/>
          <w:bCs/>
          <w:color w:val="333333"/>
          <w:sz w:val="24"/>
          <w:szCs w:val="24"/>
          <w:bdr w:val="none" w:sz="0" w:space="0" w:color="auto" w:frame="1"/>
          <w:lang w:eastAsia="ru-RU"/>
        </w:rPr>
        <w:t xml:space="preserve">каждой образовательной области, включая предметную область </w:t>
      </w:r>
      <w:r w:rsidR="000F6018" w:rsidRPr="004B07B4">
        <w:rPr>
          <w:rFonts w:ascii="Times New Roman" w:eastAsia="Times New Roman" w:hAnsi="Times New Roman" w:cs="Times New Roman"/>
          <w:bCs/>
          <w:color w:val="333333"/>
          <w:sz w:val="24"/>
          <w:szCs w:val="24"/>
          <w:bdr w:val="none" w:sz="0" w:space="0" w:color="auto" w:frame="1"/>
          <w:lang w:eastAsia="ru-RU"/>
        </w:rPr>
        <w:t>«</w:t>
      </w:r>
      <w:r w:rsidR="00FE5A20" w:rsidRPr="004B07B4">
        <w:rPr>
          <w:rFonts w:ascii="Times New Roman" w:eastAsia="Times New Roman" w:hAnsi="Times New Roman" w:cs="Times New Roman"/>
          <w:bCs/>
          <w:color w:val="333333"/>
          <w:sz w:val="24"/>
          <w:szCs w:val="24"/>
          <w:bdr w:val="none" w:sz="0" w:space="0" w:color="auto" w:frame="1"/>
          <w:lang w:eastAsia="ru-RU"/>
        </w:rPr>
        <w:t>Искусство</w:t>
      </w:r>
      <w:r w:rsidR="000F6018" w:rsidRPr="004B07B4">
        <w:rPr>
          <w:rFonts w:ascii="Times New Roman" w:eastAsia="Times New Roman" w:hAnsi="Times New Roman" w:cs="Times New Roman"/>
          <w:bCs/>
          <w:color w:val="333333"/>
          <w:sz w:val="24"/>
          <w:szCs w:val="24"/>
          <w:bdr w:val="none" w:sz="0" w:space="0" w:color="auto" w:frame="1"/>
          <w:lang w:eastAsia="ru-RU"/>
        </w:rPr>
        <w:t>»</w:t>
      </w:r>
      <w:r w:rsidR="00FE5A20" w:rsidRPr="004B07B4">
        <w:rPr>
          <w:rFonts w:ascii="Times New Roman" w:eastAsia="Times New Roman" w:hAnsi="Times New Roman" w:cs="Times New Roman"/>
          <w:bCs/>
          <w:color w:val="333333"/>
          <w:sz w:val="24"/>
          <w:szCs w:val="24"/>
          <w:bdr w:val="none" w:sz="0" w:space="0" w:color="auto" w:frame="1"/>
          <w:lang w:eastAsia="ru-RU"/>
        </w:rPr>
        <w:t>.</w:t>
      </w:r>
    </w:p>
    <w:p w14:paraId="5AB0734B" w14:textId="1D5EE42D" w:rsidR="00FE5A20" w:rsidRPr="004B07B4" w:rsidRDefault="00FE5A20"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t>Самый банальный вопрос - что дети должны получать в школе? Самый очевидный ответ - знания. На уроках</w:t>
      </w:r>
      <w:r w:rsidR="004B07B4" w:rsidRPr="004B07B4">
        <w:rPr>
          <w:rFonts w:ascii="Times New Roman" w:eastAsia="Times New Roman" w:hAnsi="Times New Roman" w:cs="Times New Roman"/>
          <w:bCs/>
          <w:color w:val="333333"/>
          <w:sz w:val="24"/>
          <w:szCs w:val="24"/>
          <w:bdr w:val="none" w:sz="0" w:space="0" w:color="auto" w:frame="1"/>
          <w:lang w:eastAsia="ru-RU"/>
        </w:rPr>
        <w:t xml:space="preserve"> музыки формируются</w:t>
      </w:r>
      <w:r w:rsidRPr="004B07B4">
        <w:rPr>
          <w:rFonts w:ascii="Times New Roman" w:eastAsia="Times New Roman" w:hAnsi="Times New Roman" w:cs="Times New Roman"/>
          <w:bCs/>
          <w:color w:val="333333"/>
          <w:sz w:val="24"/>
          <w:szCs w:val="24"/>
          <w:bdr w:val="none" w:sz="0" w:space="0" w:color="auto" w:frame="1"/>
          <w:lang w:eastAsia="ru-RU"/>
        </w:rPr>
        <w:t xml:space="preserve"> музыкальная грамотность личности, духовный мир подрастающего поколения через изучение творчества композиторов, музыкальных терминов и понятий. И, в первую очередь, учитель музыки должен грамотно построить свой урок так, чтобы ученикам было интересно и познавательно, не было скучно, они смогли расширить свой кругозор, и музыкальные знания, полученные в ходе урока, пригодились бы им в дальнейшей жизни. Часто ученики-подростки на уроке ведут дискуссии на тему: </w:t>
      </w:r>
      <w:r w:rsidR="000F6018" w:rsidRPr="004B07B4">
        <w:rPr>
          <w:rFonts w:ascii="Times New Roman" w:eastAsia="Times New Roman" w:hAnsi="Times New Roman" w:cs="Times New Roman"/>
          <w:bCs/>
          <w:color w:val="333333"/>
          <w:sz w:val="24"/>
          <w:szCs w:val="24"/>
          <w:bdr w:val="none" w:sz="0" w:space="0" w:color="auto" w:frame="1"/>
          <w:lang w:eastAsia="ru-RU"/>
        </w:rPr>
        <w:t>«</w:t>
      </w:r>
      <w:r w:rsidRPr="004B07B4">
        <w:rPr>
          <w:rFonts w:ascii="Times New Roman" w:eastAsia="Times New Roman" w:hAnsi="Times New Roman" w:cs="Times New Roman"/>
          <w:bCs/>
          <w:color w:val="333333"/>
          <w:sz w:val="24"/>
          <w:szCs w:val="24"/>
          <w:bdr w:val="none" w:sz="0" w:space="0" w:color="auto" w:frame="1"/>
          <w:lang w:eastAsia="ru-RU"/>
        </w:rPr>
        <w:t>Зачем нужна музыка?</w:t>
      </w:r>
      <w:r w:rsidR="000F6018" w:rsidRPr="004B07B4">
        <w:rPr>
          <w:rFonts w:ascii="Times New Roman" w:eastAsia="Times New Roman" w:hAnsi="Times New Roman" w:cs="Times New Roman"/>
          <w:bCs/>
          <w:color w:val="333333"/>
          <w:sz w:val="24"/>
          <w:szCs w:val="24"/>
          <w:bdr w:val="none" w:sz="0" w:space="0" w:color="auto" w:frame="1"/>
          <w:lang w:eastAsia="ru-RU"/>
        </w:rPr>
        <w:t>»</w:t>
      </w:r>
      <w:r w:rsidRPr="004B07B4">
        <w:rPr>
          <w:rFonts w:ascii="Times New Roman" w:eastAsia="Times New Roman" w:hAnsi="Times New Roman" w:cs="Times New Roman"/>
          <w:bCs/>
          <w:color w:val="333333"/>
          <w:sz w:val="24"/>
          <w:szCs w:val="24"/>
          <w:bdr w:val="none" w:sz="0" w:space="0" w:color="auto" w:frame="1"/>
          <w:lang w:eastAsia="ru-RU"/>
        </w:rPr>
        <w:t>. И в итоге, после бурных обсуждений, соглашаются с тем, что за какой-то год обучения они стали духовно богаче и грамотней, могут отличить на слух ту или иную мелодию, звучащую по телевидению или на каком-нибудь мероприятии, применить свои знания по определению произведений, стиля того или иного композитора.</w:t>
      </w:r>
    </w:p>
    <w:p w14:paraId="3E43E368" w14:textId="77777777" w:rsidR="00FE5A20" w:rsidRPr="004B07B4" w:rsidRDefault="00FE5A20"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t>Урок музыки помогает обучающимся познать мир, воспитывает художественный вкус, творческое воображение, любовь к жизни, к человеку, к природе и своей Родине.</w:t>
      </w:r>
    </w:p>
    <w:p w14:paraId="0A058863" w14:textId="77777777" w:rsidR="00FE5A20" w:rsidRPr="004B07B4" w:rsidRDefault="00FE5A20"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t>Работая учителем музыки, стремлюсь вызвать в детях ясное понимание и ощущение того, что музыка не просто развлечение, </w:t>
      </w:r>
      <w:r w:rsidRPr="004B07B4">
        <w:rPr>
          <w:rFonts w:ascii="Times New Roman" w:eastAsia="Times New Roman" w:hAnsi="Times New Roman" w:cs="Times New Roman"/>
          <w:bCs/>
          <w:iCs/>
          <w:color w:val="333333"/>
          <w:sz w:val="24"/>
          <w:szCs w:val="24"/>
          <w:bdr w:val="none" w:sz="0" w:space="0" w:color="auto" w:frame="1"/>
          <w:lang w:eastAsia="ru-RU"/>
        </w:rPr>
        <w:t>которым можно пользоваться по своему усмотрению, а важная часть самой жизни.</w:t>
      </w:r>
      <w:r w:rsidRPr="004B07B4">
        <w:rPr>
          <w:rFonts w:ascii="Times New Roman" w:eastAsia="Times New Roman" w:hAnsi="Times New Roman" w:cs="Times New Roman"/>
          <w:bCs/>
          <w:color w:val="333333"/>
          <w:sz w:val="24"/>
          <w:szCs w:val="24"/>
          <w:bdr w:val="none" w:sz="0" w:space="0" w:color="auto" w:frame="1"/>
          <w:lang w:eastAsia="ru-RU"/>
        </w:rPr>
        <w:t> Но только рассказами о музыке современных детей трудно заинтересовать.</w:t>
      </w:r>
    </w:p>
    <w:p w14:paraId="114E006E" w14:textId="77777777" w:rsidR="00FE5A20" w:rsidRPr="004B07B4" w:rsidRDefault="00FE5A20"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t>Поэтому главная задача - уйти от лекционных занятий, сделать уроки музыки живыми и интересными, способствовать развитию практических навыков</w:t>
      </w:r>
      <w:r w:rsidR="00994396" w:rsidRPr="004B07B4">
        <w:rPr>
          <w:rFonts w:ascii="Times New Roman" w:eastAsia="Times New Roman" w:hAnsi="Times New Roman" w:cs="Times New Roman"/>
          <w:bCs/>
          <w:color w:val="333333"/>
          <w:sz w:val="24"/>
          <w:szCs w:val="24"/>
          <w:bdr w:val="none" w:sz="0" w:space="0" w:color="auto" w:frame="1"/>
          <w:lang w:eastAsia="ru-RU"/>
        </w:rPr>
        <w:t xml:space="preserve"> и креативному мышлению.</w:t>
      </w:r>
    </w:p>
    <w:p w14:paraId="461C2523" w14:textId="43B9AFDB" w:rsidR="00010E9A" w:rsidRPr="004B07B4" w:rsidRDefault="004B07B4" w:rsidP="004B07B4">
      <w:pPr>
        <w:spacing w:after="0" w:line="240" w:lineRule="auto"/>
        <w:ind w:firstLine="709"/>
        <w:jc w:val="both"/>
        <w:rPr>
          <w:rFonts w:ascii="Times New Roman" w:eastAsia="Times New Roman" w:hAnsi="Times New Roman" w:cs="Times New Roman"/>
          <w:b/>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t xml:space="preserve">В своих учениках на уроках музыки </w:t>
      </w:r>
      <w:r w:rsidR="00F17EC8" w:rsidRPr="004B07B4">
        <w:rPr>
          <w:rFonts w:ascii="Times New Roman" w:eastAsia="Times New Roman" w:hAnsi="Times New Roman" w:cs="Times New Roman"/>
          <w:bCs/>
          <w:color w:val="333333"/>
          <w:sz w:val="24"/>
          <w:szCs w:val="24"/>
          <w:bdr w:val="none" w:sz="0" w:space="0" w:color="auto" w:frame="1"/>
          <w:lang w:eastAsia="ru-RU"/>
        </w:rPr>
        <w:t>разви</w:t>
      </w:r>
      <w:r w:rsidRPr="004B07B4">
        <w:rPr>
          <w:rFonts w:ascii="Times New Roman" w:eastAsia="Times New Roman" w:hAnsi="Times New Roman" w:cs="Times New Roman"/>
          <w:bCs/>
          <w:color w:val="333333"/>
          <w:sz w:val="24"/>
          <w:szCs w:val="24"/>
          <w:bdr w:val="none" w:sz="0" w:space="0" w:color="auto" w:frame="1"/>
          <w:lang w:eastAsia="ru-RU"/>
        </w:rPr>
        <w:t>ваю</w:t>
      </w:r>
      <w:r w:rsidR="00F17EC8" w:rsidRPr="004B07B4">
        <w:rPr>
          <w:rFonts w:ascii="Times New Roman" w:eastAsia="Times New Roman" w:hAnsi="Times New Roman" w:cs="Times New Roman"/>
          <w:bCs/>
          <w:color w:val="333333"/>
          <w:sz w:val="24"/>
          <w:szCs w:val="24"/>
          <w:bdr w:val="none" w:sz="0" w:space="0" w:color="auto" w:frame="1"/>
          <w:lang w:eastAsia="ru-RU"/>
        </w:rPr>
        <w:t xml:space="preserve"> креативно</w:t>
      </w:r>
      <w:r w:rsidRPr="004B07B4">
        <w:rPr>
          <w:rFonts w:ascii="Times New Roman" w:eastAsia="Times New Roman" w:hAnsi="Times New Roman" w:cs="Times New Roman"/>
          <w:bCs/>
          <w:color w:val="333333"/>
          <w:sz w:val="24"/>
          <w:szCs w:val="24"/>
          <w:bdr w:val="none" w:sz="0" w:space="0" w:color="auto" w:frame="1"/>
          <w:lang w:eastAsia="ru-RU"/>
        </w:rPr>
        <w:t>е</w:t>
      </w:r>
      <w:r w:rsidR="00F17EC8" w:rsidRPr="004B07B4">
        <w:rPr>
          <w:rFonts w:ascii="Times New Roman" w:eastAsia="Times New Roman" w:hAnsi="Times New Roman" w:cs="Times New Roman"/>
          <w:bCs/>
          <w:color w:val="333333"/>
          <w:sz w:val="24"/>
          <w:szCs w:val="24"/>
          <w:bdr w:val="none" w:sz="0" w:space="0" w:color="auto" w:frame="1"/>
          <w:lang w:eastAsia="ru-RU"/>
        </w:rPr>
        <w:t xml:space="preserve"> мышлени</w:t>
      </w:r>
      <w:r w:rsidRPr="004B07B4">
        <w:rPr>
          <w:rFonts w:ascii="Times New Roman" w:eastAsia="Times New Roman" w:hAnsi="Times New Roman" w:cs="Times New Roman"/>
          <w:bCs/>
          <w:color w:val="333333"/>
          <w:sz w:val="24"/>
          <w:szCs w:val="24"/>
          <w:bdr w:val="none" w:sz="0" w:space="0" w:color="auto" w:frame="1"/>
          <w:lang w:eastAsia="ru-RU"/>
        </w:rPr>
        <w:t xml:space="preserve">е. </w:t>
      </w:r>
    </w:p>
    <w:p w14:paraId="40C984C2" w14:textId="77777777" w:rsidR="00CB17C7" w:rsidRPr="004B07B4" w:rsidRDefault="00CB17C7"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t>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w:t>
      </w:r>
    </w:p>
    <w:p w14:paraId="0DF6E68A" w14:textId="77777777" w:rsidR="00CB17C7" w:rsidRPr="004B07B4" w:rsidRDefault="00CB17C7"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t>Крайне важен тот факт, что привычка мыслить креативно имеет свойство переноса. Если такую привычку удалось сформировать в какой-нибудь одной сфере, например, в бытовой, при решении обычных житейских проблем – в оформлении жилья или семейных альбомов, в кулинарии, – то можно вполне обоснованно ожидать, что привычка к поиску новых нестандартных решений проявится и в учёбе, и в профессиональной деятельности.</w:t>
      </w:r>
    </w:p>
    <w:p w14:paraId="53F6EA5D" w14:textId="77777777" w:rsidR="00CB17C7" w:rsidRPr="004B07B4" w:rsidRDefault="00CB17C7"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t>Точно также, если навыки креативного мышления будут использоваться только на каком-либо одном предмете, вполне вероятно, что они могут проявиться и на других предметах, если, конечно, учитель не будет этому препятствовать.</w:t>
      </w:r>
    </w:p>
    <w:p w14:paraId="3BBFE603" w14:textId="77777777" w:rsidR="00994396" w:rsidRPr="004B07B4" w:rsidRDefault="00CB17C7"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t>Однако формирование креативного мышления не происходит автоматически. Требуется освоение и ряда специальных приёмов, способствующих формированию таких качеств дивергентного мышления как гибкость, беглость, оригинальность, проработанность. В этих целях уместно использовать ресурс внеурочной деятельности с тем, чтобы впоследствии на уроках можно было бы опираться на уже освоенные навыки.</w:t>
      </w:r>
    </w:p>
    <w:p w14:paraId="18DACD3B" w14:textId="77777777" w:rsidR="002E532F" w:rsidRPr="004B07B4" w:rsidRDefault="002E532F"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lastRenderedPageBreak/>
        <w:t xml:space="preserve">На мой взгляд, </w:t>
      </w:r>
      <w:r w:rsidR="00CB17C7" w:rsidRPr="004B07B4">
        <w:rPr>
          <w:rFonts w:ascii="Times New Roman" w:eastAsia="Times New Roman" w:hAnsi="Times New Roman" w:cs="Times New Roman"/>
          <w:bCs/>
          <w:color w:val="333333"/>
          <w:sz w:val="24"/>
          <w:szCs w:val="24"/>
          <w:bdr w:val="none" w:sz="0" w:space="0" w:color="auto" w:frame="1"/>
          <w:lang w:eastAsia="ru-RU"/>
        </w:rPr>
        <w:t>для развития креативного мышления на уроках музыки необходимо использовать ребусы</w:t>
      </w:r>
      <w:r w:rsidRPr="004B07B4">
        <w:rPr>
          <w:rFonts w:ascii="Times New Roman" w:eastAsia="Times New Roman" w:hAnsi="Times New Roman" w:cs="Times New Roman"/>
          <w:bCs/>
          <w:color w:val="333333"/>
          <w:sz w:val="24"/>
          <w:szCs w:val="24"/>
          <w:bdr w:val="none" w:sz="0" w:space="0" w:color="auto" w:frame="1"/>
          <w:lang w:eastAsia="ru-RU"/>
        </w:rPr>
        <w:t xml:space="preserve">. </w:t>
      </w:r>
      <w:r w:rsidR="00994396" w:rsidRPr="004B07B4">
        <w:rPr>
          <w:rFonts w:ascii="Times New Roman" w:eastAsia="Times New Roman" w:hAnsi="Times New Roman" w:cs="Times New Roman"/>
          <w:bCs/>
          <w:color w:val="333333"/>
          <w:sz w:val="24"/>
          <w:szCs w:val="24"/>
          <w:bdr w:val="none" w:sz="0" w:space="0" w:color="auto" w:frame="1"/>
          <w:lang w:eastAsia="ru-RU"/>
        </w:rPr>
        <w:t>Разгадывание</w:t>
      </w:r>
      <w:r w:rsidRPr="004B07B4">
        <w:rPr>
          <w:rFonts w:ascii="Times New Roman" w:eastAsia="Times New Roman" w:hAnsi="Times New Roman" w:cs="Times New Roman"/>
          <w:bCs/>
          <w:color w:val="333333"/>
          <w:sz w:val="24"/>
          <w:szCs w:val="24"/>
          <w:bdr w:val="none" w:sz="0" w:space="0" w:color="auto" w:frame="1"/>
          <w:lang w:eastAsia="ru-RU"/>
        </w:rPr>
        <w:t xml:space="preserve"> ребусов будет способствовать</w:t>
      </w:r>
      <w:r w:rsidR="00994396" w:rsidRPr="004B07B4">
        <w:rPr>
          <w:rFonts w:ascii="Times New Roman" w:eastAsia="Times New Roman" w:hAnsi="Times New Roman" w:cs="Times New Roman"/>
          <w:bCs/>
          <w:color w:val="333333"/>
          <w:sz w:val="24"/>
          <w:szCs w:val="24"/>
          <w:bdr w:val="none" w:sz="0" w:space="0" w:color="auto" w:frame="1"/>
          <w:lang w:eastAsia="ru-RU"/>
        </w:rPr>
        <w:t>,</w:t>
      </w:r>
      <w:r w:rsidRPr="004B07B4">
        <w:rPr>
          <w:rFonts w:ascii="Times New Roman" w:eastAsia="Times New Roman" w:hAnsi="Times New Roman" w:cs="Times New Roman"/>
          <w:bCs/>
          <w:color w:val="333333"/>
          <w:sz w:val="24"/>
          <w:szCs w:val="24"/>
          <w:bdr w:val="none" w:sz="0" w:space="0" w:color="auto" w:frame="1"/>
          <w:lang w:eastAsia="ru-RU"/>
        </w:rPr>
        <w:t xml:space="preserve"> развитию навыка находить нестандартные решения различных задач, творчески мыслить и, в последствие, применять их не только на уроках музыки, но и в повседневной жизни. </w:t>
      </w:r>
    </w:p>
    <w:p w14:paraId="1D000CFA" w14:textId="77777777" w:rsidR="00994396" w:rsidRPr="004B07B4" w:rsidRDefault="00994396"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t>В отличие от обычной загадки, где используется только словесное описание в стихах или прозе, ребусы сочетают в себе сразу несколько приемов восприятия, как словесных, так и зрительных. Прежде всего, детей привлекает внешнее оформление ребусов, заставляя включать образное мышление, воображение и фантазию. Ребусы построены как задачки, состоящие из серии рисунков. Решение ребусов способствует развитию зрительного восприятия образов, совершенствованию мыслительных процессов и вызывают у детей интерес к познавательной деятельности.    </w:t>
      </w:r>
    </w:p>
    <w:p w14:paraId="74060BEE" w14:textId="77777777" w:rsidR="00994396" w:rsidRPr="004B07B4" w:rsidRDefault="00F17EC8"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t>На уроках музыки ученикам предлагаются ребусы, при разгадывании которых,</w:t>
      </w:r>
      <w:r w:rsidR="00994396" w:rsidRPr="004B07B4">
        <w:rPr>
          <w:rFonts w:ascii="Times New Roman" w:eastAsia="Times New Roman" w:hAnsi="Times New Roman" w:cs="Times New Roman"/>
          <w:bCs/>
          <w:color w:val="333333"/>
          <w:sz w:val="24"/>
          <w:szCs w:val="24"/>
          <w:bdr w:val="none" w:sz="0" w:space="0" w:color="auto" w:frame="1"/>
          <w:lang w:eastAsia="ru-RU"/>
        </w:rPr>
        <w:t xml:space="preserve"> они должны разгадать названия музыкальных инструментов, композиторов или музыкальные термины, представленные в виде иероглифов или символов.</w:t>
      </w:r>
    </w:p>
    <w:p w14:paraId="27049057" w14:textId="5E4E54D0" w:rsidR="00010E9A" w:rsidRPr="004B07B4" w:rsidRDefault="00010E9A"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t xml:space="preserve">В качестве заданий мною были разработаны комплексы ребусов, направленные на знакомство и изучение </w:t>
      </w:r>
      <w:r w:rsidR="00217F87" w:rsidRPr="004B07B4">
        <w:rPr>
          <w:rFonts w:ascii="Times New Roman" w:eastAsia="Times New Roman" w:hAnsi="Times New Roman" w:cs="Times New Roman"/>
          <w:bCs/>
          <w:color w:val="333333"/>
          <w:sz w:val="24"/>
          <w:szCs w:val="24"/>
          <w:bdr w:val="none" w:sz="0" w:space="0" w:color="auto" w:frame="1"/>
          <w:lang w:eastAsia="ru-RU"/>
        </w:rPr>
        <w:t>учениками композиторов</w:t>
      </w:r>
      <w:r w:rsidRPr="004B07B4">
        <w:rPr>
          <w:rFonts w:ascii="Times New Roman" w:eastAsia="Times New Roman" w:hAnsi="Times New Roman" w:cs="Times New Roman"/>
          <w:bCs/>
          <w:color w:val="333333"/>
          <w:sz w:val="24"/>
          <w:szCs w:val="24"/>
          <w:bdr w:val="none" w:sz="0" w:space="0" w:color="auto" w:frame="1"/>
          <w:lang w:eastAsia="ru-RU"/>
        </w:rPr>
        <w:t xml:space="preserve"> и музыкальных инструментов.</w:t>
      </w:r>
    </w:p>
    <w:p w14:paraId="75221C37" w14:textId="77777777" w:rsidR="00010E9A" w:rsidRPr="004B07B4" w:rsidRDefault="00010E9A" w:rsidP="004B07B4">
      <w:pPr>
        <w:spacing w:after="0" w:line="240" w:lineRule="auto"/>
        <w:ind w:firstLine="709"/>
        <w:jc w:val="both"/>
        <w:rPr>
          <w:rFonts w:ascii="Times New Roman" w:eastAsia="Times New Roman" w:hAnsi="Times New Roman" w:cs="Times New Roman"/>
          <w:sz w:val="24"/>
          <w:szCs w:val="24"/>
          <w:lang w:eastAsia="ru-RU"/>
        </w:rPr>
      </w:pPr>
      <w:r w:rsidRPr="004B07B4">
        <w:rPr>
          <w:rFonts w:ascii="Times New Roman" w:eastAsia="Times New Roman" w:hAnsi="Times New Roman" w:cs="Times New Roman"/>
          <w:sz w:val="24"/>
          <w:szCs w:val="24"/>
          <w:lang w:eastAsia="ru-RU"/>
        </w:rPr>
        <w:t xml:space="preserve">В комплексе заданий-ребусов №1 </w:t>
      </w:r>
      <w:r w:rsidR="000F6018" w:rsidRPr="004B07B4">
        <w:rPr>
          <w:rFonts w:ascii="Times New Roman" w:eastAsia="Times New Roman" w:hAnsi="Times New Roman" w:cs="Times New Roman"/>
          <w:sz w:val="24"/>
          <w:szCs w:val="24"/>
          <w:lang w:eastAsia="ru-RU"/>
        </w:rPr>
        <w:t>«</w:t>
      </w:r>
      <w:r w:rsidRPr="004B07B4">
        <w:rPr>
          <w:rFonts w:ascii="Times New Roman" w:eastAsia="Times New Roman" w:hAnsi="Times New Roman" w:cs="Times New Roman"/>
          <w:sz w:val="24"/>
          <w:szCs w:val="24"/>
          <w:lang w:eastAsia="ru-RU"/>
        </w:rPr>
        <w:t>Композиторы</w:t>
      </w:r>
      <w:r w:rsidR="000F6018" w:rsidRPr="004B07B4">
        <w:rPr>
          <w:rFonts w:ascii="Times New Roman" w:eastAsia="Times New Roman" w:hAnsi="Times New Roman" w:cs="Times New Roman"/>
          <w:sz w:val="24"/>
          <w:szCs w:val="24"/>
          <w:lang w:eastAsia="ru-RU"/>
        </w:rPr>
        <w:t>»</w:t>
      </w:r>
      <w:r w:rsidRPr="004B07B4">
        <w:rPr>
          <w:rFonts w:ascii="Times New Roman" w:eastAsia="Times New Roman" w:hAnsi="Times New Roman" w:cs="Times New Roman"/>
          <w:sz w:val="24"/>
          <w:szCs w:val="24"/>
          <w:lang w:eastAsia="ru-RU"/>
        </w:rPr>
        <w:t xml:space="preserve">, </w:t>
      </w:r>
      <w:r w:rsidRPr="004B07B4">
        <w:rPr>
          <w:rFonts w:ascii="Times New Roman" w:eastAsia="Times New Roman" w:hAnsi="Times New Roman" w:cs="Times New Roman"/>
          <w:bCs/>
          <w:color w:val="333333"/>
          <w:sz w:val="24"/>
          <w:szCs w:val="24"/>
          <w:bdr w:val="none" w:sz="0" w:space="0" w:color="auto" w:frame="1"/>
          <w:lang w:eastAsia="ru-RU"/>
        </w:rPr>
        <w:t xml:space="preserve">ученикам предлагается сравнить </w:t>
      </w:r>
      <w:r w:rsidRPr="004B07B4">
        <w:rPr>
          <w:rFonts w:ascii="Times New Roman" w:eastAsia="Times New Roman" w:hAnsi="Times New Roman" w:cs="Times New Roman"/>
          <w:sz w:val="24"/>
          <w:szCs w:val="24"/>
          <w:lang w:eastAsia="ru-RU"/>
        </w:rPr>
        <w:t>композиторов с некоторыми иероглифами, чтобы подчеркнуть их уникальные характеристики и творческие особенности.</w:t>
      </w:r>
    </w:p>
    <w:p w14:paraId="38A1562D" w14:textId="77777777" w:rsidR="008F2CBC" w:rsidRPr="004B07B4" w:rsidRDefault="008F2CBC" w:rsidP="004B07B4">
      <w:pPr>
        <w:spacing w:after="0" w:line="240" w:lineRule="auto"/>
        <w:ind w:firstLine="709"/>
        <w:jc w:val="both"/>
        <w:rPr>
          <w:rFonts w:ascii="Times New Roman" w:eastAsia="Times New Roman" w:hAnsi="Times New Roman" w:cs="Times New Roman"/>
          <w:sz w:val="24"/>
          <w:szCs w:val="24"/>
          <w:lang w:eastAsia="ru-RU"/>
        </w:rPr>
      </w:pPr>
      <w:r w:rsidRPr="004B07B4">
        <w:rPr>
          <w:rFonts w:ascii="Times New Roman" w:eastAsia="Times New Roman" w:hAnsi="Times New Roman" w:cs="Times New Roman"/>
          <w:sz w:val="24"/>
          <w:szCs w:val="24"/>
          <w:lang w:eastAsia="ru-RU"/>
        </w:rPr>
        <w:t>Обучающимся предлагается отгадать иероглиф с помощью сети «Интернет». Как только обучающиеся разгадывают его, педагог зачитывает сравнение, с помощью которого обучающимся необходимо определить имя композитора. Обучающиеся могут пользоваться сетью «Интернет», чтобы по предложенному сравнению определить имя загаданного композитора.</w:t>
      </w:r>
    </w:p>
    <w:p w14:paraId="2073E147" w14:textId="77777777" w:rsidR="00010E9A" w:rsidRPr="004B07B4" w:rsidRDefault="00010E9A" w:rsidP="004B07B4">
      <w:pPr>
        <w:spacing w:after="0" w:line="240" w:lineRule="auto"/>
        <w:ind w:firstLine="709"/>
        <w:jc w:val="both"/>
        <w:rPr>
          <w:rFonts w:ascii="Times New Roman" w:eastAsia="Times New Roman" w:hAnsi="Times New Roman" w:cs="Times New Roman"/>
          <w:sz w:val="24"/>
          <w:szCs w:val="24"/>
          <w:lang w:eastAsia="ru-RU"/>
        </w:rPr>
      </w:pPr>
      <w:r w:rsidRPr="004B07B4">
        <w:rPr>
          <w:rFonts w:ascii="Times New Roman" w:eastAsia="Times New Roman" w:hAnsi="Times New Roman" w:cs="Times New Roman"/>
          <w:sz w:val="24"/>
          <w:szCs w:val="24"/>
          <w:lang w:eastAsia="ru-RU"/>
        </w:rPr>
        <w:t>Комплекс заданий-ребусов №1 представлен в таблице 1.</w:t>
      </w:r>
    </w:p>
    <w:p w14:paraId="2974488C" w14:textId="77777777" w:rsidR="00A27EF0" w:rsidRPr="004B07B4" w:rsidRDefault="00010E9A"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sz w:val="24"/>
          <w:szCs w:val="24"/>
          <w:lang w:eastAsia="ru-RU"/>
        </w:rPr>
        <w:t xml:space="preserve">Таблица 1 - Комплекс заданий-ребусов №1 </w:t>
      </w:r>
      <w:r w:rsidR="000F6018" w:rsidRPr="004B07B4">
        <w:rPr>
          <w:rFonts w:ascii="Times New Roman" w:eastAsia="Times New Roman" w:hAnsi="Times New Roman" w:cs="Times New Roman"/>
          <w:sz w:val="24"/>
          <w:szCs w:val="24"/>
          <w:lang w:eastAsia="ru-RU"/>
        </w:rPr>
        <w:t>«</w:t>
      </w:r>
      <w:r w:rsidRPr="004B07B4">
        <w:rPr>
          <w:rFonts w:ascii="Times New Roman" w:eastAsia="Times New Roman" w:hAnsi="Times New Roman" w:cs="Times New Roman"/>
          <w:sz w:val="24"/>
          <w:szCs w:val="24"/>
          <w:lang w:eastAsia="ru-RU"/>
        </w:rPr>
        <w:t>Композиторы</w:t>
      </w:r>
      <w:r w:rsidR="000F6018" w:rsidRPr="004B07B4">
        <w:rPr>
          <w:rFonts w:ascii="Times New Roman" w:eastAsia="Times New Roman" w:hAnsi="Times New Roman" w:cs="Times New Roman"/>
          <w:sz w:val="24"/>
          <w:szCs w:val="24"/>
          <w:lang w:eastAsia="ru-RU"/>
        </w:rPr>
        <w:t>»</w:t>
      </w:r>
    </w:p>
    <w:tbl>
      <w:tblPr>
        <w:tblStyle w:val="a4"/>
        <w:tblW w:w="5000" w:type="pct"/>
        <w:tblLayout w:type="fixed"/>
        <w:tblLook w:val="04A0" w:firstRow="1" w:lastRow="0" w:firstColumn="1" w:lastColumn="0" w:noHBand="0" w:noVBand="1"/>
      </w:tblPr>
      <w:tblGrid>
        <w:gridCol w:w="1809"/>
        <w:gridCol w:w="2406"/>
        <w:gridCol w:w="3857"/>
        <w:gridCol w:w="1782"/>
      </w:tblGrid>
      <w:tr w:rsidR="005429E8" w:rsidRPr="004B07B4" w14:paraId="4C8EA679" w14:textId="77777777" w:rsidTr="00217F87">
        <w:tc>
          <w:tcPr>
            <w:tcW w:w="918" w:type="pct"/>
          </w:tcPr>
          <w:p w14:paraId="6D0FFE7F" w14:textId="77777777" w:rsidR="00A27EF0" w:rsidRPr="004B07B4" w:rsidRDefault="005429E8" w:rsidP="004B07B4">
            <w:pPr>
              <w:jc w:val="both"/>
              <w:rPr>
                <w:rFonts w:ascii="Times New Roman" w:hAnsi="Times New Roman" w:cs="Times New Roman"/>
                <w:b/>
                <w:bCs/>
                <w:kern w:val="2"/>
                <w:sz w:val="24"/>
                <w:szCs w:val="24"/>
                <w:lang w:eastAsia="zh-CN" w:bidi="hi-IN"/>
              </w:rPr>
            </w:pPr>
            <w:r w:rsidRPr="004B07B4">
              <w:rPr>
                <w:rFonts w:ascii="Times New Roman" w:hAnsi="Times New Roman" w:cs="Times New Roman"/>
                <w:b/>
                <w:bCs/>
                <w:kern w:val="2"/>
                <w:sz w:val="24"/>
                <w:szCs w:val="24"/>
                <w:lang w:eastAsia="zh-CN" w:bidi="hi-IN"/>
              </w:rPr>
              <w:t>Китайский иероглиф</w:t>
            </w:r>
          </w:p>
        </w:tc>
        <w:tc>
          <w:tcPr>
            <w:tcW w:w="1221" w:type="pct"/>
          </w:tcPr>
          <w:p w14:paraId="19A32D99" w14:textId="77777777" w:rsidR="00A27EF0" w:rsidRPr="004B07B4" w:rsidRDefault="005429E8" w:rsidP="004B07B4">
            <w:pPr>
              <w:jc w:val="both"/>
              <w:rPr>
                <w:rFonts w:ascii="Times New Roman" w:hAnsi="Times New Roman" w:cs="Times New Roman"/>
                <w:kern w:val="2"/>
                <w:sz w:val="24"/>
                <w:szCs w:val="24"/>
                <w:lang w:eastAsia="zh-CN" w:bidi="hi-IN"/>
              </w:rPr>
            </w:pPr>
            <w:r w:rsidRPr="004B07B4">
              <w:rPr>
                <w:rFonts w:ascii="Times New Roman" w:hAnsi="Times New Roman" w:cs="Times New Roman"/>
                <w:b/>
                <w:bCs/>
                <w:kern w:val="2"/>
                <w:sz w:val="24"/>
                <w:szCs w:val="24"/>
                <w:lang w:eastAsia="zh-CN" w:bidi="hi-IN"/>
              </w:rPr>
              <w:t>Перевод иероглифа</w:t>
            </w:r>
          </w:p>
        </w:tc>
        <w:tc>
          <w:tcPr>
            <w:tcW w:w="1957" w:type="pct"/>
          </w:tcPr>
          <w:p w14:paraId="241909F2" w14:textId="77777777" w:rsidR="00A27EF0" w:rsidRPr="004B07B4" w:rsidRDefault="005429E8" w:rsidP="004B07B4">
            <w:pPr>
              <w:shd w:val="clear" w:color="auto" w:fill="FFFFFF"/>
              <w:jc w:val="both"/>
              <w:rPr>
                <w:rFonts w:ascii="Times New Roman" w:eastAsia="Times New Roman" w:hAnsi="Times New Roman" w:cs="Times New Roman"/>
                <w:kern w:val="2"/>
                <w:sz w:val="24"/>
                <w:szCs w:val="24"/>
                <w:lang w:eastAsia="zh-CN" w:bidi="hi-IN"/>
              </w:rPr>
            </w:pPr>
            <w:r w:rsidRPr="004B07B4">
              <w:rPr>
                <w:rFonts w:ascii="Times New Roman" w:eastAsia="Times New Roman" w:hAnsi="Times New Roman" w:cs="Times New Roman"/>
                <w:b/>
                <w:bCs/>
                <w:kern w:val="2"/>
                <w:sz w:val="24"/>
                <w:szCs w:val="24"/>
                <w:lang w:eastAsia="zh-CN" w:bidi="hi-IN"/>
              </w:rPr>
              <w:t>Сравнение</w:t>
            </w:r>
          </w:p>
        </w:tc>
        <w:tc>
          <w:tcPr>
            <w:tcW w:w="904" w:type="pct"/>
          </w:tcPr>
          <w:p w14:paraId="6F9F47B4" w14:textId="77777777" w:rsidR="005429E8" w:rsidRPr="004B07B4" w:rsidRDefault="005429E8" w:rsidP="004B07B4">
            <w:pPr>
              <w:jc w:val="both"/>
              <w:rPr>
                <w:rFonts w:ascii="Times New Roman" w:hAnsi="Times New Roman" w:cs="Times New Roman"/>
                <w:kern w:val="2"/>
                <w:sz w:val="24"/>
                <w:szCs w:val="24"/>
                <w:lang w:eastAsia="zh-CN" w:bidi="hi-IN"/>
              </w:rPr>
            </w:pPr>
            <w:r w:rsidRPr="004B07B4">
              <w:rPr>
                <w:rFonts w:ascii="Times New Roman" w:hAnsi="Times New Roman" w:cs="Times New Roman"/>
                <w:b/>
                <w:bCs/>
                <w:kern w:val="2"/>
                <w:sz w:val="24"/>
                <w:szCs w:val="24"/>
                <w:lang w:eastAsia="zh-CN" w:bidi="hi-IN"/>
              </w:rPr>
              <w:t xml:space="preserve">Композитор </w:t>
            </w:r>
          </w:p>
        </w:tc>
      </w:tr>
      <w:tr w:rsidR="005429E8" w:rsidRPr="004B07B4" w14:paraId="23435CB5" w14:textId="77777777" w:rsidTr="00217F87">
        <w:tc>
          <w:tcPr>
            <w:tcW w:w="918" w:type="pct"/>
          </w:tcPr>
          <w:p w14:paraId="179540F5" w14:textId="77777777" w:rsidR="005429E8" w:rsidRPr="004B07B4" w:rsidRDefault="009246F6" w:rsidP="004B07B4">
            <w:pPr>
              <w:jc w:val="both"/>
              <w:rPr>
                <w:rFonts w:ascii="Times New Roman" w:eastAsia="MS Gothic" w:hAnsi="Times New Roman" w:cs="Times New Roman"/>
                <w:b/>
                <w:bCs/>
                <w:color w:val="2C2D2E"/>
                <w:sz w:val="24"/>
                <w:szCs w:val="24"/>
              </w:rPr>
            </w:pPr>
            <w:r w:rsidRPr="004B07B4">
              <w:rPr>
                <w:rFonts w:ascii="Times New Roman" w:eastAsia="MS Gothic" w:hAnsi="Times New Roman" w:cs="Times New Roman"/>
                <w:b/>
                <w:bCs/>
                <w:color w:val="2C2D2E"/>
                <w:sz w:val="24"/>
                <w:szCs w:val="24"/>
              </w:rPr>
              <w:t>龍</w:t>
            </w:r>
            <w:r w:rsidRPr="004B07B4">
              <w:rPr>
                <w:rFonts w:ascii="Times New Roman" w:hAnsi="Times New Roman" w:cs="Times New Roman"/>
                <w:color w:val="2C2D2E"/>
                <w:sz w:val="24"/>
                <w:szCs w:val="24"/>
              </w:rPr>
              <w:t xml:space="preserve"> (лун)</w:t>
            </w:r>
            <w:r w:rsidRPr="004B07B4">
              <w:rPr>
                <w:rFonts w:ascii="Times New Roman" w:hAnsi="Times New Roman" w:cs="Times New Roman"/>
                <w:color w:val="2C2D2E"/>
                <w:sz w:val="24"/>
                <w:szCs w:val="24"/>
              </w:rPr>
              <w:br/>
            </w:r>
          </w:p>
        </w:tc>
        <w:tc>
          <w:tcPr>
            <w:tcW w:w="1221" w:type="pct"/>
          </w:tcPr>
          <w:p w14:paraId="53E9B80A" w14:textId="77777777" w:rsidR="005429E8" w:rsidRPr="004B07B4" w:rsidRDefault="005429E8" w:rsidP="004B07B4">
            <w:pPr>
              <w:jc w:val="both"/>
              <w:rPr>
                <w:rFonts w:ascii="Times New Roman" w:hAnsi="Times New Roman" w:cs="Times New Roman"/>
                <w:color w:val="202124"/>
                <w:sz w:val="24"/>
                <w:szCs w:val="24"/>
                <w:shd w:val="clear" w:color="auto" w:fill="FFFFFF"/>
              </w:rPr>
            </w:pPr>
            <w:r w:rsidRPr="004B07B4">
              <w:rPr>
                <w:rFonts w:ascii="Times New Roman" w:hAnsi="Times New Roman" w:cs="Times New Roman"/>
                <w:color w:val="202124"/>
                <w:sz w:val="24"/>
                <w:szCs w:val="24"/>
                <w:shd w:val="clear" w:color="auto" w:fill="FFFFFF"/>
              </w:rPr>
              <w:t>Дракон</w:t>
            </w:r>
          </w:p>
        </w:tc>
        <w:tc>
          <w:tcPr>
            <w:tcW w:w="1957" w:type="pct"/>
          </w:tcPr>
          <w:p w14:paraId="48464AF3" w14:textId="77777777" w:rsidR="005429E8" w:rsidRPr="004B07B4" w:rsidRDefault="005429E8" w:rsidP="004B07B4">
            <w:pPr>
              <w:shd w:val="clear" w:color="auto" w:fill="FFFFFF"/>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 xml:space="preserve">Как дракон в китайской культуре, </w:t>
            </w:r>
            <w:r w:rsidR="008F2CBC" w:rsidRPr="004B07B4">
              <w:rPr>
                <w:rFonts w:ascii="Times New Roman" w:eastAsia="Times New Roman" w:hAnsi="Times New Roman" w:cs="Times New Roman"/>
                <w:color w:val="2C2D2E"/>
                <w:sz w:val="24"/>
                <w:szCs w:val="24"/>
                <w:lang w:eastAsia="ru-RU"/>
              </w:rPr>
              <w:t>этот композитор</w:t>
            </w:r>
            <w:r w:rsidRPr="004B07B4">
              <w:rPr>
                <w:rFonts w:ascii="Times New Roman" w:eastAsia="Times New Roman" w:hAnsi="Times New Roman" w:cs="Times New Roman"/>
                <w:color w:val="2C2D2E"/>
                <w:sz w:val="24"/>
                <w:szCs w:val="24"/>
                <w:lang w:eastAsia="ru-RU"/>
              </w:rPr>
              <w:t xml:space="preserve"> был могучим и величественным. Его музыка подобна грому этого дракона, порождающему мощные и живописные звуки.</w:t>
            </w:r>
          </w:p>
        </w:tc>
        <w:tc>
          <w:tcPr>
            <w:tcW w:w="904" w:type="pct"/>
          </w:tcPr>
          <w:p w14:paraId="4BB614A8" w14:textId="77777777" w:rsidR="005429E8" w:rsidRPr="004B07B4" w:rsidRDefault="005429E8" w:rsidP="004B07B4">
            <w:pPr>
              <w:jc w:val="both"/>
              <w:rPr>
                <w:rFonts w:ascii="Times New Roman" w:hAnsi="Times New Roman" w:cs="Times New Roman"/>
                <w:kern w:val="2"/>
                <w:sz w:val="24"/>
                <w:szCs w:val="24"/>
                <w:lang w:eastAsia="zh-CN" w:bidi="hi-IN"/>
              </w:rPr>
            </w:pPr>
            <w:r w:rsidRPr="004B07B4">
              <w:rPr>
                <w:rFonts w:ascii="Times New Roman" w:hAnsi="Times New Roman" w:cs="Times New Roman"/>
                <w:kern w:val="2"/>
                <w:sz w:val="24"/>
                <w:szCs w:val="24"/>
                <w:lang w:eastAsia="zh-CN" w:bidi="hi-IN"/>
              </w:rPr>
              <w:t xml:space="preserve">Людвиг </w:t>
            </w:r>
            <w:proofErr w:type="spellStart"/>
            <w:r w:rsidRPr="004B07B4">
              <w:rPr>
                <w:rFonts w:ascii="Times New Roman" w:hAnsi="Times New Roman" w:cs="Times New Roman"/>
                <w:kern w:val="2"/>
                <w:sz w:val="24"/>
                <w:szCs w:val="24"/>
                <w:lang w:eastAsia="zh-CN" w:bidi="hi-IN"/>
              </w:rPr>
              <w:t>ван</w:t>
            </w:r>
            <w:proofErr w:type="spellEnd"/>
            <w:r w:rsidRPr="004B07B4">
              <w:rPr>
                <w:rFonts w:ascii="Times New Roman" w:hAnsi="Times New Roman" w:cs="Times New Roman"/>
                <w:kern w:val="2"/>
                <w:sz w:val="24"/>
                <w:szCs w:val="24"/>
                <w:lang w:eastAsia="zh-CN" w:bidi="hi-IN"/>
              </w:rPr>
              <w:t xml:space="preserve"> Бетховен</w:t>
            </w:r>
          </w:p>
        </w:tc>
      </w:tr>
      <w:tr w:rsidR="005429E8" w:rsidRPr="004B07B4" w14:paraId="3F4DFCEE" w14:textId="77777777" w:rsidTr="00217F87">
        <w:tc>
          <w:tcPr>
            <w:tcW w:w="918" w:type="pct"/>
          </w:tcPr>
          <w:p w14:paraId="6A483FE7" w14:textId="77777777" w:rsidR="00A27EF0" w:rsidRPr="004B07B4" w:rsidRDefault="009246F6" w:rsidP="004B07B4">
            <w:pPr>
              <w:jc w:val="both"/>
              <w:rPr>
                <w:rFonts w:ascii="Times New Roman" w:hAnsi="Times New Roman" w:cs="Times New Roman"/>
                <w:kern w:val="2"/>
                <w:sz w:val="24"/>
                <w:szCs w:val="24"/>
                <w:lang w:eastAsia="zh-CN" w:bidi="hi-IN"/>
              </w:rPr>
            </w:pPr>
            <w:r w:rsidRPr="004B07B4">
              <w:rPr>
                <w:rFonts w:ascii="Times New Roman" w:eastAsia="MS Gothic" w:hAnsi="Times New Roman" w:cs="Times New Roman"/>
                <w:color w:val="2C2D2E"/>
                <w:sz w:val="24"/>
                <w:szCs w:val="24"/>
              </w:rPr>
              <w:t>森</w:t>
            </w:r>
            <w:r w:rsidRPr="004B07B4">
              <w:rPr>
                <w:rFonts w:ascii="Times New Roman" w:hAnsi="Times New Roman" w:cs="Times New Roman"/>
                <w:color w:val="2C2D2E"/>
                <w:sz w:val="24"/>
                <w:szCs w:val="24"/>
              </w:rPr>
              <w:t xml:space="preserve"> (</w:t>
            </w:r>
            <w:proofErr w:type="spellStart"/>
            <w:r w:rsidRPr="004B07B4">
              <w:rPr>
                <w:rFonts w:ascii="Times New Roman" w:hAnsi="Times New Roman" w:cs="Times New Roman"/>
                <w:color w:val="2C2D2E"/>
                <w:sz w:val="24"/>
                <w:szCs w:val="24"/>
              </w:rPr>
              <w:t>шэнь</w:t>
            </w:r>
            <w:proofErr w:type="spellEnd"/>
            <w:r w:rsidRPr="004B07B4">
              <w:rPr>
                <w:rFonts w:ascii="Times New Roman" w:hAnsi="Times New Roman" w:cs="Times New Roman"/>
                <w:color w:val="2C2D2E"/>
                <w:sz w:val="24"/>
                <w:szCs w:val="24"/>
              </w:rPr>
              <w:t>)</w:t>
            </w:r>
            <w:r w:rsidRPr="004B07B4">
              <w:rPr>
                <w:rFonts w:ascii="Times New Roman" w:hAnsi="Times New Roman" w:cs="Times New Roman"/>
                <w:color w:val="2C2D2E"/>
                <w:sz w:val="24"/>
                <w:szCs w:val="24"/>
              </w:rPr>
              <w:br/>
            </w:r>
          </w:p>
        </w:tc>
        <w:tc>
          <w:tcPr>
            <w:tcW w:w="1221" w:type="pct"/>
            <w:shd w:val="clear" w:color="auto" w:fill="auto"/>
          </w:tcPr>
          <w:p w14:paraId="70C86AF0" w14:textId="77777777" w:rsidR="00A27EF0" w:rsidRPr="004B07B4" w:rsidRDefault="005429E8" w:rsidP="004B07B4">
            <w:pPr>
              <w:jc w:val="both"/>
              <w:rPr>
                <w:rFonts w:ascii="Times New Roman" w:hAnsi="Times New Roman" w:cs="Times New Roman"/>
                <w:kern w:val="2"/>
                <w:sz w:val="24"/>
                <w:szCs w:val="24"/>
                <w:lang w:eastAsia="zh-CN" w:bidi="hi-IN"/>
              </w:rPr>
            </w:pPr>
            <w:r w:rsidRPr="004B07B4">
              <w:rPr>
                <w:rFonts w:ascii="Times New Roman" w:hAnsi="Times New Roman" w:cs="Times New Roman"/>
                <w:sz w:val="24"/>
                <w:szCs w:val="24"/>
              </w:rPr>
              <w:t>Д</w:t>
            </w:r>
            <w:r w:rsidR="009246F6" w:rsidRPr="004B07B4">
              <w:rPr>
                <w:rFonts w:ascii="Times New Roman" w:hAnsi="Times New Roman" w:cs="Times New Roman"/>
                <w:sz w:val="24"/>
                <w:szCs w:val="24"/>
              </w:rPr>
              <w:t>ух, душа, божественные существа, сверхъестественное</w:t>
            </w:r>
          </w:p>
        </w:tc>
        <w:tc>
          <w:tcPr>
            <w:tcW w:w="1957" w:type="pct"/>
          </w:tcPr>
          <w:p w14:paraId="53BB7A37" w14:textId="77777777" w:rsidR="00A27EF0" w:rsidRPr="004B07B4" w:rsidRDefault="008F2CBC" w:rsidP="004B07B4">
            <w:pPr>
              <w:shd w:val="clear" w:color="auto" w:fill="FFFFFF"/>
              <w:jc w:val="both"/>
              <w:rPr>
                <w:rFonts w:ascii="Times New Roman" w:hAnsi="Times New Roman" w:cs="Times New Roman"/>
                <w:color w:val="2C2D2E"/>
                <w:sz w:val="24"/>
                <w:szCs w:val="24"/>
              </w:rPr>
            </w:pPr>
            <w:r w:rsidRPr="004B07B4">
              <w:rPr>
                <w:rFonts w:ascii="Times New Roman" w:eastAsia="Times New Roman" w:hAnsi="Times New Roman" w:cs="Times New Roman"/>
                <w:color w:val="2C2D2E"/>
                <w:sz w:val="24"/>
                <w:szCs w:val="24"/>
                <w:lang w:eastAsia="ru-RU"/>
              </w:rPr>
              <w:t>Этот композитор</w:t>
            </w:r>
            <w:r w:rsidR="005429E8" w:rsidRPr="004B07B4">
              <w:rPr>
                <w:rFonts w:ascii="Times New Roman" w:eastAsia="Times New Roman" w:hAnsi="Times New Roman" w:cs="Times New Roman"/>
                <w:color w:val="2C2D2E"/>
                <w:sz w:val="24"/>
                <w:szCs w:val="24"/>
                <w:lang w:eastAsia="ru-RU"/>
              </w:rPr>
              <w:t>, подобно лесу, является источником бесконечного разнообразия музыкальных идей. Его композиции ветвятся и расцветают, словно древесные наросты.</w:t>
            </w:r>
          </w:p>
        </w:tc>
        <w:tc>
          <w:tcPr>
            <w:tcW w:w="904" w:type="pct"/>
          </w:tcPr>
          <w:p w14:paraId="5A4C61BA" w14:textId="77777777" w:rsidR="005429E8" w:rsidRPr="004B07B4" w:rsidRDefault="005429E8" w:rsidP="004B07B4">
            <w:pPr>
              <w:jc w:val="both"/>
              <w:rPr>
                <w:rFonts w:ascii="Times New Roman" w:hAnsi="Times New Roman" w:cs="Times New Roman"/>
                <w:color w:val="2C2D2E"/>
                <w:sz w:val="24"/>
                <w:szCs w:val="24"/>
              </w:rPr>
            </w:pPr>
            <w:r w:rsidRPr="004B07B4">
              <w:rPr>
                <w:rFonts w:ascii="Times New Roman" w:hAnsi="Times New Roman" w:cs="Times New Roman"/>
                <w:color w:val="2C2D2E"/>
                <w:sz w:val="24"/>
                <w:szCs w:val="24"/>
              </w:rPr>
              <w:t>Иоганн Себастьян Бах</w:t>
            </w:r>
            <w:r w:rsidRPr="004B07B4">
              <w:rPr>
                <w:rFonts w:ascii="Times New Roman" w:hAnsi="Times New Roman" w:cs="Times New Roman"/>
                <w:color w:val="2C2D2E"/>
                <w:sz w:val="24"/>
                <w:szCs w:val="24"/>
              </w:rPr>
              <w:br/>
            </w:r>
          </w:p>
        </w:tc>
      </w:tr>
      <w:tr w:rsidR="005429E8" w:rsidRPr="004B07B4" w14:paraId="789FCCF1" w14:textId="77777777" w:rsidTr="00217F87">
        <w:tc>
          <w:tcPr>
            <w:tcW w:w="918" w:type="pct"/>
          </w:tcPr>
          <w:p w14:paraId="2DED0091" w14:textId="77777777" w:rsidR="00A27EF0" w:rsidRPr="004B07B4" w:rsidRDefault="009246F6" w:rsidP="004B07B4">
            <w:pPr>
              <w:jc w:val="both"/>
              <w:rPr>
                <w:rFonts w:ascii="Times New Roman" w:eastAsia="MS Gothic" w:hAnsi="Times New Roman" w:cs="Times New Roman"/>
                <w:color w:val="2C2D2E"/>
                <w:sz w:val="24"/>
                <w:szCs w:val="24"/>
              </w:rPr>
            </w:pPr>
            <w:proofErr w:type="spellStart"/>
            <w:r w:rsidRPr="004B07B4">
              <w:rPr>
                <w:rFonts w:ascii="Times New Roman" w:eastAsia="MS Gothic" w:hAnsi="Times New Roman" w:cs="Times New Roman"/>
                <w:b/>
                <w:bCs/>
                <w:color w:val="2C2D2E"/>
                <w:sz w:val="24"/>
                <w:szCs w:val="24"/>
              </w:rPr>
              <w:t>天才</w:t>
            </w:r>
            <w:proofErr w:type="spellEnd"/>
            <w:r w:rsidRPr="004B07B4">
              <w:rPr>
                <w:rFonts w:ascii="Times New Roman" w:hAnsi="Times New Roman" w:cs="Times New Roman"/>
                <w:color w:val="2C2D2E"/>
                <w:sz w:val="24"/>
                <w:szCs w:val="24"/>
              </w:rPr>
              <w:t xml:space="preserve"> (</w:t>
            </w:r>
            <w:proofErr w:type="spellStart"/>
            <w:r w:rsidRPr="004B07B4">
              <w:rPr>
                <w:rFonts w:ascii="Times New Roman" w:hAnsi="Times New Roman" w:cs="Times New Roman"/>
                <w:color w:val="2C2D2E"/>
                <w:sz w:val="24"/>
                <w:szCs w:val="24"/>
              </w:rPr>
              <w:t>тянь</w:t>
            </w:r>
            <w:proofErr w:type="spellEnd"/>
            <w:r w:rsidRPr="004B07B4">
              <w:rPr>
                <w:rFonts w:ascii="Times New Roman" w:hAnsi="Times New Roman" w:cs="Times New Roman"/>
                <w:color w:val="2C2D2E"/>
                <w:sz w:val="24"/>
                <w:szCs w:val="24"/>
              </w:rPr>
              <w:t xml:space="preserve"> </w:t>
            </w:r>
            <w:proofErr w:type="spellStart"/>
            <w:r w:rsidRPr="004B07B4">
              <w:rPr>
                <w:rFonts w:ascii="Times New Roman" w:hAnsi="Times New Roman" w:cs="Times New Roman"/>
                <w:color w:val="2C2D2E"/>
                <w:sz w:val="24"/>
                <w:szCs w:val="24"/>
              </w:rPr>
              <w:t>цзяй</w:t>
            </w:r>
            <w:proofErr w:type="spellEnd"/>
            <w:r w:rsidRPr="004B07B4">
              <w:rPr>
                <w:rFonts w:ascii="Times New Roman" w:hAnsi="Times New Roman" w:cs="Times New Roman"/>
                <w:color w:val="2C2D2E"/>
                <w:sz w:val="24"/>
                <w:szCs w:val="24"/>
              </w:rPr>
              <w:t>)</w:t>
            </w:r>
          </w:p>
        </w:tc>
        <w:tc>
          <w:tcPr>
            <w:tcW w:w="1221" w:type="pct"/>
          </w:tcPr>
          <w:p w14:paraId="783B86CD" w14:textId="77777777" w:rsidR="00A27EF0" w:rsidRPr="004B07B4" w:rsidRDefault="005429E8" w:rsidP="004B07B4">
            <w:pPr>
              <w:shd w:val="clear" w:color="auto" w:fill="FFFFFF"/>
              <w:jc w:val="both"/>
              <w:rPr>
                <w:rFonts w:ascii="Times New Roman" w:hAnsi="Times New Roman" w:cs="Times New Roman"/>
                <w:color w:val="2C2D2E"/>
                <w:sz w:val="24"/>
                <w:szCs w:val="24"/>
              </w:rPr>
            </w:pPr>
            <w:r w:rsidRPr="004B07B4">
              <w:rPr>
                <w:rFonts w:ascii="Times New Roman" w:eastAsia="Times New Roman" w:hAnsi="Times New Roman" w:cs="Times New Roman"/>
                <w:color w:val="2C2D2E"/>
                <w:sz w:val="24"/>
                <w:szCs w:val="24"/>
                <w:lang w:eastAsia="ru-RU"/>
              </w:rPr>
              <w:t>Небесные ворота</w:t>
            </w:r>
          </w:p>
        </w:tc>
        <w:tc>
          <w:tcPr>
            <w:tcW w:w="1957" w:type="pct"/>
          </w:tcPr>
          <w:p w14:paraId="1EAF554B" w14:textId="77777777" w:rsidR="00A27EF0" w:rsidRPr="004B07B4" w:rsidRDefault="008F2CBC" w:rsidP="004B07B4">
            <w:pPr>
              <w:shd w:val="clear" w:color="auto" w:fill="FFFFFF"/>
              <w:jc w:val="both"/>
              <w:rPr>
                <w:rFonts w:ascii="Times New Roman" w:hAnsi="Times New Roman" w:cs="Times New Roman"/>
                <w:color w:val="2C2D2E"/>
                <w:sz w:val="24"/>
                <w:szCs w:val="24"/>
              </w:rPr>
            </w:pPr>
            <w:r w:rsidRPr="004B07B4">
              <w:rPr>
                <w:rFonts w:ascii="Times New Roman" w:eastAsia="Times New Roman" w:hAnsi="Times New Roman" w:cs="Times New Roman"/>
                <w:color w:val="2C2D2E"/>
                <w:sz w:val="24"/>
                <w:szCs w:val="24"/>
                <w:lang w:eastAsia="ru-RU"/>
              </w:rPr>
              <w:t>Этот композитор</w:t>
            </w:r>
            <w:r w:rsidR="005429E8" w:rsidRPr="004B07B4">
              <w:rPr>
                <w:rFonts w:ascii="Times New Roman" w:eastAsia="Times New Roman" w:hAnsi="Times New Roman" w:cs="Times New Roman"/>
                <w:color w:val="2C2D2E"/>
                <w:sz w:val="24"/>
                <w:szCs w:val="24"/>
                <w:lang w:eastAsia="ru-RU"/>
              </w:rPr>
              <w:t xml:space="preserve"> был небесным гением, дарующим свет и вдохновение своим музыкальным творениям. Его музыка приносит радость и умиротворение, словно небесное послание.</w:t>
            </w:r>
          </w:p>
        </w:tc>
        <w:tc>
          <w:tcPr>
            <w:tcW w:w="904" w:type="pct"/>
          </w:tcPr>
          <w:p w14:paraId="4767EA99" w14:textId="77777777" w:rsidR="00A27EF0" w:rsidRPr="004B07B4" w:rsidRDefault="005429E8" w:rsidP="004B07B4">
            <w:pPr>
              <w:jc w:val="both"/>
              <w:rPr>
                <w:rFonts w:ascii="Times New Roman" w:hAnsi="Times New Roman" w:cs="Times New Roman"/>
                <w:color w:val="2C2D2E"/>
                <w:sz w:val="24"/>
                <w:szCs w:val="24"/>
              </w:rPr>
            </w:pPr>
            <w:r w:rsidRPr="004B07B4">
              <w:rPr>
                <w:rFonts w:ascii="Times New Roman" w:hAnsi="Times New Roman" w:cs="Times New Roman"/>
                <w:color w:val="2C2D2E"/>
                <w:sz w:val="24"/>
                <w:szCs w:val="24"/>
              </w:rPr>
              <w:t>Вольфганг Амадей Моцарт</w:t>
            </w:r>
            <w:r w:rsidRPr="004B07B4">
              <w:rPr>
                <w:rFonts w:ascii="Times New Roman" w:hAnsi="Times New Roman" w:cs="Times New Roman"/>
                <w:color w:val="2C2D2E"/>
                <w:sz w:val="24"/>
                <w:szCs w:val="24"/>
              </w:rPr>
              <w:br/>
            </w:r>
          </w:p>
        </w:tc>
      </w:tr>
      <w:tr w:rsidR="005429E8" w:rsidRPr="004B07B4" w14:paraId="02AF56CC" w14:textId="77777777" w:rsidTr="00217F87">
        <w:tc>
          <w:tcPr>
            <w:tcW w:w="918" w:type="pct"/>
          </w:tcPr>
          <w:p w14:paraId="25861FD4" w14:textId="77777777" w:rsidR="00A27EF0" w:rsidRPr="004B07B4" w:rsidRDefault="009246F6" w:rsidP="004B07B4">
            <w:pPr>
              <w:jc w:val="both"/>
              <w:rPr>
                <w:rFonts w:ascii="Times New Roman" w:eastAsia="MS Gothic" w:hAnsi="Times New Roman" w:cs="Times New Roman"/>
                <w:color w:val="2C2D2E"/>
                <w:sz w:val="24"/>
                <w:szCs w:val="24"/>
              </w:rPr>
            </w:pPr>
            <w:r w:rsidRPr="004B07B4">
              <w:rPr>
                <w:rFonts w:ascii="Times New Roman" w:eastAsia="MS Gothic" w:hAnsi="Times New Roman" w:cs="Times New Roman"/>
                <w:b/>
                <w:bCs/>
                <w:color w:val="2C2D2E"/>
                <w:sz w:val="24"/>
                <w:szCs w:val="24"/>
              </w:rPr>
              <w:t>火</w:t>
            </w:r>
            <w:r w:rsidRPr="004B07B4">
              <w:rPr>
                <w:rFonts w:ascii="Times New Roman" w:hAnsi="Times New Roman" w:cs="Times New Roman"/>
                <w:color w:val="2C2D2E"/>
                <w:sz w:val="24"/>
                <w:szCs w:val="24"/>
              </w:rPr>
              <w:t xml:space="preserve"> (</w:t>
            </w:r>
            <w:proofErr w:type="spellStart"/>
            <w:r w:rsidRPr="004B07B4">
              <w:rPr>
                <w:rFonts w:ascii="Times New Roman" w:hAnsi="Times New Roman" w:cs="Times New Roman"/>
                <w:color w:val="2C2D2E"/>
                <w:sz w:val="24"/>
                <w:szCs w:val="24"/>
              </w:rPr>
              <w:t>хуо</w:t>
            </w:r>
            <w:proofErr w:type="spellEnd"/>
            <w:r w:rsidRPr="004B07B4">
              <w:rPr>
                <w:rFonts w:ascii="Times New Roman" w:hAnsi="Times New Roman" w:cs="Times New Roman"/>
                <w:color w:val="2C2D2E"/>
                <w:sz w:val="24"/>
                <w:szCs w:val="24"/>
              </w:rPr>
              <w:t>)</w:t>
            </w:r>
          </w:p>
        </w:tc>
        <w:tc>
          <w:tcPr>
            <w:tcW w:w="1221" w:type="pct"/>
          </w:tcPr>
          <w:p w14:paraId="257FDF9C" w14:textId="77777777" w:rsidR="00A27EF0" w:rsidRPr="004B07B4" w:rsidRDefault="005429E8" w:rsidP="004B07B4">
            <w:pPr>
              <w:shd w:val="clear" w:color="auto" w:fill="FFFFFF"/>
              <w:jc w:val="both"/>
              <w:rPr>
                <w:rFonts w:ascii="Times New Roman" w:hAnsi="Times New Roman" w:cs="Times New Roman"/>
                <w:color w:val="2C2D2E"/>
                <w:sz w:val="24"/>
                <w:szCs w:val="24"/>
              </w:rPr>
            </w:pPr>
            <w:r w:rsidRPr="004B07B4">
              <w:rPr>
                <w:rFonts w:ascii="Times New Roman" w:eastAsia="Times New Roman" w:hAnsi="Times New Roman" w:cs="Times New Roman"/>
                <w:color w:val="2C2D2E"/>
                <w:sz w:val="24"/>
                <w:szCs w:val="24"/>
                <w:lang w:eastAsia="ru-RU"/>
              </w:rPr>
              <w:t>Огонь</w:t>
            </w:r>
          </w:p>
        </w:tc>
        <w:tc>
          <w:tcPr>
            <w:tcW w:w="1957" w:type="pct"/>
          </w:tcPr>
          <w:p w14:paraId="35B2241C" w14:textId="77777777" w:rsidR="00A27EF0" w:rsidRPr="004B07B4" w:rsidRDefault="008F2CBC" w:rsidP="004B07B4">
            <w:pPr>
              <w:shd w:val="clear" w:color="auto" w:fill="FFFFFF"/>
              <w:jc w:val="both"/>
              <w:rPr>
                <w:rFonts w:ascii="Times New Roman" w:hAnsi="Times New Roman" w:cs="Times New Roman"/>
                <w:color w:val="2C2D2E"/>
                <w:sz w:val="24"/>
                <w:szCs w:val="24"/>
              </w:rPr>
            </w:pPr>
            <w:r w:rsidRPr="004B07B4">
              <w:rPr>
                <w:rFonts w:ascii="Times New Roman" w:eastAsia="Times New Roman" w:hAnsi="Times New Roman" w:cs="Times New Roman"/>
                <w:color w:val="2C2D2E"/>
                <w:sz w:val="24"/>
                <w:szCs w:val="24"/>
                <w:lang w:eastAsia="ru-RU"/>
              </w:rPr>
              <w:t>Этот композитор</w:t>
            </w:r>
            <w:r w:rsidR="005429E8" w:rsidRPr="004B07B4">
              <w:rPr>
                <w:rFonts w:ascii="Times New Roman" w:eastAsia="Times New Roman" w:hAnsi="Times New Roman" w:cs="Times New Roman"/>
                <w:color w:val="2C2D2E"/>
                <w:sz w:val="24"/>
                <w:szCs w:val="24"/>
                <w:lang w:eastAsia="ru-RU"/>
              </w:rPr>
              <w:t>, как огонь, обладал страстным и эмоциональным творчеством. Его музыка пылает страстью и горячо трогает сердца слушателей.</w:t>
            </w:r>
          </w:p>
        </w:tc>
        <w:tc>
          <w:tcPr>
            <w:tcW w:w="904" w:type="pct"/>
          </w:tcPr>
          <w:p w14:paraId="0E20281B" w14:textId="77777777" w:rsidR="00A27EF0" w:rsidRPr="004B07B4" w:rsidRDefault="005429E8" w:rsidP="004B07B4">
            <w:pPr>
              <w:jc w:val="both"/>
              <w:rPr>
                <w:rFonts w:ascii="Times New Roman" w:hAnsi="Times New Roman" w:cs="Times New Roman"/>
                <w:color w:val="2C2D2E"/>
                <w:sz w:val="24"/>
                <w:szCs w:val="24"/>
              </w:rPr>
            </w:pPr>
            <w:r w:rsidRPr="004B07B4">
              <w:rPr>
                <w:rFonts w:ascii="Times New Roman" w:hAnsi="Times New Roman" w:cs="Times New Roman"/>
                <w:color w:val="2C2D2E"/>
                <w:sz w:val="24"/>
                <w:szCs w:val="24"/>
              </w:rPr>
              <w:t>Пётр Ильич Чайковский</w:t>
            </w:r>
          </w:p>
        </w:tc>
      </w:tr>
      <w:tr w:rsidR="005429E8" w:rsidRPr="004B07B4" w14:paraId="0814DC9A" w14:textId="77777777" w:rsidTr="00217F87">
        <w:tc>
          <w:tcPr>
            <w:tcW w:w="918" w:type="pct"/>
          </w:tcPr>
          <w:p w14:paraId="1BA1926C" w14:textId="77777777" w:rsidR="00A27EF0" w:rsidRPr="004B07B4" w:rsidRDefault="009246F6" w:rsidP="004B07B4">
            <w:pPr>
              <w:jc w:val="both"/>
              <w:rPr>
                <w:rFonts w:ascii="Times New Roman" w:eastAsia="MS Gothic" w:hAnsi="Times New Roman" w:cs="Times New Roman"/>
                <w:color w:val="2C2D2E"/>
                <w:sz w:val="24"/>
                <w:szCs w:val="24"/>
              </w:rPr>
            </w:pPr>
            <w:r w:rsidRPr="004B07B4">
              <w:rPr>
                <w:rFonts w:ascii="Times New Roman" w:eastAsia="MS Gothic" w:hAnsi="Times New Roman" w:cs="Times New Roman"/>
                <w:b/>
                <w:bCs/>
                <w:color w:val="2C2D2E"/>
                <w:sz w:val="24"/>
                <w:szCs w:val="24"/>
              </w:rPr>
              <w:t>雨</w:t>
            </w:r>
            <w:r w:rsidRPr="004B07B4">
              <w:rPr>
                <w:rFonts w:ascii="Times New Roman" w:hAnsi="Times New Roman" w:cs="Times New Roman"/>
                <w:color w:val="2C2D2E"/>
                <w:sz w:val="24"/>
                <w:szCs w:val="24"/>
              </w:rPr>
              <w:t xml:space="preserve"> (ю)</w:t>
            </w:r>
          </w:p>
        </w:tc>
        <w:tc>
          <w:tcPr>
            <w:tcW w:w="1221" w:type="pct"/>
          </w:tcPr>
          <w:p w14:paraId="207B0990" w14:textId="77777777" w:rsidR="00A27EF0" w:rsidRPr="004B07B4" w:rsidRDefault="005429E8" w:rsidP="004B07B4">
            <w:pPr>
              <w:shd w:val="clear" w:color="auto" w:fill="FFFFFF"/>
              <w:jc w:val="both"/>
              <w:rPr>
                <w:rFonts w:ascii="Times New Roman" w:hAnsi="Times New Roman" w:cs="Times New Roman"/>
                <w:color w:val="2C2D2E"/>
                <w:sz w:val="24"/>
                <w:szCs w:val="24"/>
              </w:rPr>
            </w:pPr>
            <w:r w:rsidRPr="004B07B4">
              <w:rPr>
                <w:rFonts w:ascii="Times New Roman" w:eastAsia="Times New Roman" w:hAnsi="Times New Roman" w:cs="Times New Roman"/>
                <w:color w:val="2C2D2E"/>
                <w:sz w:val="24"/>
                <w:szCs w:val="24"/>
                <w:lang w:eastAsia="ru-RU"/>
              </w:rPr>
              <w:t>Дождь</w:t>
            </w:r>
          </w:p>
        </w:tc>
        <w:tc>
          <w:tcPr>
            <w:tcW w:w="1957" w:type="pct"/>
          </w:tcPr>
          <w:p w14:paraId="2B2A9901" w14:textId="77777777" w:rsidR="00A27EF0" w:rsidRPr="004B07B4" w:rsidRDefault="008F2CBC" w:rsidP="004B07B4">
            <w:pPr>
              <w:shd w:val="clear" w:color="auto" w:fill="FFFFFF"/>
              <w:jc w:val="both"/>
              <w:rPr>
                <w:rFonts w:ascii="Times New Roman" w:hAnsi="Times New Roman" w:cs="Times New Roman"/>
                <w:color w:val="2C2D2E"/>
                <w:sz w:val="24"/>
                <w:szCs w:val="24"/>
              </w:rPr>
            </w:pPr>
            <w:r w:rsidRPr="004B07B4">
              <w:rPr>
                <w:rFonts w:ascii="Times New Roman" w:eastAsia="Times New Roman" w:hAnsi="Times New Roman" w:cs="Times New Roman"/>
                <w:color w:val="2C2D2E"/>
                <w:sz w:val="24"/>
                <w:szCs w:val="24"/>
                <w:lang w:eastAsia="ru-RU"/>
              </w:rPr>
              <w:t>Этот композитор</w:t>
            </w:r>
            <w:r w:rsidR="005429E8" w:rsidRPr="004B07B4">
              <w:rPr>
                <w:rFonts w:ascii="Times New Roman" w:eastAsia="Times New Roman" w:hAnsi="Times New Roman" w:cs="Times New Roman"/>
                <w:color w:val="2C2D2E"/>
                <w:sz w:val="24"/>
                <w:szCs w:val="24"/>
                <w:lang w:eastAsia="ru-RU"/>
              </w:rPr>
              <w:t xml:space="preserve">, как дождь, </w:t>
            </w:r>
            <w:r w:rsidR="005429E8" w:rsidRPr="004B07B4">
              <w:rPr>
                <w:rFonts w:ascii="Times New Roman" w:eastAsia="Times New Roman" w:hAnsi="Times New Roman" w:cs="Times New Roman"/>
                <w:color w:val="2C2D2E"/>
                <w:sz w:val="24"/>
                <w:szCs w:val="24"/>
                <w:lang w:eastAsia="ru-RU"/>
              </w:rPr>
              <w:lastRenderedPageBreak/>
              <w:t>обладал нежной и капризной музыкальной природой. Его композиции тают на слуху, подобно каплям дождя, зарождающим вдохновение.</w:t>
            </w:r>
          </w:p>
          <w:p w14:paraId="1C3C7DFA" w14:textId="77777777" w:rsidR="00A27EF0" w:rsidRPr="004B07B4" w:rsidRDefault="00A27EF0" w:rsidP="004B07B4">
            <w:pPr>
              <w:jc w:val="both"/>
              <w:rPr>
                <w:rFonts w:ascii="Times New Roman" w:hAnsi="Times New Roman" w:cs="Times New Roman"/>
                <w:color w:val="2C2D2E"/>
                <w:sz w:val="24"/>
                <w:szCs w:val="24"/>
              </w:rPr>
            </w:pPr>
          </w:p>
        </w:tc>
        <w:tc>
          <w:tcPr>
            <w:tcW w:w="904" w:type="pct"/>
          </w:tcPr>
          <w:p w14:paraId="57B9A5A7" w14:textId="77777777" w:rsidR="00A27EF0" w:rsidRPr="004B07B4" w:rsidRDefault="005429E8" w:rsidP="004B07B4">
            <w:pPr>
              <w:jc w:val="both"/>
              <w:rPr>
                <w:rFonts w:ascii="Times New Roman" w:hAnsi="Times New Roman" w:cs="Times New Roman"/>
                <w:color w:val="2C2D2E"/>
                <w:sz w:val="24"/>
                <w:szCs w:val="24"/>
              </w:rPr>
            </w:pPr>
            <w:r w:rsidRPr="004B07B4">
              <w:rPr>
                <w:rFonts w:ascii="Times New Roman" w:hAnsi="Times New Roman" w:cs="Times New Roman"/>
                <w:color w:val="2C2D2E"/>
                <w:sz w:val="24"/>
                <w:szCs w:val="24"/>
              </w:rPr>
              <w:lastRenderedPageBreak/>
              <w:t xml:space="preserve">Фредерик </w:t>
            </w:r>
            <w:r w:rsidRPr="004B07B4">
              <w:rPr>
                <w:rFonts w:ascii="Times New Roman" w:hAnsi="Times New Roman" w:cs="Times New Roman"/>
                <w:color w:val="2C2D2E"/>
                <w:sz w:val="24"/>
                <w:szCs w:val="24"/>
              </w:rPr>
              <w:lastRenderedPageBreak/>
              <w:t>Шопен</w:t>
            </w:r>
          </w:p>
        </w:tc>
      </w:tr>
      <w:tr w:rsidR="005429E8" w:rsidRPr="004B07B4" w14:paraId="65F81095" w14:textId="77777777" w:rsidTr="00217F87">
        <w:tc>
          <w:tcPr>
            <w:tcW w:w="918" w:type="pct"/>
          </w:tcPr>
          <w:p w14:paraId="235FA6C3" w14:textId="77777777" w:rsidR="00A27EF0" w:rsidRPr="004B07B4" w:rsidRDefault="009246F6" w:rsidP="004B07B4">
            <w:pPr>
              <w:jc w:val="both"/>
              <w:rPr>
                <w:rFonts w:ascii="Times New Roman" w:eastAsia="MS Gothic" w:hAnsi="Times New Roman" w:cs="Times New Roman"/>
                <w:color w:val="2C2D2E"/>
                <w:sz w:val="24"/>
                <w:szCs w:val="24"/>
              </w:rPr>
            </w:pPr>
            <w:r w:rsidRPr="004B07B4">
              <w:rPr>
                <w:rFonts w:ascii="Times New Roman" w:eastAsia="MS Gothic" w:hAnsi="Times New Roman" w:cs="Times New Roman"/>
                <w:b/>
                <w:bCs/>
                <w:color w:val="2C2D2E"/>
                <w:sz w:val="24"/>
                <w:szCs w:val="24"/>
              </w:rPr>
              <w:lastRenderedPageBreak/>
              <w:t>芸</w:t>
            </w:r>
            <w:r w:rsidRPr="004B07B4">
              <w:rPr>
                <w:rFonts w:ascii="Times New Roman" w:hAnsi="Times New Roman" w:cs="Times New Roman"/>
                <w:color w:val="2C2D2E"/>
                <w:sz w:val="24"/>
                <w:szCs w:val="24"/>
              </w:rPr>
              <w:t xml:space="preserve"> (юн)</w:t>
            </w:r>
          </w:p>
        </w:tc>
        <w:tc>
          <w:tcPr>
            <w:tcW w:w="1221" w:type="pct"/>
          </w:tcPr>
          <w:p w14:paraId="278D3DC4" w14:textId="77777777" w:rsidR="00A27EF0" w:rsidRPr="004B07B4" w:rsidRDefault="005429E8" w:rsidP="004B07B4">
            <w:pPr>
              <w:shd w:val="clear" w:color="auto" w:fill="FFFFFF"/>
              <w:jc w:val="both"/>
              <w:rPr>
                <w:rFonts w:ascii="Times New Roman" w:hAnsi="Times New Roman" w:cs="Times New Roman"/>
                <w:color w:val="2C2D2E"/>
                <w:sz w:val="24"/>
                <w:szCs w:val="24"/>
              </w:rPr>
            </w:pPr>
            <w:r w:rsidRPr="004B07B4">
              <w:rPr>
                <w:rFonts w:ascii="Times New Roman" w:eastAsia="Times New Roman" w:hAnsi="Times New Roman" w:cs="Times New Roman"/>
                <w:sz w:val="24"/>
                <w:szCs w:val="24"/>
                <w:shd w:val="clear" w:color="auto" w:fill="FFFFFF"/>
                <w:lang w:eastAsia="ru-RU"/>
              </w:rPr>
              <w:t>В</w:t>
            </w:r>
            <w:r w:rsidR="009246F6" w:rsidRPr="004B07B4">
              <w:rPr>
                <w:rFonts w:ascii="Times New Roman" w:eastAsia="Times New Roman" w:hAnsi="Times New Roman" w:cs="Times New Roman"/>
                <w:sz w:val="24"/>
                <w:szCs w:val="24"/>
                <w:shd w:val="clear" w:color="auto" w:fill="FFFFFF"/>
                <w:lang w:eastAsia="ru-RU"/>
              </w:rPr>
              <w:t>ечность,</w:t>
            </w:r>
            <w:r w:rsidRPr="004B07B4">
              <w:rPr>
                <w:rFonts w:ascii="Times New Roman" w:eastAsia="Times New Roman" w:hAnsi="Times New Roman" w:cs="Times New Roman"/>
                <w:sz w:val="24"/>
                <w:szCs w:val="24"/>
                <w:shd w:val="clear" w:color="auto" w:fill="FFFFFF"/>
                <w:lang w:eastAsia="ru-RU"/>
              </w:rPr>
              <w:t xml:space="preserve"> </w:t>
            </w:r>
            <w:r w:rsidR="009246F6" w:rsidRPr="004B07B4">
              <w:rPr>
                <w:rFonts w:ascii="Times New Roman" w:eastAsia="Times New Roman" w:hAnsi="Times New Roman" w:cs="Times New Roman"/>
                <w:sz w:val="24"/>
                <w:szCs w:val="24"/>
                <w:shd w:val="clear" w:color="auto" w:fill="FFFFFF"/>
                <w:lang w:eastAsia="ru-RU"/>
              </w:rPr>
              <w:t>бесконечны</w:t>
            </w:r>
            <w:r w:rsidRPr="004B07B4">
              <w:rPr>
                <w:rFonts w:ascii="Times New Roman" w:eastAsia="Times New Roman" w:hAnsi="Times New Roman" w:cs="Times New Roman"/>
                <w:sz w:val="24"/>
                <w:szCs w:val="24"/>
                <w:shd w:val="clear" w:color="auto" w:fill="FFFFFF"/>
                <w:lang w:eastAsia="ru-RU"/>
              </w:rPr>
              <w:t>й</w:t>
            </w:r>
            <w:r w:rsidR="009246F6" w:rsidRPr="004B07B4">
              <w:rPr>
                <w:rFonts w:ascii="Times New Roman" w:eastAsia="Times New Roman" w:hAnsi="Times New Roman" w:cs="Times New Roman"/>
                <w:sz w:val="24"/>
                <w:szCs w:val="24"/>
                <w:shd w:val="clear" w:color="auto" w:fill="FFFFFF"/>
                <w:lang w:eastAsia="ru-RU"/>
              </w:rPr>
              <w:t>,</w:t>
            </w:r>
            <w:r w:rsidRPr="004B07B4">
              <w:rPr>
                <w:rFonts w:ascii="Times New Roman" w:eastAsia="Times New Roman" w:hAnsi="Times New Roman" w:cs="Times New Roman"/>
                <w:sz w:val="24"/>
                <w:szCs w:val="24"/>
                <w:shd w:val="clear" w:color="auto" w:fill="FFFFFF"/>
                <w:lang w:eastAsia="ru-RU"/>
              </w:rPr>
              <w:t xml:space="preserve"> </w:t>
            </w:r>
            <w:r w:rsidR="009246F6" w:rsidRPr="004B07B4">
              <w:rPr>
                <w:rFonts w:ascii="Times New Roman" w:eastAsia="Times New Roman" w:hAnsi="Times New Roman" w:cs="Times New Roman"/>
                <w:sz w:val="24"/>
                <w:szCs w:val="24"/>
                <w:shd w:val="clear" w:color="auto" w:fill="FFFFFF"/>
                <w:lang w:eastAsia="ru-RU"/>
              </w:rPr>
              <w:t>долги</w:t>
            </w:r>
            <w:r w:rsidRPr="004B07B4">
              <w:rPr>
                <w:rFonts w:ascii="Times New Roman" w:eastAsia="Times New Roman" w:hAnsi="Times New Roman" w:cs="Times New Roman"/>
                <w:sz w:val="24"/>
                <w:szCs w:val="24"/>
                <w:shd w:val="clear" w:color="auto" w:fill="FFFFFF"/>
                <w:lang w:eastAsia="ru-RU"/>
              </w:rPr>
              <w:t>й</w:t>
            </w:r>
            <w:r w:rsidR="009246F6" w:rsidRPr="004B07B4">
              <w:rPr>
                <w:rFonts w:ascii="Times New Roman" w:eastAsia="Times New Roman" w:hAnsi="Times New Roman" w:cs="Times New Roman"/>
                <w:sz w:val="24"/>
                <w:szCs w:val="24"/>
                <w:shd w:val="clear" w:color="auto" w:fill="FFFFFF"/>
                <w:lang w:eastAsia="ru-RU"/>
              </w:rPr>
              <w:t>.</w:t>
            </w:r>
          </w:p>
        </w:tc>
        <w:tc>
          <w:tcPr>
            <w:tcW w:w="1957" w:type="pct"/>
          </w:tcPr>
          <w:p w14:paraId="70874125" w14:textId="77777777" w:rsidR="00A27EF0" w:rsidRPr="004B07B4" w:rsidRDefault="008F2CBC" w:rsidP="004B07B4">
            <w:pPr>
              <w:shd w:val="clear" w:color="auto" w:fill="FFFFFF"/>
              <w:jc w:val="both"/>
              <w:rPr>
                <w:rFonts w:ascii="Times New Roman" w:hAnsi="Times New Roman" w:cs="Times New Roman"/>
                <w:color w:val="2C2D2E"/>
                <w:sz w:val="24"/>
                <w:szCs w:val="24"/>
              </w:rPr>
            </w:pPr>
            <w:r w:rsidRPr="004B07B4">
              <w:rPr>
                <w:rFonts w:ascii="Times New Roman" w:eastAsia="Times New Roman" w:hAnsi="Times New Roman" w:cs="Times New Roman"/>
                <w:color w:val="2C2D2E"/>
                <w:sz w:val="24"/>
                <w:szCs w:val="24"/>
                <w:lang w:eastAsia="ru-RU"/>
              </w:rPr>
              <w:t>Этот композитор</w:t>
            </w:r>
            <w:r w:rsidR="005429E8" w:rsidRPr="004B07B4">
              <w:rPr>
                <w:rFonts w:ascii="Times New Roman" w:eastAsia="Times New Roman" w:hAnsi="Times New Roman" w:cs="Times New Roman"/>
                <w:color w:val="2C2D2E"/>
                <w:sz w:val="24"/>
                <w:szCs w:val="24"/>
                <w:lang w:eastAsia="ru-RU"/>
              </w:rPr>
              <w:t>, как художник в искусстве, смело экспериментировал со звуками и формами. Его музыка — это неиссякаемый источник творческой энергии и инноваций.</w:t>
            </w:r>
          </w:p>
        </w:tc>
        <w:tc>
          <w:tcPr>
            <w:tcW w:w="904" w:type="pct"/>
          </w:tcPr>
          <w:p w14:paraId="0FDB2A72" w14:textId="77777777" w:rsidR="00A27EF0" w:rsidRPr="004B07B4" w:rsidRDefault="005429E8" w:rsidP="004B07B4">
            <w:pPr>
              <w:jc w:val="both"/>
              <w:rPr>
                <w:rFonts w:ascii="Times New Roman" w:hAnsi="Times New Roman" w:cs="Times New Roman"/>
                <w:color w:val="2C2D2E"/>
                <w:sz w:val="24"/>
                <w:szCs w:val="24"/>
              </w:rPr>
            </w:pPr>
            <w:r w:rsidRPr="004B07B4">
              <w:rPr>
                <w:rFonts w:ascii="Times New Roman" w:hAnsi="Times New Roman" w:cs="Times New Roman"/>
                <w:color w:val="2C2D2E"/>
                <w:sz w:val="24"/>
                <w:szCs w:val="24"/>
              </w:rPr>
              <w:t>Игорь Стравинский</w:t>
            </w:r>
          </w:p>
        </w:tc>
      </w:tr>
      <w:tr w:rsidR="005429E8" w:rsidRPr="004B07B4" w14:paraId="2397C0DD" w14:textId="77777777" w:rsidTr="00217F87">
        <w:tc>
          <w:tcPr>
            <w:tcW w:w="918" w:type="pct"/>
          </w:tcPr>
          <w:p w14:paraId="78A114AB" w14:textId="77777777" w:rsidR="00A27EF0" w:rsidRPr="004B07B4" w:rsidRDefault="009246F6" w:rsidP="004B07B4">
            <w:pPr>
              <w:jc w:val="both"/>
              <w:rPr>
                <w:rFonts w:ascii="Times New Roman" w:hAnsi="Times New Roman" w:cs="Times New Roman"/>
                <w:color w:val="2C2D2E"/>
                <w:sz w:val="24"/>
                <w:szCs w:val="24"/>
              </w:rPr>
            </w:pPr>
            <w:r w:rsidRPr="004B07B4">
              <w:rPr>
                <w:rFonts w:ascii="Times New Roman" w:eastAsia="MS Gothic" w:hAnsi="Times New Roman" w:cs="Times New Roman"/>
                <w:b/>
                <w:bCs/>
                <w:color w:val="2C2D2E"/>
                <w:sz w:val="24"/>
                <w:szCs w:val="24"/>
              </w:rPr>
              <w:t>人</w:t>
            </w:r>
            <w:r w:rsidRPr="004B07B4">
              <w:rPr>
                <w:rFonts w:ascii="Times New Roman" w:hAnsi="Times New Roman" w:cs="Times New Roman"/>
                <w:color w:val="2C2D2E"/>
                <w:sz w:val="24"/>
                <w:szCs w:val="24"/>
              </w:rPr>
              <w:t xml:space="preserve"> (</w:t>
            </w:r>
            <w:proofErr w:type="spellStart"/>
            <w:r w:rsidRPr="004B07B4">
              <w:rPr>
                <w:rFonts w:ascii="Times New Roman" w:hAnsi="Times New Roman" w:cs="Times New Roman"/>
                <w:color w:val="2C2D2E"/>
                <w:sz w:val="24"/>
                <w:szCs w:val="24"/>
              </w:rPr>
              <w:t>рэнь</w:t>
            </w:r>
            <w:proofErr w:type="spellEnd"/>
            <w:r w:rsidRPr="004B07B4">
              <w:rPr>
                <w:rFonts w:ascii="Times New Roman" w:hAnsi="Times New Roman" w:cs="Times New Roman"/>
                <w:color w:val="2C2D2E"/>
                <w:sz w:val="24"/>
                <w:szCs w:val="24"/>
              </w:rPr>
              <w:t>)</w:t>
            </w:r>
          </w:p>
        </w:tc>
        <w:tc>
          <w:tcPr>
            <w:tcW w:w="1221" w:type="pct"/>
          </w:tcPr>
          <w:p w14:paraId="56A2DD94" w14:textId="77777777" w:rsidR="00A27EF0" w:rsidRPr="004B07B4" w:rsidRDefault="005429E8" w:rsidP="004B07B4">
            <w:pPr>
              <w:shd w:val="clear" w:color="auto" w:fill="FFFFFF"/>
              <w:jc w:val="both"/>
              <w:rPr>
                <w:rFonts w:ascii="Times New Roman" w:hAnsi="Times New Roman" w:cs="Times New Roman"/>
                <w:color w:val="2C2D2E"/>
                <w:sz w:val="24"/>
                <w:szCs w:val="24"/>
              </w:rPr>
            </w:pPr>
            <w:r w:rsidRPr="004B07B4">
              <w:rPr>
                <w:rFonts w:ascii="Times New Roman" w:eastAsia="Times New Roman" w:hAnsi="Times New Roman" w:cs="Times New Roman"/>
                <w:color w:val="2C2D2E"/>
                <w:sz w:val="24"/>
                <w:szCs w:val="24"/>
                <w:lang w:eastAsia="ru-RU"/>
              </w:rPr>
              <w:t>Человек, люди</w:t>
            </w:r>
          </w:p>
        </w:tc>
        <w:tc>
          <w:tcPr>
            <w:tcW w:w="1957" w:type="pct"/>
          </w:tcPr>
          <w:p w14:paraId="411B618A" w14:textId="77777777" w:rsidR="00A27EF0" w:rsidRPr="004B07B4" w:rsidRDefault="008F2CBC" w:rsidP="004B07B4">
            <w:pPr>
              <w:shd w:val="clear" w:color="auto" w:fill="FFFFFF"/>
              <w:jc w:val="both"/>
              <w:rPr>
                <w:rFonts w:ascii="Times New Roman" w:hAnsi="Times New Roman" w:cs="Times New Roman"/>
                <w:color w:val="2C2D2E"/>
                <w:sz w:val="24"/>
                <w:szCs w:val="24"/>
              </w:rPr>
            </w:pPr>
            <w:r w:rsidRPr="004B07B4">
              <w:rPr>
                <w:rFonts w:ascii="Times New Roman" w:eastAsia="Times New Roman" w:hAnsi="Times New Roman" w:cs="Times New Roman"/>
                <w:color w:val="2C2D2E"/>
                <w:sz w:val="24"/>
                <w:szCs w:val="24"/>
                <w:lang w:eastAsia="ru-RU"/>
              </w:rPr>
              <w:t>Как символ людей, этот композитор</w:t>
            </w:r>
            <w:r w:rsidR="005429E8" w:rsidRPr="004B07B4">
              <w:rPr>
                <w:rFonts w:ascii="Times New Roman" w:eastAsia="Times New Roman" w:hAnsi="Times New Roman" w:cs="Times New Roman"/>
                <w:color w:val="2C2D2E"/>
                <w:sz w:val="24"/>
                <w:szCs w:val="24"/>
                <w:lang w:eastAsia="ru-RU"/>
              </w:rPr>
              <w:t xml:space="preserve"> был истинным человеком своего времени, олицетворяя глубокие человеческие эмоции и страсти через свою музыку.</w:t>
            </w:r>
          </w:p>
        </w:tc>
        <w:tc>
          <w:tcPr>
            <w:tcW w:w="904" w:type="pct"/>
          </w:tcPr>
          <w:p w14:paraId="5279BEC1" w14:textId="77777777" w:rsidR="00A27EF0" w:rsidRPr="004B07B4" w:rsidRDefault="005429E8" w:rsidP="004B07B4">
            <w:pPr>
              <w:jc w:val="both"/>
              <w:rPr>
                <w:rFonts w:ascii="Times New Roman" w:hAnsi="Times New Roman" w:cs="Times New Roman"/>
                <w:color w:val="2C2D2E"/>
                <w:sz w:val="24"/>
                <w:szCs w:val="24"/>
              </w:rPr>
            </w:pPr>
            <w:r w:rsidRPr="004B07B4">
              <w:rPr>
                <w:rFonts w:ascii="Times New Roman" w:hAnsi="Times New Roman" w:cs="Times New Roman"/>
                <w:color w:val="2C2D2E"/>
                <w:sz w:val="24"/>
                <w:szCs w:val="24"/>
              </w:rPr>
              <w:t>Михаил Иванович Глинка</w:t>
            </w:r>
          </w:p>
        </w:tc>
      </w:tr>
    </w:tbl>
    <w:p w14:paraId="07ED9BA3" w14:textId="77777777" w:rsidR="00345EAB" w:rsidRPr="004B07B4" w:rsidRDefault="00010E9A" w:rsidP="004B07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07B4">
        <w:rPr>
          <w:rFonts w:ascii="Times New Roman" w:eastAsia="Times New Roman" w:hAnsi="Times New Roman" w:cs="Times New Roman"/>
          <w:sz w:val="24"/>
          <w:szCs w:val="24"/>
          <w:lang w:eastAsia="ru-RU"/>
        </w:rPr>
        <w:t xml:space="preserve">Комплекс заданий-ребусов №2 </w:t>
      </w:r>
      <w:r w:rsidR="000F6018" w:rsidRPr="004B07B4">
        <w:rPr>
          <w:rFonts w:ascii="Times New Roman" w:eastAsia="Times New Roman" w:hAnsi="Times New Roman" w:cs="Times New Roman"/>
          <w:sz w:val="24"/>
          <w:szCs w:val="24"/>
          <w:lang w:eastAsia="ru-RU"/>
        </w:rPr>
        <w:t>«</w:t>
      </w:r>
      <w:r w:rsidRPr="004B07B4">
        <w:rPr>
          <w:rFonts w:ascii="Times New Roman" w:eastAsia="Times New Roman" w:hAnsi="Times New Roman" w:cs="Times New Roman"/>
          <w:sz w:val="24"/>
          <w:szCs w:val="24"/>
          <w:lang w:eastAsia="ru-RU"/>
        </w:rPr>
        <w:t>Музыкальные инструменты</w:t>
      </w:r>
      <w:r w:rsidR="000F6018" w:rsidRPr="004B07B4">
        <w:rPr>
          <w:rFonts w:ascii="Times New Roman" w:eastAsia="Times New Roman" w:hAnsi="Times New Roman" w:cs="Times New Roman"/>
          <w:sz w:val="24"/>
          <w:szCs w:val="24"/>
          <w:lang w:eastAsia="ru-RU"/>
        </w:rPr>
        <w:t>»</w:t>
      </w:r>
      <w:r w:rsidRPr="004B07B4">
        <w:rPr>
          <w:rFonts w:ascii="Times New Roman" w:eastAsia="Times New Roman" w:hAnsi="Times New Roman" w:cs="Times New Roman"/>
          <w:sz w:val="24"/>
          <w:szCs w:val="24"/>
          <w:lang w:eastAsia="ru-RU"/>
        </w:rPr>
        <w:t xml:space="preserve"> предусматривает сравнение музыкальных инструментов с различными символами и ассоциациями, которые помогут </w:t>
      </w:r>
      <w:r w:rsidR="000F6018" w:rsidRPr="004B07B4">
        <w:rPr>
          <w:rFonts w:ascii="Times New Roman" w:eastAsia="Times New Roman" w:hAnsi="Times New Roman" w:cs="Times New Roman"/>
          <w:sz w:val="24"/>
          <w:szCs w:val="24"/>
          <w:lang w:eastAsia="ru-RU"/>
        </w:rPr>
        <w:t>ученикам</w:t>
      </w:r>
      <w:r w:rsidRPr="004B07B4">
        <w:rPr>
          <w:rFonts w:ascii="Times New Roman" w:eastAsia="Times New Roman" w:hAnsi="Times New Roman" w:cs="Times New Roman"/>
          <w:sz w:val="24"/>
          <w:szCs w:val="24"/>
          <w:lang w:eastAsia="ru-RU"/>
        </w:rPr>
        <w:t xml:space="preserve"> лучше понять характер и звучание</w:t>
      </w:r>
      <w:r w:rsidR="000F6018" w:rsidRPr="004B07B4">
        <w:rPr>
          <w:rFonts w:ascii="Times New Roman" w:eastAsia="Times New Roman" w:hAnsi="Times New Roman" w:cs="Times New Roman"/>
          <w:sz w:val="24"/>
          <w:szCs w:val="24"/>
          <w:lang w:eastAsia="ru-RU"/>
        </w:rPr>
        <w:t>.</w:t>
      </w:r>
    </w:p>
    <w:p w14:paraId="45D47A4A" w14:textId="1825C997" w:rsidR="008F2CBC" w:rsidRPr="004B07B4" w:rsidRDefault="00CA3132" w:rsidP="004B07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07B4">
        <w:rPr>
          <w:rFonts w:ascii="Times New Roman" w:eastAsia="Times New Roman" w:hAnsi="Times New Roman" w:cs="Times New Roman"/>
          <w:sz w:val="24"/>
          <w:szCs w:val="24"/>
          <w:lang w:eastAsia="ru-RU"/>
        </w:rPr>
        <w:t>Обучающ</w:t>
      </w:r>
      <w:r w:rsidR="008F2CBC" w:rsidRPr="004B07B4">
        <w:rPr>
          <w:rFonts w:ascii="Times New Roman" w:eastAsia="Times New Roman" w:hAnsi="Times New Roman" w:cs="Times New Roman"/>
          <w:sz w:val="24"/>
          <w:szCs w:val="24"/>
          <w:lang w:eastAsia="ru-RU"/>
        </w:rPr>
        <w:t>имся предлагается отгадать ключевое слово путем составления букв в правильном порядке, чтобы получить слово или предложение.</w:t>
      </w:r>
      <w:r w:rsidRPr="004B07B4">
        <w:rPr>
          <w:rFonts w:ascii="Times New Roman" w:eastAsia="Times New Roman" w:hAnsi="Times New Roman" w:cs="Times New Roman"/>
          <w:sz w:val="24"/>
          <w:szCs w:val="24"/>
          <w:lang w:eastAsia="ru-RU"/>
        </w:rPr>
        <w:t xml:space="preserve"> </w:t>
      </w:r>
      <w:r w:rsidR="008F2CBC" w:rsidRPr="004B07B4">
        <w:rPr>
          <w:rFonts w:ascii="Times New Roman" w:eastAsia="Times New Roman" w:hAnsi="Times New Roman" w:cs="Times New Roman"/>
          <w:sz w:val="24"/>
          <w:szCs w:val="24"/>
          <w:lang w:eastAsia="ru-RU"/>
        </w:rPr>
        <w:t>Далее педагог показывают иллюстрацию зашифрованного слова или предложения и зачитывает сравнение, с помощью которого обучающиеся должны отгадать музыкальный инструмент. При выполнении ребусов, обучающиеся также могут использовать сеть «Интернет».</w:t>
      </w:r>
      <w:r w:rsidR="004B07B4">
        <w:rPr>
          <w:rFonts w:ascii="Times New Roman" w:eastAsia="Times New Roman" w:hAnsi="Times New Roman" w:cs="Times New Roman"/>
          <w:sz w:val="24"/>
          <w:szCs w:val="24"/>
          <w:lang w:eastAsia="ru-RU"/>
        </w:rPr>
        <w:t xml:space="preserve"> </w:t>
      </w:r>
      <w:r w:rsidR="000F6018" w:rsidRPr="004B07B4">
        <w:rPr>
          <w:rFonts w:ascii="Times New Roman" w:eastAsia="Times New Roman" w:hAnsi="Times New Roman" w:cs="Times New Roman"/>
          <w:sz w:val="24"/>
          <w:szCs w:val="24"/>
          <w:lang w:eastAsia="ru-RU"/>
        </w:rPr>
        <w:t>Комплекс заданий-ребусов №2 «Музыкальные инструменты» представлен в таблице 2.</w:t>
      </w:r>
    </w:p>
    <w:p w14:paraId="036447BF" w14:textId="19F09363" w:rsidR="00A27EF0" w:rsidRPr="004B07B4" w:rsidRDefault="000F6018" w:rsidP="004B07B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B07B4">
        <w:rPr>
          <w:rFonts w:ascii="Times New Roman" w:hAnsi="Times New Roman" w:cs="Times New Roman"/>
          <w:bCs/>
          <w:color w:val="2C2D2E"/>
          <w:sz w:val="24"/>
          <w:szCs w:val="24"/>
        </w:rPr>
        <w:t xml:space="preserve">Таблица 2 - </w:t>
      </w:r>
      <w:r w:rsidRPr="004B07B4">
        <w:rPr>
          <w:rFonts w:ascii="Times New Roman" w:eastAsia="Times New Roman" w:hAnsi="Times New Roman" w:cs="Times New Roman"/>
          <w:sz w:val="24"/>
          <w:szCs w:val="24"/>
          <w:lang w:eastAsia="ru-RU"/>
        </w:rPr>
        <w:t>Комплекс заданий-ребусов №2 «Музыкальные инструменты»</w:t>
      </w:r>
    </w:p>
    <w:tbl>
      <w:tblPr>
        <w:tblStyle w:val="a4"/>
        <w:tblW w:w="0" w:type="auto"/>
        <w:tblLook w:val="04A0" w:firstRow="1" w:lastRow="0" w:firstColumn="1" w:lastColumn="0" w:noHBand="0" w:noVBand="1"/>
      </w:tblPr>
      <w:tblGrid>
        <w:gridCol w:w="3874"/>
        <w:gridCol w:w="2008"/>
        <w:gridCol w:w="2055"/>
        <w:gridCol w:w="1917"/>
      </w:tblGrid>
      <w:tr w:rsidR="0038710E" w:rsidRPr="004B07B4" w14:paraId="63910F3E" w14:textId="77777777" w:rsidTr="004B07B4">
        <w:tc>
          <w:tcPr>
            <w:tcW w:w="3874" w:type="dxa"/>
          </w:tcPr>
          <w:p w14:paraId="11B90A39" w14:textId="75A5EAA7" w:rsidR="0069794F" w:rsidRPr="004B07B4" w:rsidRDefault="0069794F"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b/>
                <w:bCs/>
                <w:color w:val="2C2D2E"/>
                <w:sz w:val="24"/>
                <w:szCs w:val="24"/>
                <w:lang w:eastAsia="ru-RU"/>
              </w:rPr>
              <w:t>Ребус</w:t>
            </w:r>
          </w:p>
        </w:tc>
        <w:tc>
          <w:tcPr>
            <w:tcW w:w="2008" w:type="dxa"/>
          </w:tcPr>
          <w:p w14:paraId="02C9F936" w14:textId="3428062C" w:rsidR="0069794F" w:rsidRPr="004B07B4" w:rsidRDefault="0069794F"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b/>
                <w:bCs/>
                <w:color w:val="2C2D2E"/>
                <w:sz w:val="24"/>
                <w:szCs w:val="24"/>
                <w:lang w:eastAsia="ru-RU"/>
              </w:rPr>
              <w:t>Символ</w:t>
            </w:r>
          </w:p>
        </w:tc>
        <w:tc>
          <w:tcPr>
            <w:tcW w:w="2055" w:type="dxa"/>
          </w:tcPr>
          <w:p w14:paraId="196A518E" w14:textId="10807DDC" w:rsidR="0069794F" w:rsidRPr="004B07B4" w:rsidRDefault="0069794F"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b/>
                <w:bCs/>
                <w:color w:val="2C2D2E"/>
                <w:sz w:val="24"/>
                <w:szCs w:val="24"/>
                <w:lang w:eastAsia="ru-RU"/>
              </w:rPr>
              <w:t>Сравнение</w:t>
            </w:r>
          </w:p>
        </w:tc>
        <w:tc>
          <w:tcPr>
            <w:tcW w:w="1917" w:type="dxa"/>
          </w:tcPr>
          <w:p w14:paraId="1EC76C43" w14:textId="5A22C422" w:rsidR="0069794F" w:rsidRPr="004B07B4" w:rsidRDefault="0069794F"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b/>
                <w:bCs/>
                <w:color w:val="2C2D2E"/>
                <w:sz w:val="24"/>
                <w:szCs w:val="24"/>
                <w:lang w:eastAsia="ru-RU"/>
              </w:rPr>
              <w:t>Ответ</w:t>
            </w:r>
          </w:p>
        </w:tc>
      </w:tr>
      <w:tr w:rsidR="0038710E" w:rsidRPr="004B07B4" w14:paraId="415576CF" w14:textId="77777777" w:rsidTr="004B07B4">
        <w:tc>
          <w:tcPr>
            <w:tcW w:w="3874" w:type="dxa"/>
          </w:tcPr>
          <w:p w14:paraId="4F96A649" w14:textId="03CFB3C1" w:rsidR="0069794F" w:rsidRPr="004B07B4" w:rsidRDefault="0069794F" w:rsidP="004B07B4">
            <w:pPr>
              <w:jc w:val="both"/>
              <w:rPr>
                <w:rFonts w:ascii="Times New Roman" w:eastAsia="Times New Roman" w:hAnsi="Times New Roman" w:cs="Times New Roman"/>
                <w:b/>
                <w:bCs/>
                <w:color w:val="2C2D2E"/>
                <w:sz w:val="24"/>
                <w:szCs w:val="24"/>
                <w:lang w:eastAsia="ru-RU"/>
              </w:rPr>
            </w:pPr>
          </w:p>
          <w:tbl>
            <w:tblPr>
              <w:tblStyle w:val="a4"/>
              <w:tblW w:w="0" w:type="auto"/>
              <w:tblLook w:val="04A0" w:firstRow="1" w:lastRow="0" w:firstColumn="1" w:lastColumn="0" w:noHBand="0" w:noVBand="1"/>
            </w:tblPr>
            <w:tblGrid>
              <w:gridCol w:w="603"/>
              <w:gridCol w:w="603"/>
              <w:gridCol w:w="603"/>
              <w:gridCol w:w="604"/>
              <w:gridCol w:w="604"/>
            </w:tblGrid>
            <w:tr w:rsidR="0069794F" w:rsidRPr="004B07B4" w14:paraId="18E84E20" w14:textId="77777777" w:rsidTr="00CB49C0">
              <w:tc>
                <w:tcPr>
                  <w:tcW w:w="603" w:type="dxa"/>
                </w:tcPr>
                <w:p w14:paraId="71734B33" w14:textId="77777777" w:rsidR="0069794F" w:rsidRPr="004B07B4" w:rsidRDefault="0069794F"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а</w:t>
                  </w:r>
                </w:p>
              </w:tc>
              <w:tc>
                <w:tcPr>
                  <w:tcW w:w="603" w:type="dxa"/>
                </w:tcPr>
                <w:p w14:paraId="6F18E7EC" w14:textId="77777777" w:rsidR="0069794F" w:rsidRPr="004B07B4" w:rsidRDefault="0069794F"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н</w:t>
                  </w:r>
                </w:p>
              </w:tc>
              <w:tc>
                <w:tcPr>
                  <w:tcW w:w="603" w:type="dxa"/>
                </w:tcPr>
                <w:p w14:paraId="29864771" w14:textId="77777777" w:rsidR="0069794F" w:rsidRPr="004B07B4" w:rsidRDefault="0069794F"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г</w:t>
                  </w:r>
                </w:p>
              </w:tc>
              <w:tc>
                <w:tcPr>
                  <w:tcW w:w="604" w:type="dxa"/>
                </w:tcPr>
                <w:p w14:paraId="1F6F7386" w14:textId="77777777" w:rsidR="0069794F" w:rsidRPr="004B07B4" w:rsidRDefault="0069794F"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к</w:t>
                  </w:r>
                </w:p>
              </w:tc>
              <w:tc>
                <w:tcPr>
                  <w:tcW w:w="604" w:type="dxa"/>
                </w:tcPr>
                <w:p w14:paraId="11AF9B5F" w14:textId="77777777" w:rsidR="0069794F" w:rsidRPr="004B07B4" w:rsidRDefault="0069794F"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и</w:t>
                  </w:r>
                </w:p>
              </w:tc>
            </w:tr>
          </w:tbl>
          <w:p w14:paraId="522F9D39" w14:textId="07AF70B2" w:rsidR="0069794F" w:rsidRPr="004B07B4" w:rsidRDefault="0069794F" w:rsidP="004B07B4">
            <w:pPr>
              <w:jc w:val="both"/>
              <w:rPr>
                <w:rFonts w:ascii="Times New Roman" w:eastAsia="Times New Roman" w:hAnsi="Times New Roman" w:cs="Times New Roman"/>
                <w:b/>
                <w:bCs/>
                <w:color w:val="2C2D2E"/>
                <w:sz w:val="24"/>
                <w:szCs w:val="24"/>
                <w:lang w:eastAsia="ru-RU"/>
              </w:rPr>
            </w:pPr>
          </w:p>
          <w:p w14:paraId="4F02B39C" w14:textId="1A29C5D1" w:rsidR="0069794F" w:rsidRPr="004B07B4" w:rsidRDefault="0069794F" w:rsidP="004B07B4">
            <w:pPr>
              <w:jc w:val="both"/>
              <w:rPr>
                <w:rFonts w:ascii="Times New Roman" w:eastAsia="Times New Roman" w:hAnsi="Times New Roman" w:cs="Times New Roman"/>
                <w:b/>
                <w:bCs/>
                <w:color w:val="2C2D2E"/>
                <w:sz w:val="24"/>
                <w:szCs w:val="24"/>
                <w:lang w:eastAsia="ru-RU"/>
              </w:rPr>
            </w:pPr>
          </w:p>
        </w:tc>
        <w:tc>
          <w:tcPr>
            <w:tcW w:w="2008" w:type="dxa"/>
          </w:tcPr>
          <w:p w14:paraId="263FBF15" w14:textId="76926011" w:rsidR="0038710E" w:rsidRPr="004B07B4" w:rsidRDefault="0069794F" w:rsidP="004B07B4">
            <w:pPr>
              <w:jc w:val="center"/>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Книга</w:t>
            </w:r>
          </w:p>
          <w:p w14:paraId="4F822CB3" w14:textId="632C3186" w:rsidR="0069794F" w:rsidRPr="004B07B4" w:rsidRDefault="0069794F" w:rsidP="004B07B4">
            <w:pPr>
              <w:jc w:val="center"/>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ключ к пониманию музыки</w:t>
            </w:r>
          </w:p>
          <w:p w14:paraId="35B14BB4" w14:textId="5F09B177" w:rsidR="0069794F" w:rsidRPr="004B07B4" w:rsidRDefault="0069794F" w:rsidP="004B07B4">
            <w:pPr>
              <w:jc w:val="center"/>
              <w:rPr>
                <w:rFonts w:ascii="Times New Roman" w:eastAsia="Times New Roman" w:hAnsi="Times New Roman" w:cs="Times New Roman"/>
                <w:b/>
                <w:bCs/>
                <w:color w:val="2C2D2E"/>
                <w:sz w:val="24"/>
                <w:szCs w:val="24"/>
                <w:lang w:eastAsia="ru-RU"/>
              </w:rPr>
            </w:pPr>
            <w:r w:rsidRPr="004B07B4">
              <w:rPr>
                <w:rFonts w:ascii="Times New Roman" w:hAnsi="Times New Roman" w:cs="Times New Roman"/>
                <w:noProof/>
                <w:color w:val="2C2D2E"/>
                <w:sz w:val="24"/>
                <w:szCs w:val="24"/>
                <w:lang w:eastAsia="ru-RU"/>
              </w:rPr>
              <w:drawing>
                <wp:inline distT="0" distB="0" distL="0" distR="0" wp14:anchorId="11E9FDF2" wp14:editId="263E6D35">
                  <wp:extent cx="849630" cy="662309"/>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630" cy="662309"/>
                          </a:xfrm>
                          <a:prstGeom prst="rect">
                            <a:avLst/>
                          </a:prstGeom>
                          <a:noFill/>
                          <a:ln>
                            <a:noFill/>
                          </a:ln>
                        </pic:spPr>
                      </pic:pic>
                    </a:graphicData>
                  </a:graphic>
                </wp:inline>
              </w:drawing>
            </w:r>
          </w:p>
        </w:tc>
        <w:tc>
          <w:tcPr>
            <w:tcW w:w="2055" w:type="dxa"/>
          </w:tcPr>
          <w:p w14:paraId="6DB1FEAC" w14:textId="5ADC09DD" w:rsidR="0069794F" w:rsidRPr="004B07B4" w:rsidRDefault="0069794F"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color w:val="2C2D2E"/>
                <w:sz w:val="24"/>
                <w:szCs w:val="24"/>
                <w:lang w:eastAsia="ru-RU"/>
              </w:rPr>
              <w:t>Этот музыкальный инструмент можно сравнить с книгой, где каждая клавиша — это слово в музыкальном языке, который открывает перед нами мир звуков и эмоций.</w:t>
            </w:r>
          </w:p>
        </w:tc>
        <w:tc>
          <w:tcPr>
            <w:tcW w:w="1917" w:type="dxa"/>
          </w:tcPr>
          <w:p w14:paraId="51297353" w14:textId="77777777" w:rsidR="0069794F" w:rsidRPr="004B07B4" w:rsidRDefault="0069794F" w:rsidP="004B07B4">
            <w:pPr>
              <w:jc w:val="both"/>
              <w:rPr>
                <w:rFonts w:ascii="Times New Roman" w:eastAsia="Times New Roman" w:hAnsi="Times New Roman" w:cs="Times New Roman"/>
                <w:noProof/>
                <w:color w:val="2C2D2E"/>
                <w:sz w:val="24"/>
                <w:szCs w:val="24"/>
                <w:lang w:eastAsia="ru-RU"/>
              </w:rPr>
            </w:pPr>
          </w:p>
          <w:p w14:paraId="6083F4DC" w14:textId="6C491707" w:rsidR="0069794F" w:rsidRPr="004B07B4" w:rsidRDefault="0069794F"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noProof/>
                <w:color w:val="2C2D2E"/>
                <w:sz w:val="24"/>
                <w:szCs w:val="24"/>
                <w:lang w:eastAsia="ru-RU"/>
              </w:rPr>
              <w:drawing>
                <wp:inline distT="0" distB="0" distL="0" distR="0" wp14:anchorId="4B0546A0" wp14:editId="777BC3FA">
                  <wp:extent cx="952500" cy="896469"/>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896469"/>
                          </a:xfrm>
                          <a:prstGeom prst="rect">
                            <a:avLst/>
                          </a:prstGeom>
                          <a:noFill/>
                          <a:ln>
                            <a:noFill/>
                          </a:ln>
                        </pic:spPr>
                      </pic:pic>
                    </a:graphicData>
                  </a:graphic>
                </wp:inline>
              </w:drawing>
            </w:r>
          </w:p>
        </w:tc>
      </w:tr>
      <w:tr w:rsidR="0038710E" w:rsidRPr="004B07B4" w14:paraId="1F1C96F7" w14:textId="77777777" w:rsidTr="004B07B4">
        <w:tc>
          <w:tcPr>
            <w:tcW w:w="3874" w:type="dxa"/>
          </w:tcPr>
          <w:p w14:paraId="5CA3E2F8" w14:textId="6F3C5B42" w:rsidR="0038710E" w:rsidRPr="004B07B4" w:rsidRDefault="0038710E" w:rsidP="004B07B4">
            <w:pPr>
              <w:jc w:val="both"/>
              <w:rPr>
                <w:rFonts w:ascii="Times New Roman" w:eastAsia="Times New Roman" w:hAnsi="Times New Roman" w:cs="Times New Roman"/>
                <w:b/>
                <w:bCs/>
                <w:color w:val="2C2D2E"/>
                <w:sz w:val="24"/>
                <w:szCs w:val="24"/>
                <w:lang w:eastAsia="ru-RU"/>
              </w:rPr>
            </w:pPr>
          </w:p>
          <w:p w14:paraId="7985F62C" w14:textId="2341F849" w:rsidR="00B0153E" w:rsidRPr="004B07B4" w:rsidRDefault="00B0153E" w:rsidP="004B07B4">
            <w:pPr>
              <w:jc w:val="both"/>
              <w:rPr>
                <w:rFonts w:ascii="Times New Roman" w:eastAsia="Times New Roman" w:hAnsi="Times New Roman" w:cs="Times New Roman"/>
                <w:b/>
                <w:bCs/>
                <w:color w:val="2C2D2E"/>
                <w:sz w:val="24"/>
                <w:szCs w:val="24"/>
                <w:lang w:eastAsia="ru-RU"/>
              </w:rPr>
            </w:pPr>
          </w:p>
          <w:p w14:paraId="34DEDD90" w14:textId="77777777" w:rsidR="00B0153E" w:rsidRPr="004B07B4" w:rsidRDefault="00B0153E" w:rsidP="004B07B4">
            <w:pPr>
              <w:jc w:val="both"/>
              <w:rPr>
                <w:rFonts w:ascii="Times New Roman" w:eastAsia="Times New Roman" w:hAnsi="Times New Roman" w:cs="Times New Roman"/>
                <w:b/>
                <w:bCs/>
                <w:color w:val="2C2D2E"/>
                <w:sz w:val="24"/>
                <w:szCs w:val="24"/>
                <w:lang w:eastAsia="ru-RU"/>
              </w:rPr>
            </w:pPr>
          </w:p>
          <w:tbl>
            <w:tblPr>
              <w:tblStyle w:val="a4"/>
              <w:tblW w:w="0" w:type="auto"/>
              <w:tblLook w:val="04A0" w:firstRow="1" w:lastRow="0" w:firstColumn="1" w:lastColumn="0" w:noHBand="0" w:noVBand="1"/>
            </w:tblPr>
            <w:tblGrid>
              <w:gridCol w:w="429"/>
              <w:gridCol w:w="440"/>
              <w:gridCol w:w="448"/>
              <w:gridCol w:w="440"/>
            </w:tblGrid>
            <w:tr w:rsidR="00B0153E" w:rsidRPr="004B07B4" w14:paraId="1AE6712B" w14:textId="77777777" w:rsidTr="005B299A">
              <w:tc>
                <w:tcPr>
                  <w:tcW w:w="429" w:type="dxa"/>
                </w:tcPr>
                <w:p w14:paraId="64E6BD5E" w14:textId="77777777" w:rsidR="00B0153E" w:rsidRPr="004B07B4" w:rsidRDefault="00B0153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е</w:t>
                  </w:r>
                </w:p>
              </w:tc>
              <w:tc>
                <w:tcPr>
                  <w:tcW w:w="440" w:type="dxa"/>
                </w:tcPr>
                <w:p w14:paraId="02FBBA1C" w14:textId="77777777" w:rsidR="00B0153E" w:rsidRPr="004B07B4" w:rsidRDefault="00B0153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о</w:t>
                  </w:r>
                </w:p>
              </w:tc>
              <w:tc>
                <w:tcPr>
                  <w:tcW w:w="448" w:type="dxa"/>
                </w:tcPr>
                <w:p w14:paraId="0E1F7A6C" w14:textId="77777777" w:rsidR="00B0153E" w:rsidRPr="004B07B4" w:rsidRDefault="00B0153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п</w:t>
                  </w:r>
                </w:p>
              </w:tc>
              <w:tc>
                <w:tcPr>
                  <w:tcW w:w="440" w:type="dxa"/>
                </w:tcPr>
                <w:p w14:paraId="68A84831" w14:textId="77777777" w:rsidR="00B0153E" w:rsidRPr="004B07B4" w:rsidRDefault="00B0153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р</w:t>
                  </w:r>
                </w:p>
              </w:tc>
            </w:tr>
          </w:tbl>
          <w:p w14:paraId="06BBC9B4" w14:textId="3110629D" w:rsidR="0038710E" w:rsidRPr="004B07B4" w:rsidRDefault="0038710E" w:rsidP="004B07B4">
            <w:pPr>
              <w:jc w:val="both"/>
              <w:rPr>
                <w:rFonts w:ascii="Times New Roman" w:eastAsia="Times New Roman" w:hAnsi="Times New Roman" w:cs="Times New Roman"/>
                <w:b/>
                <w:bCs/>
                <w:color w:val="2C2D2E"/>
                <w:sz w:val="24"/>
                <w:szCs w:val="24"/>
                <w:lang w:eastAsia="ru-RU"/>
              </w:rPr>
            </w:pPr>
          </w:p>
        </w:tc>
        <w:tc>
          <w:tcPr>
            <w:tcW w:w="2008" w:type="dxa"/>
          </w:tcPr>
          <w:p w14:paraId="592A8EDC" w14:textId="083138BF" w:rsidR="0038710E" w:rsidRPr="004B07B4" w:rsidRDefault="0038710E" w:rsidP="004B07B4">
            <w:pPr>
              <w:shd w:val="clear" w:color="auto" w:fill="FFFFFF"/>
              <w:jc w:val="center"/>
              <w:rPr>
                <w:rFonts w:ascii="Times New Roman" w:hAnsi="Times New Roman" w:cs="Times New Roman"/>
                <w:color w:val="2C2D2E"/>
                <w:sz w:val="24"/>
                <w:szCs w:val="24"/>
              </w:rPr>
            </w:pPr>
            <w:r w:rsidRPr="004B07B4">
              <w:rPr>
                <w:rFonts w:ascii="Times New Roman" w:hAnsi="Times New Roman" w:cs="Times New Roman"/>
                <w:color w:val="2C2D2E"/>
                <w:sz w:val="24"/>
                <w:szCs w:val="24"/>
              </w:rPr>
              <w:t>Перо</w:t>
            </w:r>
          </w:p>
          <w:p w14:paraId="0C16B9F3" w14:textId="3A253DE4" w:rsidR="0038710E" w:rsidRPr="004B07B4" w:rsidRDefault="0038710E" w:rsidP="004B07B4">
            <w:pPr>
              <w:shd w:val="clear" w:color="auto" w:fill="FFFFFF"/>
              <w:jc w:val="center"/>
              <w:rPr>
                <w:rFonts w:ascii="Times New Roman" w:hAnsi="Times New Roman" w:cs="Times New Roman"/>
                <w:color w:val="2C2D2E"/>
                <w:sz w:val="24"/>
                <w:szCs w:val="24"/>
              </w:rPr>
            </w:pPr>
            <w:r w:rsidRPr="004B07B4">
              <w:rPr>
                <w:rFonts w:ascii="Times New Roman" w:hAnsi="Times New Roman" w:cs="Times New Roman"/>
                <w:color w:val="2C2D2E"/>
                <w:sz w:val="24"/>
                <w:szCs w:val="24"/>
              </w:rPr>
              <w:t>голос истинного исполнителя</w:t>
            </w:r>
          </w:p>
          <w:p w14:paraId="6D35C472" w14:textId="5EE855F9" w:rsidR="0038710E" w:rsidRPr="004B07B4" w:rsidRDefault="0038710E" w:rsidP="004B07B4">
            <w:pPr>
              <w:shd w:val="clear" w:color="auto" w:fill="FFFFFF"/>
              <w:jc w:val="center"/>
              <w:rPr>
                <w:rFonts w:ascii="Times New Roman" w:hAnsi="Times New Roman" w:cs="Times New Roman"/>
                <w:color w:val="2C2D2E"/>
                <w:sz w:val="24"/>
                <w:szCs w:val="24"/>
              </w:rPr>
            </w:pPr>
            <w:r w:rsidRPr="004B07B4">
              <w:rPr>
                <w:rFonts w:ascii="Times New Roman" w:hAnsi="Times New Roman" w:cs="Times New Roman"/>
                <w:noProof/>
                <w:color w:val="2C2D2E"/>
                <w:sz w:val="24"/>
                <w:szCs w:val="24"/>
                <w:lang w:eastAsia="ru-RU"/>
              </w:rPr>
              <w:drawing>
                <wp:inline distT="0" distB="0" distL="0" distR="0" wp14:anchorId="1237223A" wp14:editId="6828CCB5">
                  <wp:extent cx="655796" cy="6172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352" cy="620567"/>
                          </a:xfrm>
                          <a:prstGeom prst="rect">
                            <a:avLst/>
                          </a:prstGeom>
                          <a:noFill/>
                          <a:ln>
                            <a:noFill/>
                          </a:ln>
                        </pic:spPr>
                      </pic:pic>
                    </a:graphicData>
                  </a:graphic>
                </wp:inline>
              </w:drawing>
            </w:r>
            <w:r w:rsidRPr="004B07B4">
              <w:rPr>
                <w:rFonts w:ascii="Times New Roman" w:hAnsi="Times New Roman" w:cs="Times New Roman"/>
                <w:color w:val="2C2D2E"/>
                <w:sz w:val="24"/>
                <w:szCs w:val="24"/>
              </w:rPr>
              <w:br/>
            </w:r>
          </w:p>
        </w:tc>
        <w:tc>
          <w:tcPr>
            <w:tcW w:w="2055" w:type="dxa"/>
          </w:tcPr>
          <w:p w14:paraId="42BE433F" w14:textId="2D3DEE6E" w:rsidR="0038710E" w:rsidRPr="004B07B4" w:rsidRDefault="0038710E"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color w:val="2C2D2E"/>
                <w:sz w:val="24"/>
                <w:szCs w:val="24"/>
                <w:lang w:eastAsia="ru-RU"/>
              </w:rPr>
              <w:t>Этот музыкальный инструмент — это как перо поэта, она способна передать глубокие эмоции и рассказать историю без слов.</w:t>
            </w:r>
          </w:p>
        </w:tc>
        <w:tc>
          <w:tcPr>
            <w:tcW w:w="1917" w:type="dxa"/>
          </w:tcPr>
          <w:p w14:paraId="187A4810" w14:textId="77777777" w:rsidR="0038710E" w:rsidRPr="004B07B4" w:rsidRDefault="0038710E" w:rsidP="004B07B4">
            <w:pPr>
              <w:jc w:val="both"/>
              <w:rPr>
                <w:rFonts w:ascii="Times New Roman" w:eastAsia="Times New Roman" w:hAnsi="Times New Roman" w:cs="Times New Roman"/>
                <w:b/>
                <w:bCs/>
                <w:color w:val="2C2D2E"/>
                <w:sz w:val="24"/>
                <w:szCs w:val="24"/>
                <w:lang w:eastAsia="ru-RU"/>
              </w:rPr>
            </w:pPr>
          </w:p>
          <w:p w14:paraId="65ED201D" w14:textId="77777777" w:rsidR="0038710E" w:rsidRPr="004B07B4" w:rsidRDefault="0038710E" w:rsidP="004B07B4">
            <w:pPr>
              <w:jc w:val="both"/>
              <w:rPr>
                <w:rFonts w:ascii="Times New Roman" w:eastAsia="Times New Roman" w:hAnsi="Times New Roman" w:cs="Times New Roman"/>
                <w:b/>
                <w:bCs/>
                <w:color w:val="2C2D2E"/>
                <w:sz w:val="24"/>
                <w:szCs w:val="24"/>
                <w:lang w:eastAsia="ru-RU"/>
              </w:rPr>
            </w:pPr>
          </w:p>
          <w:p w14:paraId="1826AF37" w14:textId="54F5DDCD" w:rsidR="0038710E" w:rsidRPr="004B07B4" w:rsidRDefault="0038710E"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noProof/>
                <w:color w:val="2C2D2E"/>
                <w:sz w:val="24"/>
                <w:szCs w:val="24"/>
                <w:lang w:eastAsia="ru-RU"/>
              </w:rPr>
              <w:drawing>
                <wp:inline distT="0" distB="0" distL="0" distR="0" wp14:anchorId="774ADAC9" wp14:editId="0DB83EA5">
                  <wp:extent cx="941070" cy="885713"/>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070" cy="885713"/>
                          </a:xfrm>
                          <a:prstGeom prst="rect">
                            <a:avLst/>
                          </a:prstGeom>
                          <a:noFill/>
                          <a:ln>
                            <a:noFill/>
                          </a:ln>
                        </pic:spPr>
                      </pic:pic>
                    </a:graphicData>
                  </a:graphic>
                </wp:inline>
              </w:drawing>
            </w:r>
          </w:p>
        </w:tc>
      </w:tr>
      <w:tr w:rsidR="0038710E" w:rsidRPr="004B07B4" w14:paraId="33390F37" w14:textId="77777777" w:rsidTr="004B07B4">
        <w:tc>
          <w:tcPr>
            <w:tcW w:w="3874" w:type="dxa"/>
          </w:tcPr>
          <w:p w14:paraId="483D73E9" w14:textId="77777777" w:rsidR="0038710E" w:rsidRPr="004B07B4" w:rsidRDefault="0038710E" w:rsidP="004B07B4">
            <w:pPr>
              <w:jc w:val="both"/>
              <w:rPr>
                <w:rFonts w:ascii="Times New Roman" w:eastAsia="Times New Roman" w:hAnsi="Times New Roman" w:cs="Times New Roman"/>
                <w:b/>
                <w:bCs/>
                <w:color w:val="2C2D2E"/>
                <w:sz w:val="24"/>
                <w:szCs w:val="24"/>
                <w:lang w:eastAsia="ru-RU"/>
              </w:rPr>
            </w:pPr>
          </w:p>
          <w:p w14:paraId="22FCAD01"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p>
          <w:tbl>
            <w:tblPr>
              <w:tblStyle w:val="a4"/>
              <w:tblW w:w="0" w:type="auto"/>
              <w:tblLook w:val="04A0" w:firstRow="1" w:lastRow="0" w:firstColumn="1" w:lastColumn="0" w:noHBand="0" w:noVBand="1"/>
            </w:tblPr>
            <w:tblGrid>
              <w:gridCol w:w="730"/>
              <w:gridCol w:w="731"/>
              <w:gridCol w:w="731"/>
              <w:gridCol w:w="731"/>
            </w:tblGrid>
            <w:tr w:rsidR="0038710E" w:rsidRPr="004B07B4" w14:paraId="24A3549C" w14:textId="77777777" w:rsidTr="00CB49C0">
              <w:tc>
                <w:tcPr>
                  <w:tcW w:w="730" w:type="dxa"/>
                </w:tcPr>
                <w:p w14:paraId="5285C56C"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и</w:t>
                  </w:r>
                </w:p>
              </w:tc>
              <w:tc>
                <w:tcPr>
                  <w:tcW w:w="731" w:type="dxa"/>
                </w:tcPr>
                <w:p w14:paraId="70F393B4"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м</w:t>
                  </w:r>
                </w:p>
              </w:tc>
              <w:tc>
                <w:tcPr>
                  <w:tcW w:w="731" w:type="dxa"/>
                </w:tcPr>
                <w:p w14:paraId="4B764791"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р</w:t>
                  </w:r>
                </w:p>
              </w:tc>
              <w:tc>
                <w:tcPr>
                  <w:tcW w:w="731" w:type="dxa"/>
                </w:tcPr>
                <w:p w14:paraId="13A4642A"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т</w:t>
                  </w:r>
                </w:p>
              </w:tc>
            </w:tr>
          </w:tbl>
          <w:p w14:paraId="28F1A4BD"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p>
          <w:tbl>
            <w:tblPr>
              <w:tblStyle w:val="a4"/>
              <w:tblW w:w="0" w:type="auto"/>
              <w:tblLook w:val="04A0" w:firstRow="1" w:lastRow="0" w:firstColumn="1" w:lastColumn="0" w:noHBand="0" w:noVBand="1"/>
            </w:tblPr>
            <w:tblGrid>
              <w:gridCol w:w="487"/>
              <w:gridCol w:w="487"/>
              <w:gridCol w:w="487"/>
              <w:gridCol w:w="487"/>
              <w:gridCol w:w="487"/>
              <w:gridCol w:w="488"/>
            </w:tblGrid>
            <w:tr w:rsidR="0038710E" w:rsidRPr="004B07B4" w14:paraId="2EFEDD9B" w14:textId="77777777" w:rsidTr="00CB49C0">
              <w:tc>
                <w:tcPr>
                  <w:tcW w:w="487" w:type="dxa"/>
                </w:tcPr>
                <w:p w14:paraId="5949A5C0"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е</w:t>
                  </w:r>
                </w:p>
              </w:tc>
              <w:tc>
                <w:tcPr>
                  <w:tcW w:w="487" w:type="dxa"/>
                </w:tcPr>
                <w:p w14:paraId="79688E57"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д</w:t>
                  </w:r>
                </w:p>
              </w:tc>
              <w:tc>
                <w:tcPr>
                  <w:tcW w:w="487" w:type="dxa"/>
                </w:tcPr>
                <w:p w14:paraId="3B298668"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а</w:t>
                  </w:r>
                </w:p>
              </w:tc>
              <w:tc>
                <w:tcPr>
                  <w:tcW w:w="487" w:type="dxa"/>
                </w:tcPr>
                <w:p w14:paraId="431625B6"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с</w:t>
                  </w:r>
                </w:p>
              </w:tc>
              <w:tc>
                <w:tcPr>
                  <w:tcW w:w="487" w:type="dxa"/>
                </w:tcPr>
                <w:p w14:paraId="43B1A077"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ц</w:t>
                  </w:r>
                </w:p>
              </w:tc>
              <w:tc>
                <w:tcPr>
                  <w:tcW w:w="488" w:type="dxa"/>
                </w:tcPr>
                <w:p w14:paraId="1065DDE9"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р</w:t>
                  </w:r>
                </w:p>
              </w:tc>
            </w:tr>
          </w:tbl>
          <w:p w14:paraId="26D84E3C" w14:textId="6FE89232" w:rsidR="0038710E" w:rsidRPr="004B07B4" w:rsidRDefault="0038710E" w:rsidP="004B07B4">
            <w:pPr>
              <w:jc w:val="both"/>
              <w:rPr>
                <w:rFonts w:ascii="Times New Roman" w:eastAsia="Times New Roman" w:hAnsi="Times New Roman" w:cs="Times New Roman"/>
                <w:b/>
                <w:bCs/>
                <w:color w:val="2C2D2E"/>
                <w:sz w:val="24"/>
                <w:szCs w:val="24"/>
                <w:lang w:eastAsia="ru-RU"/>
              </w:rPr>
            </w:pPr>
          </w:p>
        </w:tc>
        <w:tc>
          <w:tcPr>
            <w:tcW w:w="2008" w:type="dxa"/>
          </w:tcPr>
          <w:p w14:paraId="71259992" w14:textId="77777777" w:rsidR="0038710E" w:rsidRPr="004B07B4" w:rsidRDefault="0038710E" w:rsidP="004B07B4">
            <w:pPr>
              <w:jc w:val="center"/>
              <w:rPr>
                <w:rFonts w:ascii="Times New Roman" w:hAnsi="Times New Roman" w:cs="Times New Roman"/>
                <w:color w:val="2C2D2E"/>
                <w:sz w:val="24"/>
                <w:szCs w:val="24"/>
              </w:rPr>
            </w:pPr>
            <w:r w:rsidRPr="004B07B4">
              <w:rPr>
                <w:rFonts w:ascii="Times New Roman" w:hAnsi="Times New Roman" w:cs="Times New Roman"/>
                <w:color w:val="2C2D2E"/>
                <w:sz w:val="24"/>
                <w:szCs w:val="24"/>
              </w:rPr>
              <w:t>Ритм сердца</w:t>
            </w:r>
          </w:p>
          <w:p w14:paraId="533E18BB" w14:textId="4A81714C" w:rsidR="0038710E" w:rsidRPr="004B07B4" w:rsidRDefault="0038710E" w:rsidP="004B07B4">
            <w:pPr>
              <w:jc w:val="center"/>
              <w:rPr>
                <w:rFonts w:ascii="Times New Roman" w:eastAsia="Times New Roman" w:hAnsi="Times New Roman" w:cs="Times New Roman"/>
                <w:b/>
                <w:bCs/>
                <w:color w:val="2C2D2E"/>
                <w:sz w:val="24"/>
                <w:szCs w:val="24"/>
                <w:lang w:eastAsia="ru-RU"/>
              </w:rPr>
            </w:pPr>
            <w:r w:rsidRPr="004B07B4">
              <w:rPr>
                <w:rFonts w:ascii="Times New Roman" w:hAnsi="Times New Roman" w:cs="Times New Roman"/>
                <w:noProof/>
                <w:color w:val="2C2D2E"/>
                <w:sz w:val="24"/>
                <w:szCs w:val="24"/>
                <w:lang w:eastAsia="ru-RU"/>
              </w:rPr>
              <w:drawing>
                <wp:inline distT="0" distB="0" distL="0" distR="0" wp14:anchorId="62E442CE" wp14:editId="50F27CB9">
                  <wp:extent cx="1058918" cy="990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567" cy="997755"/>
                          </a:xfrm>
                          <a:prstGeom prst="rect">
                            <a:avLst/>
                          </a:prstGeom>
                          <a:noFill/>
                          <a:ln>
                            <a:noFill/>
                          </a:ln>
                        </pic:spPr>
                      </pic:pic>
                    </a:graphicData>
                  </a:graphic>
                </wp:inline>
              </w:drawing>
            </w:r>
          </w:p>
        </w:tc>
        <w:tc>
          <w:tcPr>
            <w:tcW w:w="2055" w:type="dxa"/>
          </w:tcPr>
          <w:p w14:paraId="10479BF9" w14:textId="1BAB3BF6" w:rsidR="0038710E" w:rsidRPr="004B07B4" w:rsidRDefault="0038710E"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color w:val="2C2D2E"/>
                <w:sz w:val="24"/>
                <w:szCs w:val="24"/>
                <w:lang w:eastAsia="ru-RU"/>
              </w:rPr>
              <w:t>Этот музыкальный инструмент подобны ударам сердца, они создают пульс музыки и могут разбудить в нас живость и энергию.</w:t>
            </w:r>
          </w:p>
        </w:tc>
        <w:tc>
          <w:tcPr>
            <w:tcW w:w="1917" w:type="dxa"/>
          </w:tcPr>
          <w:p w14:paraId="2637515C" w14:textId="66E10903" w:rsidR="0038710E" w:rsidRPr="004B07B4" w:rsidRDefault="0038710E"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noProof/>
                <w:color w:val="2C2D2E"/>
                <w:sz w:val="24"/>
                <w:szCs w:val="24"/>
                <w:lang w:eastAsia="ru-RU"/>
              </w:rPr>
              <w:drawing>
                <wp:inline distT="0" distB="0" distL="0" distR="0" wp14:anchorId="6223A57C" wp14:editId="59D91159">
                  <wp:extent cx="914400" cy="9959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350" cy="1007922"/>
                          </a:xfrm>
                          <a:prstGeom prst="rect">
                            <a:avLst/>
                          </a:prstGeom>
                          <a:noFill/>
                          <a:ln>
                            <a:noFill/>
                          </a:ln>
                        </pic:spPr>
                      </pic:pic>
                    </a:graphicData>
                  </a:graphic>
                </wp:inline>
              </w:drawing>
            </w:r>
          </w:p>
        </w:tc>
      </w:tr>
      <w:tr w:rsidR="0038710E" w:rsidRPr="004B07B4" w14:paraId="4C138E57" w14:textId="77777777" w:rsidTr="004B07B4">
        <w:tc>
          <w:tcPr>
            <w:tcW w:w="3874" w:type="dxa"/>
          </w:tcPr>
          <w:p w14:paraId="3BAEA0A1" w14:textId="77777777" w:rsidR="0038710E" w:rsidRPr="004B07B4" w:rsidRDefault="0038710E" w:rsidP="004B07B4">
            <w:pPr>
              <w:jc w:val="both"/>
              <w:rPr>
                <w:rFonts w:ascii="Times New Roman" w:eastAsia="Times New Roman" w:hAnsi="Times New Roman" w:cs="Times New Roman"/>
                <w:b/>
                <w:bCs/>
                <w:color w:val="2C2D2E"/>
                <w:sz w:val="24"/>
                <w:szCs w:val="24"/>
                <w:lang w:eastAsia="ru-RU"/>
              </w:rPr>
            </w:pPr>
          </w:p>
          <w:p w14:paraId="193C8417" w14:textId="77777777" w:rsidR="0038710E" w:rsidRPr="004B07B4" w:rsidRDefault="0038710E" w:rsidP="004B07B4">
            <w:pPr>
              <w:jc w:val="both"/>
              <w:rPr>
                <w:rFonts w:ascii="Times New Roman" w:eastAsia="Times New Roman" w:hAnsi="Times New Roman" w:cs="Times New Roman"/>
                <w:b/>
                <w:bCs/>
                <w:color w:val="2C2D2E"/>
                <w:sz w:val="24"/>
                <w:szCs w:val="24"/>
                <w:lang w:eastAsia="ru-RU"/>
              </w:rPr>
            </w:pPr>
          </w:p>
          <w:p w14:paraId="277C436A"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p>
          <w:tbl>
            <w:tblPr>
              <w:tblStyle w:val="a4"/>
              <w:tblW w:w="0" w:type="auto"/>
              <w:tblLook w:val="04A0" w:firstRow="1" w:lastRow="0" w:firstColumn="1" w:lastColumn="0" w:noHBand="0" w:noVBand="1"/>
            </w:tblPr>
            <w:tblGrid>
              <w:gridCol w:w="431"/>
              <w:gridCol w:w="431"/>
              <w:gridCol w:w="431"/>
              <w:gridCol w:w="431"/>
              <w:gridCol w:w="431"/>
              <w:gridCol w:w="431"/>
              <w:gridCol w:w="431"/>
            </w:tblGrid>
            <w:tr w:rsidR="0038710E" w:rsidRPr="004B07B4" w14:paraId="36F530D5" w14:textId="77777777" w:rsidTr="00CB49C0">
              <w:tc>
                <w:tcPr>
                  <w:tcW w:w="431" w:type="dxa"/>
                </w:tcPr>
                <w:p w14:paraId="6532EF87"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о</w:t>
                  </w:r>
                </w:p>
              </w:tc>
              <w:tc>
                <w:tcPr>
                  <w:tcW w:w="431" w:type="dxa"/>
                </w:tcPr>
                <w:p w14:paraId="6E1C0CD2"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в</w:t>
                  </w:r>
                </w:p>
              </w:tc>
              <w:tc>
                <w:tcPr>
                  <w:tcW w:w="431" w:type="dxa"/>
                </w:tcPr>
                <w:p w14:paraId="4524BB04"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а</w:t>
                  </w:r>
                </w:p>
              </w:tc>
              <w:tc>
                <w:tcPr>
                  <w:tcW w:w="431" w:type="dxa"/>
                </w:tcPr>
                <w:p w14:paraId="2D27637E"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с</w:t>
                  </w:r>
                </w:p>
              </w:tc>
              <w:tc>
                <w:tcPr>
                  <w:tcW w:w="431" w:type="dxa"/>
                </w:tcPr>
                <w:p w14:paraId="5B20A6D9"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б</w:t>
                  </w:r>
                </w:p>
              </w:tc>
              <w:tc>
                <w:tcPr>
                  <w:tcW w:w="431" w:type="dxa"/>
                </w:tcPr>
                <w:p w14:paraId="0EADB704"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д</w:t>
                  </w:r>
                </w:p>
              </w:tc>
              <w:tc>
                <w:tcPr>
                  <w:tcW w:w="431" w:type="dxa"/>
                </w:tcPr>
                <w:p w14:paraId="3952C24F"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о</w:t>
                  </w:r>
                </w:p>
              </w:tc>
            </w:tr>
          </w:tbl>
          <w:p w14:paraId="775F36F0"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p>
          <w:tbl>
            <w:tblPr>
              <w:tblStyle w:val="a4"/>
              <w:tblW w:w="0" w:type="auto"/>
              <w:tblLook w:val="04A0" w:firstRow="1" w:lastRow="0" w:firstColumn="1" w:lastColumn="0" w:noHBand="0" w:noVBand="1"/>
            </w:tblPr>
            <w:tblGrid>
              <w:gridCol w:w="382"/>
              <w:gridCol w:w="360"/>
              <w:gridCol w:w="360"/>
              <w:gridCol w:w="360"/>
              <w:gridCol w:w="360"/>
              <w:gridCol w:w="378"/>
              <w:gridCol w:w="360"/>
              <w:gridCol w:w="360"/>
              <w:gridCol w:w="360"/>
            </w:tblGrid>
            <w:tr w:rsidR="0038710E" w:rsidRPr="004B07B4" w14:paraId="7EAFDA7B" w14:textId="77777777" w:rsidTr="00CB49C0">
              <w:tc>
                <w:tcPr>
                  <w:tcW w:w="360" w:type="dxa"/>
                </w:tcPr>
                <w:p w14:paraId="1ACB940B"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ж</w:t>
                  </w:r>
                </w:p>
              </w:tc>
              <w:tc>
                <w:tcPr>
                  <w:tcW w:w="360" w:type="dxa"/>
                </w:tcPr>
                <w:p w14:paraId="0EFB3168"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я</w:t>
                  </w:r>
                </w:p>
              </w:tc>
              <w:tc>
                <w:tcPr>
                  <w:tcW w:w="360" w:type="dxa"/>
                </w:tcPr>
                <w:p w14:paraId="55A31A3A"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в</w:t>
                  </w:r>
                </w:p>
              </w:tc>
              <w:tc>
                <w:tcPr>
                  <w:tcW w:w="360" w:type="dxa"/>
                </w:tcPr>
                <w:p w14:paraId="6D320CCB"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р</w:t>
                  </w:r>
                </w:p>
              </w:tc>
              <w:tc>
                <w:tcPr>
                  <w:tcW w:w="360" w:type="dxa"/>
                </w:tcPr>
                <w:p w14:paraId="3421ACE6"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е</w:t>
                  </w:r>
                </w:p>
              </w:tc>
              <w:tc>
                <w:tcPr>
                  <w:tcW w:w="360" w:type="dxa"/>
                </w:tcPr>
                <w:p w14:paraId="0AF2D5CA"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ы</w:t>
                  </w:r>
                </w:p>
              </w:tc>
              <w:tc>
                <w:tcPr>
                  <w:tcW w:w="360" w:type="dxa"/>
                </w:tcPr>
                <w:p w14:paraId="21005EE2"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и</w:t>
                  </w:r>
                </w:p>
              </w:tc>
              <w:tc>
                <w:tcPr>
                  <w:tcW w:w="360" w:type="dxa"/>
                </w:tcPr>
                <w:p w14:paraId="2644B5EE"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а</w:t>
                  </w:r>
                </w:p>
              </w:tc>
              <w:tc>
                <w:tcPr>
                  <w:tcW w:w="360" w:type="dxa"/>
                </w:tcPr>
                <w:p w14:paraId="35043D49" w14:textId="77777777" w:rsidR="0038710E" w:rsidRPr="004B07B4" w:rsidRDefault="0038710E"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color w:val="2C2D2E"/>
                      <w:sz w:val="24"/>
                      <w:szCs w:val="24"/>
                      <w:lang w:eastAsia="ru-RU"/>
                    </w:rPr>
                    <w:t>н</w:t>
                  </w:r>
                </w:p>
              </w:tc>
            </w:tr>
          </w:tbl>
          <w:p w14:paraId="2F096DD3" w14:textId="3555020D" w:rsidR="0038710E" w:rsidRPr="004B07B4" w:rsidRDefault="0038710E" w:rsidP="004B07B4">
            <w:pPr>
              <w:jc w:val="both"/>
              <w:rPr>
                <w:rFonts w:ascii="Times New Roman" w:eastAsia="Times New Roman" w:hAnsi="Times New Roman" w:cs="Times New Roman"/>
                <w:b/>
                <w:bCs/>
                <w:color w:val="2C2D2E"/>
                <w:sz w:val="24"/>
                <w:szCs w:val="24"/>
                <w:lang w:eastAsia="ru-RU"/>
              </w:rPr>
            </w:pPr>
          </w:p>
        </w:tc>
        <w:tc>
          <w:tcPr>
            <w:tcW w:w="2008" w:type="dxa"/>
          </w:tcPr>
          <w:p w14:paraId="1F3FDA92" w14:textId="6FB0E203" w:rsidR="0038710E" w:rsidRPr="004B07B4" w:rsidRDefault="0038710E" w:rsidP="004B07B4">
            <w:pPr>
              <w:jc w:val="center"/>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Свобода выражения</w:t>
            </w:r>
          </w:p>
          <w:p w14:paraId="17C6FE03" w14:textId="50E386A5" w:rsidR="0038710E" w:rsidRPr="004B07B4" w:rsidRDefault="0038710E" w:rsidP="004B07B4">
            <w:pPr>
              <w:jc w:val="center"/>
              <w:rPr>
                <w:rFonts w:ascii="Times New Roman" w:eastAsia="Times New Roman" w:hAnsi="Times New Roman" w:cs="Times New Roman"/>
                <w:b/>
                <w:bCs/>
                <w:color w:val="2C2D2E"/>
                <w:sz w:val="24"/>
                <w:szCs w:val="24"/>
                <w:lang w:eastAsia="ru-RU"/>
              </w:rPr>
            </w:pPr>
            <w:r w:rsidRPr="004B07B4">
              <w:rPr>
                <w:rFonts w:ascii="Times New Roman" w:hAnsi="Times New Roman" w:cs="Times New Roman"/>
                <w:noProof/>
                <w:sz w:val="24"/>
                <w:szCs w:val="24"/>
                <w:lang w:eastAsia="ru-RU"/>
              </w:rPr>
              <w:drawing>
                <wp:inline distT="0" distB="0" distL="0" distR="0" wp14:anchorId="43B151F7" wp14:editId="380DCC00">
                  <wp:extent cx="1173955" cy="1104900"/>
                  <wp:effectExtent l="0" t="0" r="0" b="0"/>
                  <wp:docPr id="10" name="Рисунок 10" descr="кисть художника PNG рисунок, картинки и пнг прозрачный д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исть художника PNG рисунок, картинки и пнг прозрачный для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3878" cy="1114239"/>
                          </a:xfrm>
                          <a:prstGeom prst="rect">
                            <a:avLst/>
                          </a:prstGeom>
                          <a:noFill/>
                          <a:ln>
                            <a:noFill/>
                          </a:ln>
                        </pic:spPr>
                      </pic:pic>
                    </a:graphicData>
                  </a:graphic>
                </wp:inline>
              </w:drawing>
            </w:r>
          </w:p>
        </w:tc>
        <w:tc>
          <w:tcPr>
            <w:tcW w:w="2055" w:type="dxa"/>
          </w:tcPr>
          <w:p w14:paraId="480B8212" w14:textId="1503ACCB" w:rsidR="0038710E" w:rsidRPr="004B07B4" w:rsidRDefault="0038710E"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color w:val="2C2D2E"/>
                <w:sz w:val="24"/>
                <w:szCs w:val="24"/>
                <w:lang w:eastAsia="ru-RU"/>
              </w:rPr>
              <w:t>Этот музыкальный инструмент — это как кисть художника, она позволяет каждому музыканту раскрывать свою индивидуальность и творческую природу.</w:t>
            </w:r>
          </w:p>
        </w:tc>
        <w:tc>
          <w:tcPr>
            <w:tcW w:w="1917" w:type="dxa"/>
          </w:tcPr>
          <w:p w14:paraId="7C89C33A" w14:textId="54C17317" w:rsidR="0038710E" w:rsidRPr="004B07B4" w:rsidRDefault="0038710E"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noProof/>
                <w:color w:val="2C2D2E"/>
                <w:sz w:val="24"/>
                <w:szCs w:val="24"/>
                <w:lang w:eastAsia="ru-RU"/>
              </w:rPr>
              <w:drawing>
                <wp:inline distT="0" distB="0" distL="0" distR="0" wp14:anchorId="1C6918F7" wp14:editId="13D593CD">
                  <wp:extent cx="1114425" cy="11144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r w:rsidR="0038710E" w:rsidRPr="004B07B4" w14:paraId="71769119" w14:textId="77777777" w:rsidTr="004B07B4">
        <w:tc>
          <w:tcPr>
            <w:tcW w:w="3874" w:type="dxa"/>
          </w:tcPr>
          <w:p w14:paraId="1EAFAA19" w14:textId="77777777" w:rsidR="0038710E" w:rsidRPr="004B07B4" w:rsidRDefault="0038710E" w:rsidP="004B07B4">
            <w:pPr>
              <w:jc w:val="both"/>
              <w:rPr>
                <w:rFonts w:ascii="Times New Roman" w:eastAsia="Times New Roman" w:hAnsi="Times New Roman" w:cs="Times New Roman"/>
                <w:b/>
                <w:bCs/>
                <w:color w:val="2C2D2E"/>
                <w:sz w:val="24"/>
                <w:szCs w:val="24"/>
                <w:lang w:eastAsia="ru-RU"/>
              </w:rPr>
            </w:pPr>
          </w:p>
          <w:p w14:paraId="44531D93" w14:textId="77777777" w:rsidR="00455094" w:rsidRPr="004B07B4" w:rsidRDefault="00455094" w:rsidP="004B07B4">
            <w:pPr>
              <w:jc w:val="both"/>
              <w:rPr>
                <w:rFonts w:ascii="Times New Roman" w:eastAsia="Times New Roman" w:hAnsi="Times New Roman" w:cs="Times New Roman"/>
                <w:noProof/>
                <w:sz w:val="24"/>
                <w:szCs w:val="24"/>
                <w:lang w:eastAsia="ru-RU"/>
              </w:rPr>
            </w:pPr>
          </w:p>
          <w:tbl>
            <w:tblPr>
              <w:tblStyle w:val="a4"/>
              <w:tblW w:w="0" w:type="auto"/>
              <w:tblLook w:val="04A0" w:firstRow="1" w:lastRow="0" w:firstColumn="1" w:lastColumn="0" w:noHBand="0" w:noVBand="1"/>
            </w:tblPr>
            <w:tblGrid>
              <w:gridCol w:w="428"/>
              <w:gridCol w:w="428"/>
              <w:gridCol w:w="428"/>
              <w:gridCol w:w="428"/>
              <w:gridCol w:w="428"/>
              <w:gridCol w:w="429"/>
              <w:gridCol w:w="429"/>
              <w:gridCol w:w="429"/>
            </w:tblGrid>
            <w:tr w:rsidR="00455094" w:rsidRPr="004B07B4" w14:paraId="09426005" w14:textId="77777777" w:rsidTr="00CB49C0">
              <w:tc>
                <w:tcPr>
                  <w:tcW w:w="428" w:type="dxa"/>
                </w:tcPr>
                <w:p w14:paraId="43A25BDB"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о</w:t>
                  </w:r>
                </w:p>
              </w:tc>
              <w:tc>
                <w:tcPr>
                  <w:tcW w:w="428" w:type="dxa"/>
                </w:tcPr>
                <w:p w14:paraId="46AAB707"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д</w:t>
                  </w:r>
                </w:p>
              </w:tc>
              <w:tc>
                <w:tcPr>
                  <w:tcW w:w="428" w:type="dxa"/>
                </w:tcPr>
                <w:p w14:paraId="1E3C528C"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е</w:t>
                  </w:r>
                </w:p>
              </w:tc>
              <w:tc>
                <w:tcPr>
                  <w:tcW w:w="428" w:type="dxa"/>
                </w:tcPr>
                <w:p w14:paraId="0B3797E2"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в</w:t>
                  </w:r>
                </w:p>
              </w:tc>
              <w:tc>
                <w:tcPr>
                  <w:tcW w:w="428" w:type="dxa"/>
                </w:tcPr>
                <w:p w14:paraId="6ECA7677"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у</w:t>
                  </w:r>
                </w:p>
              </w:tc>
              <w:tc>
                <w:tcPr>
                  <w:tcW w:w="429" w:type="dxa"/>
                </w:tcPr>
                <w:p w14:paraId="682FAA5D"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н</w:t>
                  </w:r>
                </w:p>
              </w:tc>
              <w:tc>
                <w:tcPr>
                  <w:tcW w:w="429" w:type="dxa"/>
                </w:tcPr>
                <w:p w14:paraId="07A7AACC"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о</w:t>
                  </w:r>
                </w:p>
              </w:tc>
              <w:tc>
                <w:tcPr>
                  <w:tcW w:w="429" w:type="dxa"/>
                </w:tcPr>
                <w:p w14:paraId="465014FF"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х</w:t>
                  </w:r>
                </w:p>
              </w:tc>
            </w:tr>
          </w:tbl>
          <w:p w14:paraId="526A4A13" w14:textId="77777777" w:rsidR="00455094" w:rsidRPr="004B07B4" w:rsidRDefault="00455094" w:rsidP="004B07B4">
            <w:pPr>
              <w:jc w:val="both"/>
              <w:rPr>
                <w:rFonts w:ascii="Times New Roman" w:eastAsia="Times New Roman" w:hAnsi="Times New Roman" w:cs="Times New Roman"/>
                <w:noProof/>
                <w:sz w:val="24"/>
                <w:szCs w:val="24"/>
                <w:lang w:eastAsia="ru-RU"/>
              </w:rPr>
            </w:pPr>
          </w:p>
          <w:tbl>
            <w:tblPr>
              <w:tblStyle w:val="a4"/>
              <w:tblW w:w="0" w:type="auto"/>
              <w:tblLook w:val="04A0" w:firstRow="1" w:lastRow="0" w:firstColumn="1" w:lastColumn="0" w:noHBand="0" w:noVBand="1"/>
            </w:tblPr>
            <w:tblGrid>
              <w:gridCol w:w="332"/>
              <w:gridCol w:w="341"/>
              <w:gridCol w:w="327"/>
              <w:gridCol w:w="332"/>
              <w:gridCol w:w="341"/>
              <w:gridCol w:w="341"/>
              <w:gridCol w:w="327"/>
              <w:gridCol w:w="332"/>
              <w:gridCol w:w="320"/>
              <w:gridCol w:w="320"/>
              <w:gridCol w:w="335"/>
            </w:tblGrid>
            <w:tr w:rsidR="00455094" w:rsidRPr="004B07B4" w14:paraId="3BC835AA" w14:textId="77777777" w:rsidTr="00CB49C0">
              <w:tc>
                <w:tcPr>
                  <w:tcW w:w="310" w:type="dxa"/>
                </w:tcPr>
                <w:p w14:paraId="52A8A5D3"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х</w:t>
                  </w:r>
                </w:p>
              </w:tc>
              <w:tc>
                <w:tcPr>
                  <w:tcW w:w="310" w:type="dxa"/>
                </w:tcPr>
                <w:p w14:paraId="2AEE7136"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н</w:t>
                  </w:r>
                </w:p>
              </w:tc>
              <w:tc>
                <w:tcPr>
                  <w:tcW w:w="311" w:type="dxa"/>
                </w:tcPr>
                <w:p w14:paraId="1879EB21"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в</w:t>
                  </w:r>
                </w:p>
              </w:tc>
              <w:tc>
                <w:tcPr>
                  <w:tcW w:w="312" w:type="dxa"/>
                </w:tcPr>
                <w:p w14:paraId="183E018B"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о</w:t>
                  </w:r>
                </w:p>
              </w:tc>
              <w:tc>
                <w:tcPr>
                  <w:tcW w:w="312" w:type="dxa"/>
                </w:tcPr>
                <w:p w14:paraId="1DCDFFF3"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и</w:t>
                  </w:r>
                </w:p>
              </w:tc>
              <w:tc>
                <w:tcPr>
                  <w:tcW w:w="312" w:type="dxa"/>
                </w:tcPr>
                <w:p w14:paraId="02E0C793"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н</w:t>
                  </w:r>
                </w:p>
              </w:tc>
              <w:tc>
                <w:tcPr>
                  <w:tcW w:w="312" w:type="dxa"/>
                </w:tcPr>
                <w:p w14:paraId="04551205"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в</w:t>
                  </w:r>
                </w:p>
              </w:tc>
              <w:tc>
                <w:tcPr>
                  <w:tcW w:w="312" w:type="dxa"/>
                </w:tcPr>
                <w:p w14:paraId="4EA10576"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о</w:t>
                  </w:r>
                </w:p>
              </w:tc>
              <w:tc>
                <w:tcPr>
                  <w:tcW w:w="312" w:type="dxa"/>
                </w:tcPr>
                <w:p w14:paraId="125B60D1"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е</w:t>
                  </w:r>
                </w:p>
              </w:tc>
              <w:tc>
                <w:tcPr>
                  <w:tcW w:w="312" w:type="dxa"/>
                </w:tcPr>
                <w:p w14:paraId="569DFE20"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е</w:t>
                  </w:r>
                </w:p>
              </w:tc>
              <w:tc>
                <w:tcPr>
                  <w:tcW w:w="312" w:type="dxa"/>
                </w:tcPr>
                <w:p w14:paraId="062B076B" w14:textId="77777777" w:rsidR="00455094" w:rsidRPr="004B07B4" w:rsidRDefault="00455094" w:rsidP="004B07B4">
                  <w:pPr>
                    <w:jc w:val="both"/>
                    <w:rPr>
                      <w:rFonts w:ascii="Times New Roman" w:eastAsia="Times New Roman" w:hAnsi="Times New Roman" w:cs="Times New Roman"/>
                      <w:noProof/>
                      <w:sz w:val="24"/>
                      <w:szCs w:val="24"/>
                      <w:lang w:eastAsia="ru-RU"/>
                    </w:rPr>
                  </w:pPr>
                  <w:r w:rsidRPr="004B07B4">
                    <w:rPr>
                      <w:rFonts w:ascii="Times New Roman" w:eastAsia="Times New Roman" w:hAnsi="Times New Roman" w:cs="Times New Roman"/>
                      <w:noProof/>
                      <w:sz w:val="24"/>
                      <w:szCs w:val="24"/>
                      <w:lang w:eastAsia="ru-RU"/>
                    </w:rPr>
                    <w:t>д</w:t>
                  </w:r>
                </w:p>
              </w:tc>
            </w:tr>
          </w:tbl>
          <w:p w14:paraId="25488CA1" w14:textId="121A86BD" w:rsidR="00455094" w:rsidRPr="004B07B4" w:rsidRDefault="00455094" w:rsidP="004B07B4">
            <w:pPr>
              <w:jc w:val="both"/>
              <w:rPr>
                <w:rFonts w:ascii="Times New Roman" w:eastAsia="Times New Roman" w:hAnsi="Times New Roman" w:cs="Times New Roman"/>
                <w:b/>
                <w:bCs/>
                <w:color w:val="2C2D2E"/>
                <w:sz w:val="24"/>
                <w:szCs w:val="24"/>
                <w:lang w:eastAsia="ru-RU"/>
              </w:rPr>
            </w:pPr>
          </w:p>
        </w:tc>
        <w:tc>
          <w:tcPr>
            <w:tcW w:w="2008" w:type="dxa"/>
          </w:tcPr>
          <w:p w14:paraId="6B47BAFA" w14:textId="3CF7D8E7" w:rsidR="0038710E" w:rsidRPr="004B07B4" w:rsidRDefault="00455094" w:rsidP="004B07B4">
            <w:pPr>
              <w:jc w:val="center"/>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color w:val="2C2D2E"/>
                <w:sz w:val="24"/>
                <w:szCs w:val="24"/>
                <w:lang w:eastAsia="ru-RU"/>
              </w:rPr>
              <w:t>Духовное вдохновение</w:t>
            </w:r>
            <w:r w:rsidRPr="004B07B4">
              <w:rPr>
                <w:rFonts w:ascii="Times New Roman" w:eastAsia="Times New Roman" w:hAnsi="Times New Roman" w:cs="Times New Roman"/>
                <w:color w:val="2C2D2E"/>
                <w:sz w:val="24"/>
                <w:szCs w:val="24"/>
                <w:lang w:eastAsia="ru-RU"/>
              </w:rPr>
              <w:br/>
            </w:r>
            <w:r w:rsidRPr="004B07B4">
              <w:rPr>
                <w:rFonts w:ascii="Times New Roman" w:eastAsia="Times New Roman" w:hAnsi="Times New Roman" w:cs="Times New Roman"/>
                <w:noProof/>
                <w:sz w:val="24"/>
                <w:szCs w:val="24"/>
                <w:lang w:eastAsia="ru-RU"/>
              </w:rPr>
              <w:drawing>
                <wp:inline distT="0" distB="0" distL="0" distR="0" wp14:anchorId="0B48EF76" wp14:editId="081737AB">
                  <wp:extent cx="1032510" cy="70866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2510" cy="708660"/>
                          </a:xfrm>
                          <a:prstGeom prst="rect">
                            <a:avLst/>
                          </a:prstGeom>
                          <a:noFill/>
                          <a:ln>
                            <a:noFill/>
                          </a:ln>
                        </pic:spPr>
                      </pic:pic>
                    </a:graphicData>
                  </a:graphic>
                </wp:inline>
              </w:drawing>
            </w:r>
          </w:p>
        </w:tc>
        <w:tc>
          <w:tcPr>
            <w:tcW w:w="2055" w:type="dxa"/>
          </w:tcPr>
          <w:p w14:paraId="39DCF564" w14:textId="7364B219" w:rsidR="0038710E" w:rsidRPr="004B07B4" w:rsidRDefault="00455094"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Этот музыкальный инструмент словно легкий ветерок, который несет нежные мелодии и помогает нашим мыслям покорять новые вершины.</w:t>
            </w:r>
          </w:p>
        </w:tc>
        <w:tc>
          <w:tcPr>
            <w:tcW w:w="1917" w:type="dxa"/>
          </w:tcPr>
          <w:p w14:paraId="6CBEDECF" w14:textId="0A53331B" w:rsidR="0038710E" w:rsidRPr="004B07B4" w:rsidRDefault="00455094"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noProof/>
                <w:color w:val="2C2D2E"/>
                <w:sz w:val="24"/>
                <w:szCs w:val="24"/>
                <w:lang w:eastAsia="ru-RU"/>
              </w:rPr>
              <w:drawing>
                <wp:inline distT="0" distB="0" distL="0" distR="0" wp14:anchorId="34DC5BCA" wp14:editId="04BA2B14">
                  <wp:extent cx="914107" cy="510330"/>
                  <wp:effectExtent l="19050" t="0" r="293"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4142" cy="521515"/>
                          </a:xfrm>
                          <a:prstGeom prst="rect">
                            <a:avLst/>
                          </a:prstGeom>
                          <a:noFill/>
                          <a:ln>
                            <a:noFill/>
                          </a:ln>
                        </pic:spPr>
                      </pic:pic>
                    </a:graphicData>
                  </a:graphic>
                </wp:inline>
              </w:drawing>
            </w:r>
          </w:p>
        </w:tc>
      </w:tr>
      <w:tr w:rsidR="0038710E" w:rsidRPr="004B07B4" w14:paraId="6277454B" w14:textId="77777777" w:rsidTr="004B07B4">
        <w:tc>
          <w:tcPr>
            <w:tcW w:w="3874" w:type="dxa"/>
          </w:tcPr>
          <w:p w14:paraId="7EF1FC68" w14:textId="77777777" w:rsidR="0038710E" w:rsidRPr="004B07B4" w:rsidRDefault="0038710E" w:rsidP="004B07B4">
            <w:pPr>
              <w:jc w:val="both"/>
              <w:rPr>
                <w:rFonts w:ascii="Times New Roman" w:eastAsia="Times New Roman" w:hAnsi="Times New Roman" w:cs="Times New Roman"/>
                <w:b/>
                <w:bCs/>
                <w:color w:val="2C2D2E"/>
                <w:sz w:val="24"/>
                <w:szCs w:val="24"/>
                <w:lang w:eastAsia="ru-RU"/>
              </w:rPr>
            </w:pPr>
          </w:p>
          <w:p w14:paraId="6BF91695" w14:textId="77777777" w:rsidR="009D1FD3" w:rsidRPr="004B07B4" w:rsidRDefault="009D1FD3" w:rsidP="004B07B4">
            <w:pPr>
              <w:jc w:val="both"/>
              <w:rPr>
                <w:rFonts w:ascii="Times New Roman" w:eastAsia="Times New Roman" w:hAnsi="Times New Roman" w:cs="Times New Roman"/>
                <w:color w:val="2C2D2E"/>
                <w:sz w:val="24"/>
                <w:szCs w:val="24"/>
                <w:lang w:eastAsia="ru-RU"/>
              </w:rPr>
            </w:pPr>
          </w:p>
          <w:tbl>
            <w:tblPr>
              <w:tblStyle w:val="a4"/>
              <w:tblW w:w="0" w:type="auto"/>
              <w:tblLook w:val="04A0" w:firstRow="1" w:lastRow="0" w:firstColumn="1" w:lastColumn="0" w:noHBand="0" w:noVBand="1"/>
            </w:tblPr>
            <w:tblGrid>
              <w:gridCol w:w="912"/>
              <w:gridCol w:w="912"/>
              <w:gridCol w:w="912"/>
              <w:gridCol w:w="912"/>
            </w:tblGrid>
            <w:tr w:rsidR="009D1FD3" w:rsidRPr="004B07B4" w14:paraId="50B219BF" w14:textId="77777777" w:rsidTr="00CB49C0">
              <w:tc>
                <w:tcPr>
                  <w:tcW w:w="922" w:type="dxa"/>
                </w:tcPr>
                <w:p w14:paraId="4DE45614" w14:textId="77777777" w:rsidR="009D1FD3" w:rsidRPr="004B07B4" w:rsidRDefault="009D1FD3"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л</w:t>
                  </w:r>
                </w:p>
              </w:tc>
              <w:tc>
                <w:tcPr>
                  <w:tcW w:w="923" w:type="dxa"/>
                </w:tcPr>
                <w:p w14:paraId="4BC71229" w14:textId="77777777" w:rsidR="009D1FD3" w:rsidRPr="004B07B4" w:rsidRDefault="009D1FD3"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с</w:t>
                  </w:r>
                </w:p>
              </w:tc>
              <w:tc>
                <w:tcPr>
                  <w:tcW w:w="923" w:type="dxa"/>
                </w:tcPr>
                <w:p w14:paraId="2F108104" w14:textId="77777777" w:rsidR="009D1FD3" w:rsidRPr="004B07B4" w:rsidRDefault="009D1FD3"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а</w:t>
                  </w:r>
                </w:p>
              </w:tc>
              <w:tc>
                <w:tcPr>
                  <w:tcW w:w="923" w:type="dxa"/>
                </w:tcPr>
                <w:p w14:paraId="2732534B" w14:textId="77777777" w:rsidR="009D1FD3" w:rsidRPr="004B07B4" w:rsidRDefault="009D1FD3"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и</w:t>
                  </w:r>
                </w:p>
              </w:tc>
            </w:tr>
          </w:tbl>
          <w:p w14:paraId="5B928263" w14:textId="77777777" w:rsidR="009D1FD3" w:rsidRPr="004B07B4" w:rsidRDefault="009D1FD3" w:rsidP="004B07B4">
            <w:pPr>
              <w:jc w:val="center"/>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И</w:t>
            </w:r>
          </w:p>
          <w:tbl>
            <w:tblPr>
              <w:tblStyle w:val="a4"/>
              <w:tblW w:w="0" w:type="auto"/>
              <w:tblLook w:val="04A0" w:firstRow="1" w:lastRow="0" w:firstColumn="1" w:lastColumn="0" w:noHBand="0" w:noVBand="1"/>
            </w:tblPr>
            <w:tblGrid>
              <w:gridCol w:w="522"/>
              <w:gridCol w:w="520"/>
              <w:gridCol w:w="521"/>
              <w:gridCol w:w="521"/>
              <w:gridCol w:w="521"/>
              <w:gridCol w:w="521"/>
              <w:gridCol w:w="522"/>
            </w:tblGrid>
            <w:tr w:rsidR="009D1FD3" w:rsidRPr="004B07B4" w14:paraId="1C0E32B8" w14:textId="77777777" w:rsidTr="00CB49C0">
              <w:tc>
                <w:tcPr>
                  <w:tcW w:w="527" w:type="dxa"/>
                </w:tcPr>
                <w:p w14:paraId="1EA0ED2E" w14:textId="77777777" w:rsidR="009D1FD3" w:rsidRPr="004B07B4" w:rsidRDefault="009D1FD3"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у</w:t>
                  </w:r>
                </w:p>
              </w:tc>
              <w:tc>
                <w:tcPr>
                  <w:tcW w:w="527" w:type="dxa"/>
                </w:tcPr>
                <w:p w14:paraId="1EB7AFB1" w14:textId="77777777" w:rsidR="009D1FD3" w:rsidRPr="004B07B4" w:rsidRDefault="009D1FD3"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г</w:t>
                  </w:r>
                </w:p>
              </w:tc>
              <w:tc>
                <w:tcPr>
                  <w:tcW w:w="527" w:type="dxa"/>
                </w:tcPr>
                <w:p w14:paraId="07DBD2B3" w14:textId="77777777" w:rsidR="009D1FD3" w:rsidRPr="004B07B4" w:rsidRDefault="009D1FD3"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н</w:t>
                  </w:r>
                </w:p>
              </w:tc>
              <w:tc>
                <w:tcPr>
                  <w:tcW w:w="527" w:type="dxa"/>
                </w:tcPr>
                <w:p w14:paraId="172ED5C0" w14:textId="77777777" w:rsidR="009D1FD3" w:rsidRPr="004B07B4" w:rsidRDefault="009D1FD3"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и</w:t>
                  </w:r>
                </w:p>
              </w:tc>
              <w:tc>
                <w:tcPr>
                  <w:tcW w:w="527" w:type="dxa"/>
                </w:tcPr>
                <w:p w14:paraId="7ACAED7B" w14:textId="77777777" w:rsidR="009D1FD3" w:rsidRPr="004B07B4" w:rsidRDefault="009D1FD3"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л</w:t>
                  </w:r>
                </w:p>
              </w:tc>
              <w:tc>
                <w:tcPr>
                  <w:tcW w:w="528" w:type="dxa"/>
                </w:tcPr>
                <w:p w14:paraId="56057381" w14:textId="77777777" w:rsidR="009D1FD3" w:rsidRPr="004B07B4" w:rsidRDefault="009D1FD3"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а</w:t>
                  </w:r>
                </w:p>
              </w:tc>
              <w:tc>
                <w:tcPr>
                  <w:tcW w:w="528" w:type="dxa"/>
                </w:tcPr>
                <w:p w14:paraId="2A2D0464" w14:textId="77777777" w:rsidR="009D1FD3" w:rsidRPr="004B07B4" w:rsidRDefault="009D1FD3"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б</w:t>
                  </w:r>
                </w:p>
              </w:tc>
            </w:tr>
          </w:tbl>
          <w:p w14:paraId="6CA96D7B" w14:textId="41A2004A" w:rsidR="009D1FD3" w:rsidRPr="004B07B4" w:rsidRDefault="009D1FD3" w:rsidP="004B07B4">
            <w:pPr>
              <w:jc w:val="both"/>
              <w:rPr>
                <w:rFonts w:ascii="Times New Roman" w:eastAsia="Times New Roman" w:hAnsi="Times New Roman" w:cs="Times New Roman"/>
                <w:b/>
                <w:bCs/>
                <w:color w:val="2C2D2E"/>
                <w:sz w:val="24"/>
                <w:szCs w:val="24"/>
                <w:lang w:eastAsia="ru-RU"/>
              </w:rPr>
            </w:pPr>
          </w:p>
        </w:tc>
        <w:tc>
          <w:tcPr>
            <w:tcW w:w="2008" w:type="dxa"/>
          </w:tcPr>
          <w:p w14:paraId="709A3BDF" w14:textId="67F7BFD6" w:rsidR="009D1FD3" w:rsidRPr="004B07B4" w:rsidRDefault="009D1FD3" w:rsidP="004B07B4">
            <w:pPr>
              <w:shd w:val="clear" w:color="auto" w:fill="FFFFFF"/>
              <w:jc w:val="center"/>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Сила и глубина</w:t>
            </w:r>
          </w:p>
          <w:p w14:paraId="3AD9FC33" w14:textId="2AFDC4EB" w:rsidR="0038710E" w:rsidRPr="004B07B4" w:rsidRDefault="009D1FD3" w:rsidP="004B07B4">
            <w:pPr>
              <w:jc w:val="both"/>
              <w:rPr>
                <w:rFonts w:ascii="Times New Roman" w:eastAsia="Times New Roman" w:hAnsi="Times New Roman" w:cs="Times New Roman"/>
                <w:b/>
                <w:bCs/>
                <w:color w:val="2C2D2E"/>
                <w:sz w:val="24"/>
                <w:szCs w:val="24"/>
                <w:lang w:eastAsia="ru-RU"/>
              </w:rPr>
            </w:pPr>
            <w:r w:rsidRPr="004B07B4">
              <w:rPr>
                <w:rFonts w:ascii="Times New Roman" w:hAnsi="Times New Roman" w:cs="Times New Roman"/>
                <w:noProof/>
                <w:color w:val="2C2D2E"/>
                <w:sz w:val="24"/>
                <w:szCs w:val="24"/>
                <w:lang w:eastAsia="ru-RU"/>
              </w:rPr>
              <w:drawing>
                <wp:inline distT="0" distB="0" distL="0" distR="0" wp14:anchorId="64783639" wp14:editId="72C51427">
                  <wp:extent cx="1077139" cy="1104900"/>
                  <wp:effectExtent l="19050" t="0" r="8711"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7139" cy="1104900"/>
                          </a:xfrm>
                          <a:prstGeom prst="rect">
                            <a:avLst/>
                          </a:prstGeom>
                          <a:noFill/>
                          <a:ln>
                            <a:noFill/>
                          </a:ln>
                        </pic:spPr>
                      </pic:pic>
                    </a:graphicData>
                  </a:graphic>
                </wp:inline>
              </w:drawing>
            </w:r>
          </w:p>
        </w:tc>
        <w:tc>
          <w:tcPr>
            <w:tcW w:w="2055" w:type="dxa"/>
          </w:tcPr>
          <w:p w14:paraId="57ACF563" w14:textId="6A0A59B3" w:rsidR="0038710E" w:rsidRPr="004B07B4" w:rsidRDefault="009D1FD3"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color w:val="2C2D2E"/>
                <w:sz w:val="24"/>
                <w:szCs w:val="24"/>
                <w:lang w:eastAsia="ru-RU"/>
              </w:rPr>
              <w:t>Этот музыкальный инструмент подобен волнам в океане, он может звучать громко и мощно, как буря, или нежно и ласково, как теплый прибой.</w:t>
            </w:r>
          </w:p>
        </w:tc>
        <w:tc>
          <w:tcPr>
            <w:tcW w:w="1917" w:type="dxa"/>
          </w:tcPr>
          <w:p w14:paraId="214EAE09" w14:textId="29D7A76B" w:rsidR="0038710E" w:rsidRPr="004B07B4" w:rsidRDefault="009D1FD3" w:rsidP="004B07B4">
            <w:pPr>
              <w:jc w:val="both"/>
              <w:rPr>
                <w:rFonts w:ascii="Times New Roman" w:eastAsia="Times New Roman" w:hAnsi="Times New Roman" w:cs="Times New Roman"/>
                <w:b/>
                <w:bCs/>
                <w:color w:val="2C2D2E"/>
                <w:sz w:val="24"/>
                <w:szCs w:val="24"/>
                <w:lang w:eastAsia="ru-RU"/>
              </w:rPr>
            </w:pPr>
            <w:r w:rsidRPr="004B07B4">
              <w:rPr>
                <w:rFonts w:ascii="Times New Roman" w:eastAsia="Times New Roman" w:hAnsi="Times New Roman" w:cs="Times New Roman"/>
                <w:noProof/>
                <w:color w:val="2C2D2E"/>
                <w:sz w:val="24"/>
                <w:szCs w:val="24"/>
                <w:lang w:eastAsia="ru-RU"/>
              </w:rPr>
              <w:drawing>
                <wp:inline distT="0" distB="0" distL="0" distR="0" wp14:anchorId="513E6C11" wp14:editId="62C4AADB">
                  <wp:extent cx="853440" cy="803238"/>
                  <wp:effectExtent l="1905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3440" cy="803238"/>
                          </a:xfrm>
                          <a:prstGeom prst="rect">
                            <a:avLst/>
                          </a:prstGeom>
                          <a:noFill/>
                          <a:ln>
                            <a:noFill/>
                          </a:ln>
                        </pic:spPr>
                      </pic:pic>
                    </a:graphicData>
                  </a:graphic>
                </wp:inline>
              </w:drawing>
            </w:r>
          </w:p>
        </w:tc>
      </w:tr>
      <w:tr w:rsidR="0006044D" w:rsidRPr="004B07B4" w14:paraId="5D571D6A" w14:textId="77777777" w:rsidTr="004B07B4">
        <w:tc>
          <w:tcPr>
            <w:tcW w:w="3874" w:type="dxa"/>
          </w:tcPr>
          <w:p w14:paraId="77801F23" w14:textId="0B3215BE" w:rsidR="0006044D" w:rsidRPr="004B07B4" w:rsidRDefault="0006044D" w:rsidP="004B07B4">
            <w:pPr>
              <w:jc w:val="both"/>
              <w:rPr>
                <w:rFonts w:ascii="Times New Roman" w:eastAsia="Times New Roman" w:hAnsi="Times New Roman" w:cs="Times New Roman"/>
                <w:b/>
                <w:bCs/>
                <w:color w:val="2C2D2E"/>
                <w:sz w:val="24"/>
                <w:szCs w:val="24"/>
                <w:lang w:eastAsia="ru-RU"/>
              </w:rPr>
            </w:pPr>
          </w:p>
          <w:tbl>
            <w:tblPr>
              <w:tblStyle w:val="a4"/>
              <w:tblW w:w="0" w:type="auto"/>
              <w:tblLook w:val="04A0" w:firstRow="1" w:lastRow="0" w:firstColumn="1" w:lastColumn="0" w:noHBand="0" w:noVBand="1"/>
            </w:tblPr>
            <w:tblGrid>
              <w:gridCol w:w="909"/>
              <w:gridCol w:w="912"/>
              <w:gridCol w:w="915"/>
              <w:gridCol w:w="912"/>
            </w:tblGrid>
            <w:tr w:rsidR="0006044D" w:rsidRPr="004B07B4" w14:paraId="0A3805CC" w14:textId="77777777" w:rsidTr="005B299A">
              <w:tc>
                <w:tcPr>
                  <w:tcW w:w="969" w:type="dxa"/>
                </w:tcPr>
                <w:p w14:paraId="52D962B7" w14:textId="77777777" w:rsidR="0006044D" w:rsidRPr="004B07B4" w:rsidRDefault="0006044D"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т</w:t>
                  </w:r>
                </w:p>
              </w:tc>
              <w:tc>
                <w:tcPr>
                  <w:tcW w:w="970" w:type="dxa"/>
                </w:tcPr>
                <w:p w14:paraId="78ACE38A" w14:textId="77777777" w:rsidR="0006044D" w:rsidRPr="004B07B4" w:rsidRDefault="0006044D"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р</w:t>
                  </w:r>
                </w:p>
              </w:tc>
              <w:tc>
                <w:tcPr>
                  <w:tcW w:w="970" w:type="dxa"/>
                </w:tcPr>
                <w:p w14:paraId="1BA215E7" w14:textId="77777777" w:rsidR="0006044D" w:rsidRPr="004B07B4" w:rsidRDefault="0006044D"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м</w:t>
                  </w:r>
                </w:p>
              </w:tc>
              <w:tc>
                <w:tcPr>
                  <w:tcW w:w="970" w:type="dxa"/>
                </w:tcPr>
                <w:p w14:paraId="342F00A2" w14:textId="77777777" w:rsidR="0006044D" w:rsidRPr="004B07B4" w:rsidRDefault="0006044D"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и</w:t>
                  </w:r>
                </w:p>
              </w:tc>
            </w:tr>
          </w:tbl>
          <w:p w14:paraId="22430667" w14:textId="77777777" w:rsidR="0006044D" w:rsidRPr="004B07B4" w:rsidRDefault="0006044D" w:rsidP="004B07B4">
            <w:pPr>
              <w:jc w:val="both"/>
              <w:rPr>
                <w:rFonts w:ascii="Times New Roman" w:eastAsia="Times New Roman" w:hAnsi="Times New Roman" w:cs="Times New Roman"/>
                <w:color w:val="2C2D2E"/>
                <w:sz w:val="24"/>
                <w:szCs w:val="24"/>
                <w:lang w:eastAsia="ru-RU"/>
              </w:rPr>
            </w:pPr>
          </w:p>
          <w:tbl>
            <w:tblPr>
              <w:tblStyle w:val="a4"/>
              <w:tblW w:w="0" w:type="auto"/>
              <w:tblLook w:val="04A0" w:firstRow="1" w:lastRow="0" w:firstColumn="1" w:lastColumn="0" w:noHBand="0" w:noVBand="1"/>
            </w:tblPr>
            <w:tblGrid>
              <w:gridCol w:w="728"/>
              <w:gridCol w:w="730"/>
              <w:gridCol w:w="734"/>
              <w:gridCol w:w="730"/>
              <w:gridCol w:w="726"/>
            </w:tblGrid>
            <w:tr w:rsidR="0006044D" w:rsidRPr="004B07B4" w14:paraId="130140D8" w14:textId="77777777" w:rsidTr="005B299A">
              <w:tc>
                <w:tcPr>
                  <w:tcW w:w="775" w:type="dxa"/>
                </w:tcPr>
                <w:p w14:paraId="0059661A" w14:textId="77777777" w:rsidR="0006044D" w:rsidRPr="004B07B4" w:rsidRDefault="0006044D"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и</w:t>
                  </w:r>
                </w:p>
              </w:tc>
              <w:tc>
                <w:tcPr>
                  <w:tcW w:w="776" w:type="dxa"/>
                </w:tcPr>
                <w:p w14:paraId="00AEAE45" w14:textId="77777777" w:rsidR="0006044D" w:rsidRPr="004B07B4" w:rsidRDefault="0006044D"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н</w:t>
                  </w:r>
                </w:p>
              </w:tc>
              <w:tc>
                <w:tcPr>
                  <w:tcW w:w="776" w:type="dxa"/>
                </w:tcPr>
                <w:p w14:paraId="486030BC" w14:textId="77777777" w:rsidR="0006044D" w:rsidRPr="004B07B4" w:rsidRDefault="0006044D"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ж</w:t>
                  </w:r>
                </w:p>
              </w:tc>
              <w:tc>
                <w:tcPr>
                  <w:tcW w:w="776" w:type="dxa"/>
                </w:tcPr>
                <w:p w14:paraId="2D3A6FD5" w14:textId="77777777" w:rsidR="0006044D" w:rsidRPr="004B07B4" w:rsidRDefault="0006044D"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и</w:t>
                  </w:r>
                </w:p>
              </w:tc>
              <w:tc>
                <w:tcPr>
                  <w:tcW w:w="776" w:type="dxa"/>
                </w:tcPr>
                <w:p w14:paraId="35E0FAC6" w14:textId="77777777" w:rsidR="0006044D" w:rsidRPr="004B07B4" w:rsidRDefault="0006044D"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з</w:t>
                  </w:r>
                </w:p>
              </w:tc>
            </w:tr>
          </w:tbl>
          <w:p w14:paraId="322159D0" w14:textId="77777777" w:rsidR="0006044D" w:rsidRPr="004B07B4" w:rsidRDefault="0006044D" w:rsidP="004B07B4">
            <w:pPr>
              <w:jc w:val="both"/>
              <w:rPr>
                <w:rFonts w:ascii="Times New Roman" w:eastAsia="Times New Roman" w:hAnsi="Times New Roman" w:cs="Times New Roman"/>
                <w:color w:val="2C2D2E"/>
                <w:sz w:val="24"/>
                <w:szCs w:val="24"/>
                <w:lang w:eastAsia="ru-RU"/>
              </w:rPr>
            </w:pPr>
          </w:p>
          <w:p w14:paraId="1B78C303" w14:textId="77777777" w:rsidR="0006044D" w:rsidRPr="004B07B4" w:rsidRDefault="0006044D" w:rsidP="004B07B4">
            <w:pPr>
              <w:jc w:val="both"/>
              <w:rPr>
                <w:rFonts w:ascii="Times New Roman" w:eastAsia="Times New Roman" w:hAnsi="Times New Roman" w:cs="Times New Roman"/>
                <w:b/>
                <w:bCs/>
                <w:color w:val="2C2D2E"/>
                <w:sz w:val="24"/>
                <w:szCs w:val="24"/>
                <w:lang w:eastAsia="ru-RU"/>
              </w:rPr>
            </w:pPr>
          </w:p>
          <w:p w14:paraId="2EAB86B6" w14:textId="77777777" w:rsidR="0006044D" w:rsidRPr="004B07B4" w:rsidRDefault="0006044D" w:rsidP="004B07B4">
            <w:pPr>
              <w:jc w:val="both"/>
              <w:rPr>
                <w:rFonts w:ascii="Times New Roman" w:eastAsia="Times New Roman" w:hAnsi="Times New Roman" w:cs="Times New Roman"/>
                <w:b/>
                <w:bCs/>
                <w:color w:val="2C2D2E"/>
                <w:sz w:val="24"/>
                <w:szCs w:val="24"/>
                <w:lang w:eastAsia="ru-RU"/>
              </w:rPr>
            </w:pPr>
          </w:p>
          <w:p w14:paraId="61597694" w14:textId="09376F0A" w:rsidR="0006044D" w:rsidRPr="004B07B4" w:rsidRDefault="0006044D" w:rsidP="004B07B4">
            <w:pPr>
              <w:jc w:val="both"/>
              <w:rPr>
                <w:rFonts w:ascii="Times New Roman" w:eastAsia="Times New Roman" w:hAnsi="Times New Roman" w:cs="Times New Roman"/>
                <w:b/>
                <w:bCs/>
                <w:color w:val="2C2D2E"/>
                <w:sz w:val="24"/>
                <w:szCs w:val="24"/>
                <w:lang w:eastAsia="ru-RU"/>
              </w:rPr>
            </w:pPr>
          </w:p>
        </w:tc>
        <w:tc>
          <w:tcPr>
            <w:tcW w:w="2008" w:type="dxa"/>
          </w:tcPr>
          <w:p w14:paraId="159BCA9F" w14:textId="14B8E904" w:rsidR="0006044D" w:rsidRPr="004B07B4" w:rsidRDefault="0006044D"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Ритм жизни</w:t>
            </w:r>
          </w:p>
          <w:p w14:paraId="4026EAB3" w14:textId="5B5FBE64" w:rsidR="0006044D" w:rsidRPr="004B07B4" w:rsidRDefault="0006044D" w:rsidP="004B07B4">
            <w:pPr>
              <w:shd w:val="clear" w:color="auto" w:fill="FFFFFF"/>
              <w:jc w:val="center"/>
              <w:rPr>
                <w:rFonts w:ascii="Times New Roman" w:eastAsia="Times New Roman" w:hAnsi="Times New Roman" w:cs="Times New Roman"/>
                <w:color w:val="2C2D2E"/>
                <w:sz w:val="24"/>
                <w:szCs w:val="24"/>
                <w:lang w:eastAsia="ru-RU"/>
              </w:rPr>
            </w:pPr>
            <w:r w:rsidRPr="004B07B4">
              <w:rPr>
                <w:rFonts w:ascii="Times New Roman" w:hAnsi="Times New Roman" w:cs="Times New Roman"/>
                <w:noProof/>
                <w:color w:val="2C2D2E"/>
                <w:sz w:val="24"/>
                <w:szCs w:val="24"/>
                <w:lang w:eastAsia="ru-RU"/>
              </w:rPr>
              <w:drawing>
                <wp:inline distT="0" distB="0" distL="0" distR="0" wp14:anchorId="0317E5C3" wp14:editId="46D61EBD">
                  <wp:extent cx="1003935" cy="943999"/>
                  <wp:effectExtent l="1905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1941" cy="942124"/>
                          </a:xfrm>
                          <a:prstGeom prst="rect">
                            <a:avLst/>
                          </a:prstGeom>
                          <a:noFill/>
                          <a:ln>
                            <a:noFill/>
                          </a:ln>
                        </pic:spPr>
                      </pic:pic>
                    </a:graphicData>
                  </a:graphic>
                </wp:inline>
              </w:drawing>
            </w:r>
          </w:p>
        </w:tc>
        <w:tc>
          <w:tcPr>
            <w:tcW w:w="2055" w:type="dxa"/>
          </w:tcPr>
          <w:p w14:paraId="3006B430" w14:textId="32C01CE7" w:rsidR="0006044D" w:rsidRPr="004B07B4" w:rsidRDefault="0006044D" w:rsidP="004B07B4">
            <w:pPr>
              <w:jc w:val="both"/>
              <w:rPr>
                <w:rFonts w:ascii="Times New Roman" w:eastAsia="Times New Roman" w:hAnsi="Times New Roman" w:cs="Times New Roman"/>
                <w:color w:val="2C2D2E"/>
                <w:sz w:val="24"/>
                <w:szCs w:val="24"/>
                <w:lang w:eastAsia="ru-RU"/>
              </w:rPr>
            </w:pPr>
            <w:r w:rsidRPr="004B07B4">
              <w:rPr>
                <w:rFonts w:ascii="Times New Roman" w:eastAsia="Times New Roman" w:hAnsi="Times New Roman" w:cs="Times New Roman"/>
                <w:color w:val="2C2D2E"/>
                <w:sz w:val="24"/>
                <w:szCs w:val="24"/>
                <w:lang w:eastAsia="ru-RU"/>
              </w:rPr>
              <w:t>Эти музыкальные инструменты как часы Вселенной, они создают уникальный ритм, который дает нашей жизни направление и движение.</w:t>
            </w:r>
          </w:p>
        </w:tc>
        <w:tc>
          <w:tcPr>
            <w:tcW w:w="1917" w:type="dxa"/>
          </w:tcPr>
          <w:p w14:paraId="0C3B6324" w14:textId="3B40AB8D" w:rsidR="0006044D" w:rsidRPr="004B07B4" w:rsidRDefault="0006044D" w:rsidP="004B07B4">
            <w:pPr>
              <w:jc w:val="both"/>
              <w:rPr>
                <w:rFonts w:ascii="Times New Roman" w:eastAsia="Times New Roman" w:hAnsi="Times New Roman" w:cs="Times New Roman"/>
                <w:noProof/>
                <w:color w:val="2C2D2E"/>
                <w:sz w:val="24"/>
                <w:szCs w:val="24"/>
                <w:lang w:eastAsia="ru-RU"/>
              </w:rPr>
            </w:pPr>
            <w:r w:rsidRPr="004B07B4">
              <w:rPr>
                <w:rFonts w:ascii="Times New Roman" w:eastAsia="Times New Roman" w:hAnsi="Times New Roman" w:cs="Times New Roman"/>
                <w:noProof/>
                <w:sz w:val="24"/>
                <w:szCs w:val="24"/>
                <w:lang w:eastAsia="ru-RU"/>
              </w:rPr>
              <w:drawing>
                <wp:inline distT="0" distB="0" distL="0" distR="0" wp14:anchorId="3B0214AB" wp14:editId="59DFB2CB">
                  <wp:extent cx="1010126" cy="950707"/>
                  <wp:effectExtent l="19050" t="0" r="0" b="0"/>
                  <wp:docPr id="9" name="Рисунок 9" descr="Зареченская детская школа искус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реченская детская школа искусств"/>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5590" cy="955850"/>
                          </a:xfrm>
                          <a:prstGeom prst="rect">
                            <a:avLst/>
                          </a:prstGeom>
                          <a:noFill/>
                          <a:ln>
                            <a:noFill/>
                          </a:ln>
                        </pic:spPr>
                      </pic:pic>
                    </a:graphicData>
                  </a:graphic>
                </wp:inline>
              </w:drawing>
            </w:r>
          </w:p>
        </w:tc>
      </w:tr>
    </w:tbl>
    <w:p w14:paraId="605A3A6D" w14:textId="77777777" w:rsidR="0069794F" w:rsidRPr="004B07B4" w:rsidRDefault="0069794F" w:rsidP="004B07B4">
      <w:pPr>
        <w:shd w:val="clear" w:color="auto" w:fill="FFFFFF"/>
        <w:spacing w:after="0" w:line="240" w:lineRule="auto"/>
        <w:ind w:firstLine="709"/>
        <w:jc w:val="both"/>
        <w:rPr>
          <w:rFonts w:ascii="Times New Roman" w:eastAsia="Times New Roman" w:hAnsi="Times New Roman" w:cs="Times New Roman"/>
          <w:b/>
          <w:bCs/>
          <w:color w:val="2C2D2E"/>
          <w:sz w:val="24"/>
          <w:szCs w:val="24"/>
          <w:lang w:eastAsia="ru-RU"/>
        </w:rPr>
      </w:pPr>
    </w:p>
    <w:p w14:paraId="0570F747" w14:textId="77777777" w:rsidR="00FE5A20" w:rsidRPr="004B07B4" w:rsidRDefault="00FE5A20" w:rsidP="004B07B4">
      <w:pPr>
        <w:spacing w:after="0" w:line="240" w:lineRule="auto"/>
        <w:ind w:firstLine="709"/>
        <w:jc w:val="both"/>
        <w:rPr>
          <w:rFonts w:ascii="Times New Roman" w:hAnsi="Times New Roman" w:cs="Times New Roman"/>
          <w:sz w:val="24"/>
          <w:szCs w:val="24"/>
        </w:rPr>
      </w:pPr>
      <w:r w:rsidRPr="004B07B4">
        <w:rPr>
          <w:rFonts w:ascii="Times New Roman" w:hAnsi="Times New Roman" w:cs="Times New Roman"/>
          <w:sz w:val="24"/>
          <w:szCs w:val="24"/>
        </w:rPr>
        <w:t xml:space="preserve">Альберт Эйнштейн сказал: </w:t>
      </w:r>
      <w:r w:rsidR="000F6018" w:rsidRPr="004B07B4">
        <w:rPr>
          <w:rFonts w:ascii="Times New Roman" w:hAnsi="Times New Roman" w:cs="Times New Roman"/>
          <w:sz w:val="24"/>
          <w:szCs w:val="24"/>
        </w:rPr>
        <w:t>«</w:t>
      </w:r>
      <w:r w:rsidRPr="004B07B4">
        <w:rPr>
          <w:rFonts w:ascii="Times New Roman" w:hAnsi="Times New Roman" w:cs="Times New Roman"/>
          <w:sz w:val="24"/>
          <w:szCs w:val="24"/>
        </w:rPr>
        <w:t>…образование есть то, что остаётся после того, когда забывается всё, чему нас учили в школе…</w:t>
      </w:r>
      <w:r w:rsidR="000F6018" w:rsidRPr="004B07B4">
        <w:rPr>
          <w:rFonts w:ascii="Times New Roman" w:hAnsi="Times New Roman" w:cs="Times New Roman"/>
          <w:sz w:val="24"/>
          <w:szCs w:val="24"/>
        </w:rPr>
        <w:t>»</w:t>
      </w:r>
      <w:r w:rsidRPr="004B07B4">
        <w:rPr>
          <w:rFonts w:ascii="Times New Roman" w:hAnsi="Times New Roman" w:cs="Times New Roman"/>
          <w:sz w:val="24"/>
          <w:szCs w:val="24"/>
        </w:rPr>
        <w:t>. В этих словах заключена практическая значимость функциональной грамотности.</w:t>
      </w:r>
    </w:p>
    <w:p w14:paraId="59CB1869" w14:textId="77777777" w:rsidR="00FE5A20" w:rsidRPr="004B07B4" w:rsidRDefault="00FE5A20" w:rsidP="004B07B4">
      <w:pPr>
        <w:spacing w:after="0" w:line="240" w:lineRule="auto"/>
        <w:ind w:firstLine="709"/>
        <w:jc w:val="both"/>
        <w:rPr>
          <w:rFonts w:ascii="Times New Roman" w:hAnsi="Times New Roman" w:cs="Times New Roman"/>
          <w:sz w:val="24"/>
          <w:szCs w:val="24"/>
        </w:rPr>
      </w:pPr>
      <w:r w:rsidRPr="004B07B4">
        <w:rPr>
          <w:rFonts w:ascii="Times New Roman" w:hAnsi="Times New Roman" w:cs="Times New Roman"/>
          <w:sz w:val="24"/>
          <w:szCs w:val="24"/>
        </w:rPr>
        <w:t>Главное в деятельности учителя музыки - развиваться вместе с учениками, быть в постоянном творческом поиске. И, конечно же, развивать духовный мир ребёнка, помочь с определением музыкальных предпочтений, потому что музыка вечна, она всегда с нами и в горе, и в радости. Если учитель будет функционально грамотен, то и функционально грамотный будет ученик.</w:t>
      </w:r>
    </w:p>
    <w:p w14:paraId="5F746822" w14:textId="77777777" w:rsidR="00F17EC8" w:rsidRPr="004B07B4" w:rsidRDefault="00F17EC8" w:rsidP="004B07B4">
      <w:pPr>
        <w:spacing w:after="0" w:line="240" w:lineRule="auto"/>
        <w:ind w:firstLine="709"/>
        <w:jc w:val="both"/>
        <w:rPr>
          <w:rFonts w:ascii="Times New Roman" w:eastAsia="Times New Roman" w:hAnsi="Times New Roman" w:cs="Times New Roman"/>
          <w:bCs/>
          <w:color w:val="333333"/>
          <w:sz w:val="24"/>
          <w:szCs w:val="24"/>
          <w:bdr w:val="none" w:sz="0" w:space="0" w:color="auto" w:frame="1"/>
          <w:lang w:eastAsia="ru-RU"/>
        </w:rPr>
      </w:pPr>
      <w:r w:rsidRPr="004B07B4">
        <w:rPr>
          <w:rFonts w:ascii="Times New Roman" w:eastAsia="Times New Roman" w:hAnsi="Times New Roman" w:cs="Times New Roman"/>
          <w:bCs/>
          <w:color w:val="333333"/>
          <w:sz w:val="24"/>
          <w:szCs w:val="24"/>
          <w:bdr w:val="none" w:sz="0" w:space="0" w:color="auto" w:frame="1"/>
          <w:lang w:eastAsia="ru-RU"/>
        </w:rPr>
        <w:t>Использование головоломок и ребусов на уроках музыки не только сделает процесс обучения увлекательным и интерактивным, но и разовьет учеников в области музыкальной грамотности, внимательности, логического мышления и творческого подхода к задачам. Будет здорово видеть, как ученики расширяют свои познания и креативные способности через игровой подход к урокам музыки.</w:t>
      </w:r>
    </w:p>
    <w:p w14:paraId="0FCBC116" w14:textId="77777777" w:rsidR="00F17EC8" w:rsidRPr="004B07B4" w:rsidRDefault="00F17EC8" w:rsidP="004B07B4">
      <w:pPr>
        <w:spacing w:after="0" w:line="240" w:lineRule="auto"/>
        <w:ind w:firstLine="709"/>
        <w:jc w:val="both"/>
        <w:rPr>
          <w:rFonts w:ascii="Times New Roman" w:hAnsi="Times New Roman" w:cs="Times New Roman"/>
          <w:sz w:val="24"/>
          <w:szCs w:val="24"/>
        </w:rPr>
      </w:pPr>
    </w:p>
    <w:bookmarkEnd w:id="0"/>
    <w:p w14:paraId="4BFDD26A" w14:textId="77777777" w:rsidR="000F6018" w:rsidRPr="004B07B4" w:rsidRDefault="000F6018" w:rsidP="004B07B4">
      <w:pPr>
        <w:spacing w:after="0" w:line="240" w:lineRule="auto"/>
        <w:ind w:firstLine="709"/>
        <w:jc w:val="both"/>
        <w:rPr>
          <w:rFonts w:ascii="Times New Roman" w:hAnsi="Times New Roman" w:cs="Times New Roman"/>
          <w:sz w:val="24"/>
          <w:szCs w:val="24"/>
        </w:rPr>
      </w:pPr>
    </w:p>
    <w:sectPr w:rsidR="000F6018" w:rsidRPr="004B07B4" w:rsidSect="009F7829">
      <w:foot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E2489" w14:textId="77777777" w:rsidR="00304685" w:rsidRDefault="00304685" w:rsidP="000F6018">
      <w:pPr>
        <w:spacing w:after="0" w:line="240" w:lineRule="auto"/>
      </w:pPr>
      <w:r>
        <w:separator/>
      </w:r>
    </w:p>
  </w:endnote>
  <w:endnote w:type="continuationSeparator" w:id="0">
    <w:p w14:paraId="691D27A2" w14:textId="77777777" w:rsidR="00304685" w:rsidRDefault="00304685" w:rsidP="000F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599063"/>
      <w:docPartObj>
        <w:docPartGallery w:val="Page Numbers (Bottom of Page)"/>
        <w:docPartUnique/>
      </w:docPartObj>
    </w:sdtPr>
    <w:sdtEndPr/>
    <w:sdtContent>
      <w:p w14:paraId="0E71AA20" w14:textId="77777777" w:rsidR="000F6018" w:rsidRDefault="00FD7E31" w:rsidP="000F6018">
        <w:pPr>
          <w:pStyle w:val="aa"/>
          <w:jc w:val="center"/>
        </w:pPr>
        <w:r w:rsidRPr="000F6018">
          <w:rPr>
            <w:rFonts w:ascii="Times New Roman" w:hAnsi="Times New Roman" w:cs="Times New Roman"/>
            <w:sz w:val="28"/>
            <w:szCs w:val="28"/>
          </w:rPr>
          <w:fldChar w:fldCharType="begin"/>
        </w:r>
        <w:r w:rsidR="000F6018" w:rsidRPr="000F6018">
          <w:rPr>
            <w:rFonts w:ascii="Times New Roman" w:hAnsi="Times New Roman" w:cs="Times New Roman"/>
            <w:sz w:val="28"/>
            <w:szCs w:val="28"/>
          </w:rPr>
          <w:instrText xml:space="preserve"> PAGE   \* MERGEFORMAT </w:instrText>
        </w:r>
        <w:r w:rsidRPr="000F6018">
          <w:rPr>
            <w:rFonts w:ascii="Times New Roman" w:hAnsi="Times New Roman" w:cs="Times New Roman"/>
            <w:sz w:val="28"/>
            <w:szCs w:val="28"/>
          </w:rPr>
          <w:fldChar w:fldCharType="separate"/>
        </w:r>
        <w:r w:rsidR="008F2CBC">
          <w:rPr>
            <w:rFonts w:ascii="Times New Roman" w:hAnsi="Times New Roman" w:cs="Times New Roman"/>
            <w:noProof/>
            <w:sz w:val="28"/>
            <w:szCs w:val="28"/>
          </w:rPr>
          <w:t>3</w:t>
        </w:r>
        <w:r w:rsidRPr="000F6018">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322BA" w14:textId="77777777" w:rsidR="00304685" w:rsidRDefault="00304685" w:rsidP="000F6018">
      <w:pPr>
        <w:spacing w:after="0" w:line="240" w:lineRule="auto"/>
      </w:pPr>
      <w:r>
        <w:separator/>
      </w:r>
    </w:p>
  </w:footnote>
  <w:footnote w:type="continuationSeparator" w:id="0">
    <w:p w14:paraId="448AF21E" w14:textId="77777777" w:rsidR="00304685" w:rsidRDefault="00304685" w:rsidP="000F6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37EC"/>
    <w:multiLevelType w:val="hybridMultilevel"/>
    <w:tmpl w:val="B4BE6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F4382A"/>
    <w:multiLevelType w:val="hybridMultilevel"/>
    <w:tmpl w:val="E6A83F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6AF61D2"/>
    <w:multiLevelType w:val="hybridMultilevel"/>
    <w:tmpl w:val="359AC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1515A2"/>
    <w:multiLevelType w:val="hybridMultilevel"/>
    <w:tmpl w:val="3654B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FB4257"/>
    <w:multiLevelType w:val="hybridMultilevel"/>
    <w:tmpl w:val="9EBA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B44"/>
    <w:rsid w:val="00010E9A"/>
    <w:rsid w:val="00040399"/>
    <w:rsid w:val="0006044D"/>
    <w:rsid w:val="000A1B36"/>
    <w:rsid w:val="000F6018"/>
    <w:rsid w:val="00190338"/>
    <w:rsid w:val="00217F87"/>
    <w:rsid w:val="00235712"/>
    <w:rsid w:val="002C6803"/>
    <w:rsid w:val="002E532F"/>
    <w:rsid w:val="00304685"/>
    <w:rsid w:val="00345EAB"/>
    <w:rsid w:val="00356E37"/>
    <w:rsid w:val="0038710E"/>
    <w:rsid w:val="004404A5"/>
    <w:rsid w:val="00445741"/>
    <w:rsid w:val="00455094"/>
    <w:rsid w:val="004A3D97"/>
    <w:rsid w:val="004B07B4"/>
    <w:rsid w:val="004C6AB8"/>
    <w:rsid w:val="005429E8"/>
    <w:rsid w:val="0062779A"/>
    <w:rsid w:val="0069794F"/>
    <w:rsid w:val="007030EB"/>
    <w:rsid w:val="00716ACA"/>
    <w:rsid w:val="00853F0C"/>
    <w:rsid w:val="008712FF"/>
    <w:rsid w:val="008F2CBC"/>
    <w:rsid w:val="009246F6"/>
    <w:rsid w:val="00994396"/>
    <w:rsid w:val="009C393B"/>
    <w:rsid w:val="009D1FD3"/>
    <w:rsid w:val="009F7829"/>
    <w:rsid w:val="00A27EF0"/>
    <w:rsid w:val="00A43AF5"/>
    <w:rsid w:val="00B0153E"/>
    <w:rsid w:val="00B52016"/>
    <w:rsid w:val="00B96D71"/>
    <w:rsid w:val="00BE4966"/>
    <w:rsid w:val="00CA3132"/>
    <w:rsid w:val="00CA4256"/>
    <w:rsid w:val="00CB17C7"/>
    <w:rsid w:val="00D25B33"/>
    <w:rsid w:val="00EA766D"/>
    <w:rsid w:val="00ED131F"/>
    <w:rsid w:val="00F113AF"/>
    <w:rsid w:val="00F17EC8"/>
    <w:rsid w:val="00F85E78"/>
    <w:rsid w:val="00FD1D64"/>
    <w:rsid w:val="00FD635F"/>
    <w:rsid w:val="00FD7E31"/>
    <w:rsid w:val="00FE0B44"/>
    <w:rsid w:val="00FE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3805"/>
  <w15:docId w15:val="{42835F42-F00E-46D6-92FD-763F470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10E"/>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29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5429E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45E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EAB"/>
    <w:rPr>
      <w:rFonts w:ascii="Tahoma" w:eastAsia="SimSun" w:hAnsi="Tahoma" w:cs="Tahoma"/>
      <w:sz w:val="16"/>
      <w:szCs w:val="16"/>
    </w:rPr>
  </w:style>
  <w:style w:type="paragraph" w:styleId="a7">
    <w:name w:val="List Paragraph"/>
    <w:basedOn w:val="a"/>
    <w:uiPriority w:val="34"/>
    <w:qFormat/>
    <w:rsid w:val="000F6018"/>
    <w:pPr>
      <w:ind w:left="720"/>
      <w:contextualSpacing/>
    </w:pPr>
  </w:style>
  <w:style w:type="paragraph" w:styleId="a8">
    <w:name w:val="header"/>
    <w:basedOn w:val="a"/>
    <w:link w:val="a9"/>
    <w:uiPriority w:val="99"/>
    <w:semiHidden/>
    <w:unhideWhenUsed/>
    <w:rsid w:val="000F601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F6018"/>
    <w:rPr>
      <w:rFonts w:eastAsia="SimSun"/>
    </w:rPr>
  </w:style>
  <w:style w:type="paragraph" w:styleId="aa">
    <w:name w:val="footer"/>
    <w:basedOn w:val="a"/>
    <w:link w:val="ab"/>
    <w:uiPriority w:val="99"/>
    <w:unhideWhenUsed/>
    <w:rsid w:val="000F601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F6018"/>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83794">
      <w:bodyDiv w:val="1"/>
      <w:marLeft w:val="0"/>
      <w:marRight w:val="0"/>
      <w:marTop w:val="0"/>
      <w:marBottom w:val="0"/>
      <w:divBdr>
        <w:top w:val="none" w:sz="0" w:space="0" w:color="auto"/>
        <w:left w:val="none" w:sz="0" w:space="0" w:color="auto"/>
        <w:bottom w:val="none" w:sz="0" w:space="0" w:color="auto"/>
        <w:right w:val="none" w:sz="0" w:space="0" w:color="auto"/>
      </w:divBdr>
    </w:div>
    <w:div w:id="405304416">
      <w:bodyDiv w:val="1"/>
      <w:marLeft w:val="0"/>
      <w:marRight w:val="0"/>
      <w:marTop w:val="0"/>
      <w:marBottom w:val="0"/>
      <w:divBdr>
        <w:top w:val="none" w:sz="0" w:space="0" w:color="auto"/>
        <w:left w:val="none" w:sz="0" w:space="0" w:color="auto"/>
        <w:bottom w:val="none" w:sz="0" w:space="0" w:color="auto"/>
        <w:right w:val="none" w:sz="0" w:space="0" w:color="auto"/>
      </w:divBdr>
    </w:div>
    <w:div w:id="1360428833">
      <w:bodyDiv w:val="1"/>
      <w:marLeft w:val="0"/>
      <w:marRight w:val="0"/>
      <w:marTop w:val="0"/>
      <w:marBottom w:val="0"/>
      <w:divBdr>
        <w:top w:val="none" w:sz="0" w:space="0" w:color="auto"/>
        <w:left w:val="none" w:sz="0" w:space="0" w:color="auto"/>
        <w:bottom w:val="none" w:sz="0" w:space="0" w:color="auto"/>
        <w:right w:val="none" w:sz="0" w:space="0" w:color="auto"/>
      </w:divBdr>
    </w:div>
    <w:div w:id="1439063124">
      <w:bodyDiv w:val="1"/>
      <w:marLeft w:val="0"/>
      <w:marRight w:val="0"/>
      <w:marTop w:val="0"/>
      <w:marBottom w:val="0"/>
      <w:divBdr>
        <w:top w:val="none" w:sz="0" w:space="0" w:color="auto"/>
        <w:left w:val="none" w:sz="0" w:space="0" w:color="auto"/>
        <w:bottom w:val="none" w:sz="0" w:space="0" w:color="auto"/>
        <w:right w:val="none" w:sz="0" w:space="0" w:color="auto"/>
      </w:divBdr>
    </w:div>
    <w:div w:id="1582375567">
      <w:bodyDiv w:val="1"/>
      <w:marLeft w:val="0"/>
      <w:marRight w:val="0"/>
      <w:marTop w:val="0"/>
      <w:marBottom w:val="0"/>
      <w:divBdr>
        <w:top w:val="none" w:sz="0" w:space="0" w:color="auto"/>
        <w:left w:val="none" w:sz="0" w:space="0" w:color="auto"/>
        <w:bottom w:val="none" w:sz="0" w:space="0" w:color="auto"/>
        <w:right w:val="none" w:sz="0" w:space="0" w:color="auto"/>
      </w:divBdr>
    </w:div>
    <w:div w:id="19221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75572-0668-45EB-9C6A-913777DE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2024-02-20T05:56:00Z</cp:lastPrinted>
  <dcterms:created xsi:type="dcterms:W3CDTF">2024-02-20T05:38:00Z</dcterms:created>
  <dcterms:modified xsi:type="dcterms:W3CDTF">2024-03-01T04:06:00Z</dcterms:modified>
</cp:coreProperties>
</file>