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42" w:rsidRPr="002A0C42" w:rsidRDefault="002A0C42" w:rsidP="002A0C42">
      <w:pPr>
        <w:spacing w:after="60" w:line="360" w:lineRule="auto"/>
        <w:jc w:val="center"/>
        <w:rPr>
          <w:rFonts w:ascii="Times New Roman" w:hAnsi="Times New Roman" w:cs="Times New Roman"/>
          <w:b/>
          <w:sz w:val="28"/>
          <w:szCs w:val="28"/>
        </w:rPr>
      </w:pPr>
      <w:r w:rsidRPr="002A0C42">
        <w:rPr>
          <w:rFonts w:ascii="Times New Roman" w:hAnsi="Times New Roman" w:cs="Times New Roman"/>
          <w:b/>
          <w:sz w:val="28"/>
          <w:szCs w:val="28"/>
        </w:rPr>
        <w:t>Психологические последствия войны</w:t>
      </w:r>
    </w:p>
    <w:p w:rsidR="002A0C42" w:rsidRPr="002A0C42" w:rsidRDefault="002A0C42" w:rsidP="002A0C42">
      <w:pPr>
        <w:spacing w:after="60" w:line="360" w:lineRule="auto"/>
        <w:ind w:firstLine="709"/>
        <w:jc w:val="both"/>
        <w:rPr>
          <w:rFonts w:ascii="Times New Roman" w:hAnsi="Times New Roman" w:cs="Times New Roman"/>
          <w:i/>
          <w:sz w:val="28"/>
          <w:szCs w:val="28"/>
        </w:rPr>
      </w:pPr>
      <w:r w:rsidRPr="002A0C42">
        <w:rPr>
          <w:rFonts w:ascii="Times New Roman" w:hAnsi="Times New Roman" w:cs="Times New Roman"/>
          <w:i/>
          <w:sz w:val="28"/>
          <w:szCs w:val="28"/>
        </w:rPr>
        <w:t xml:space="preserve">В последнее время в мире наблюдается резкое увеличение числа ситуаций, вызывающих у человека острые стрессовые расстройства. Это могут быть техногенные катастрофы, аварии, стихийные бедствия и другие психотравмирующие ситуации, которые стали постоянными спутниками современной личности. </w:t>
      </w:r>
    </w:p>
    <w:p w:rsidR="00B57FAA" w:rsidRPr="00D206C8" w:rsidRDefault="00B57FAA" w:rsidP="00B57FAA">
      <w:pPr>
        <w:spacing w:after="0" w:line="360" w:lineRule="auto"/>
        <w:ind w:firstLine="709"/>
        <w:jc w:val="both"/>
        <w:rPr>
          <w:rFonts w:ascii="Times New Roman" w:hAnsi="Times New Roman" w:cs="Times New Roman"/>
          <w:sz w:val="28"/>
          <w:szCs w:val="28"/>
        </w:rPr>
      </w:pPr>
      <w:r w:rsidRPr="00D206C8">
        <w:rPr>
          <w:rFonts w:ascii="Times New Roman" w:hAnsi="Times New Roman" w:cs="Times New Roman"/>
          <w:sz w:val="28"/>
          <w:szCs w:val="28"/>
        </w:rPr>
        <w:t>Сегодня социально-политические изменения, гнетущая обстановка и военная ситуация являются наиболее травмирующим</w:t>
      </w:r>
      <w:r>
        <w:rPr>
          <w:rFonts w:ascii="Times New Roman" w:hAnsi="Times New Roman" w:cs="Times New Roman"/>
          <w:sz w:val="28"/>
          <w:szCs w:val="28"/>
        </w:rPr>
        <w:t>и факторами</w:t>
      </w:r>
      <w:r w:rsidRPr="00D206C8">
        <w:rPr>
          <w:rFonts w:ascii="Times New Roman" w:hAnsi="Times New Roman" w:cs="Times New Roman"/>
          <w:sz w:val="28"/>
          <w:szCs w:val="28"/>
        </w:rPr>
        <w:t xml:space="preserve"> психологического здоровья любого жителя нашей Республики. Именно сейчас слово «стресс» стало знакомо каждому человеку от ребенка до взрослого. Ведь те события, которые «свалились» на нас вредят не только физическому состоянию, но и разрушают психику.</w:t>
      </w:r>
    </w:p>
    <w:p w:rsidR="00B57FAA" w:rsidRPr="00D206C8" w:rsidRDefault="00B57FAA" w:rsidP="00B57FAA">
      <w:pPr>
        <w:spacing w:after="0" w:line="360" w:lineRule="auto"/>
        <w:ind w:firstLine="709"/>
        <w:jc w:val="both"/>
        <w:rPr>
          <w:rFonts w:ascii="Times New Roman" w:hAnsi="Times New Roman" w:cs="Times New Roman"/>
          <w:sz w:val="28"/>
          <w:szCs w:val="28"/>
        </w:rPr>
      </w:pPr>
      <w:r w:rsidRPr="00D206C8">
        <w:rPr>
          <w:rFonts w:ascii="Times New Roman" w:hAnsi="Times New Roman" w:cs="Times New Roman"/>
          <w:sz w:val="28"/>
          <w:szCs w:val="28"/>
        </w:rPr>
        <w:t>Проблема травматического стресса и посттравматического стрессового расстройства сейчас стоит на первом месте. Наиболее подвержены стрессу и ПТСР дети, а именно школьники подросткового возраста</w:t>
      </w:r>
      <w:r>
        <w:rPr>
          <w:rFonts w:ascii="Times New Roman" w:hAnsi="Times New Roman" w:cs="Times New Roman"/>
          <w:sz w:val="28"/>
          <w:szCs w:val="28"/>
        </w:rPr>
        <w:t xml:space="preserve">, </w:t>
      </w:r>
      <w:r w:rsidRPr="00D206C8">
        <w:rPr>
          <w:rFonts w:ascii="Times New Roman" w:hAnsi="Times New Roman" w:cs="Times New Roman"/>
          <w:sz w:val="28"/>
          <w:szCs w:val="28"/>
        </w:rPr>
        <w:t>так как у них еще недостаточно развиты личностные ресурсы, позволяющие эффективно справляться с последствиями травматических ситуаций.</w:t>
      </w:r>
      <w:r>
        <w:rPr>
          <w:rFonts w:ascii="Times New Roman" w:hAnsi="Times New Roman" w:cs="Times New Roman"/>
          <w:sz w:val="28"/>
          <w:szCs w:val="28"/>
        </w:rPr>
        <w:t xml:space="preserve"> </w:t>
      </w:r>
      <w:r w:rsidRPr="00D206C8">
        <w:rPr>
          <w:rFonts w:ascii="Times New Roman" w:hAnsi="Times New Roman" w:cs="Times New Roman"/>
          <w:sz w:val="28"/>
          <w:szCs w:val="28"/>
        </w:rPr>
        <w:t>Психологи описывают подростковый возраст как к</w:t>
      </w:r>
      <w:r>
        <w:rPr>
          <w:rFonts w:ascii="Times New Roman" w:hAnsi="Times New Roman" w:cs="Times New Roman"/>
          <w:sz w:val="28"/>
          <w:szCs w:val="28"/>
        </w:rPr>
        <w:t xml:space="preserve">ризисный этап в жизни человека, так как в этом </w:t>
      </w:r>
      <w:r w:rsidRPr="00D206C8">
        <w:rPr>
          <w:rFonts w:ascii="Times New Roman" w:hAnsi="Times New Roman" w:cs="Times New Roman"/>
          <w:sz w:val="28"/>
          <w:szCs w:val="28"/>
        </w:rPr>
        <w:t>возрасте формируется главное новообразование</w:t>
      </w:r>
      <w:r>
        <w:rPr>
          <w:rFonts w:ascii="Times New Roman" w:hAnsi="Times New Roman" w:cs="Times New Roman"/>
          <w:sz w:val="28"/>
          <w:szCs w:val="28"/>
        </w:rPr>
        <w:t xml:space="preserve"> </w:t>
      </w:r>
      <w:r w:rsidRPr="00D206C8">
        <w:rPr>
          <w:rFonts w:ascii="Times New Roman" w:hAnsi="Times New Roman" w:cs="Times New Roman"/>
          <w:sz w:val="28"/>
          <w:szCs w:val="28"/>
        </w:rPr>
        <w:t xml:space="preserve">«чувство взрослости». Поэтому частым симптомом ПТСР у подростков является «вина выжившего». У подростков появляются проблемы в учебе и общении, а также поведенческие нарушения от депрессии до агрессии. </w:t>
      </w:r>
    </w:p>
    <w:p w:rsidR="002A0C42" w:rsidRDefault="00B57FAA" w:rsidP="00B57F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всеми психологами учебных заведений Луганской Народной Республики стоит </w:t>
      </w:r>
      <w:r w:rsidR="002A0C42">
        <w:rPr>
          <w:rFonts w:ascii="Times New Roman" w:hAnsi="Times New Roman" w:cs="Times New Roman"/>
          <w:sz w:val="28"/>
          <w:szCs w:val="28"/>
        </w:rPr>
        <w:t>основная задача – сохранить психологическое здоровье школьников, предотвратить стрессовые расстройства</w:t>
      </w:r>
      <w:r>
        <w:rPr>
          <w:rFonts w:ascii="Times New Roman" w:hAnsi="Times New Roman" w:cs="Times New Roman"/>
          <w:sz w:val="28"/>
          <w:szCs w:val="28"/>
        </w:rPr>
        <w:t>, депрессивные состояния, тревожность</w:t>
      </w:r>
      <w:r w:rsidR="002A0C42">
        <w:rPr>
          <w:rFonts w:ascii="Times New Roman" w:hAnsi="Times New Roman" w:cs="Times New Roman"/>
          <w:sz w:val="28"/>
          <w:szCs w:val="28"/>
        </w:rPr>
        <w:t>.</w:t>
      </w:r>
      <w:r>
        <w:rPr>
          <w:rFonts w:ascii="Times New Roman" w:hAnsi="Times New Roman" w:cs="Times New Roman"/>
          <w:sz w:val="28"/>
          <w:szCs w:val="28"/>
        </w:rPr>
        <w:t xml:space="preserve"> Психологическая служба Стахановской СОШ №32 занимается изучением данной проблемы с октября 2014 года, после того как город </w:t>
      </w:r>
      <w:r w:rsidR="00E83129">
        <w:rPr>
          <w:rFonts w:ascii="Times New Roman" w:hAnsi="Times New Roman" w:cs="Times New Roman"/>
          <w:sz w:val="28"/>
          <w:szCs w:val="28"/>
        </w:rPr>
        <w:t>и школа подверглись обстрелам.</w:t>
      </w:r>
    </w:p>
    <w:p w:rsidR="002A0C42" w:rsidRPr="00D206C8" w:rsidRDefault="00E83129" w:rsidP="00B57FAA">
      <w:pPr>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2A0C42">
        <w:rPr>
          <w:rFonts w:ascii="Times New Roman" w:hAnsi="Times New Roman" w:cs="Times New Roman"/>
          <w:sz w:val="28"/>
          <w:szCs w:val="28"/>
        </w:rPr>
        <w:t xml:space="preserve"> период с марта по май 2015 года в Стахановской средней общеобразовательной школе №32 города </w:t>
      </w:r>
      <w:proofErr w:type="spellStart"/>
      <w:r w:rsidR="002A0C42">
        <w:rPr>
          <w:rFonts w:ascii="Times New Roman" w:hAnsi="Times New Roman" w:cs="Times New Roman"/>
          <w:sz w:val="28"/>
          <w:szCs w:val="28"/>
        </w:rPr>
        <w:t>Ирмино</w:t>
      </w:r>
      <w:proofErr w:type="spellEnd"/>
      <w:r w:rsidR="002A0C42">
        <w:rPr>
          <w:rFonts w:ascii="Times New Roman" w:hAnsi="Times New Roman" w:cs="Times New Roman"/>
          <w:sz w:val="28"/>
          <w:szCs w:val="28"/>
        </w:rPr>
        <w:t xml:space="preserve"> проводилось </w:t>
      </w:r>
      <w:r w:rsidR="002A0C42">
        <w:rPr>
          <w:rFonts w:ascii="Times New Roman" w:hAnsi="Times New Roman" w:cs="Times New Roman"/>
          <w:sz w:val="28"/>
          <w:szCs w:val="28"/>
        </w:rPr>
        <w:lastRenderedPageBreak/>
        <w:t xml:space="preserve">психологическое исследование. </w:t>
      </w:r>
      <w:r w:rsidR="002A0C42" w:rsidRPr="00D206C8">
        <w:rPr>
          <w:rFonts w:ascii="Times New Roman" w:hAnsi="Times New Roman" w:cs="Times New Roman"/>
          <w:sz w:val="28"/>
          <w:szCs w:val="28"/>
        </w:rPr>
        <w:t>В эксперименте участвовало 46 человек (дети возрастом от 12 до 15 лет). Выборку составили подростки, которые длительное время находились в стрессовой ситуации в военной обстановке.</w:t>
      </w:r>
      <w:r w:rsidR="00B57FAA">
        <w:rPr>
          <w:rFonts w:ascii="Times New Roman" w:hAnsi="Times New Roman" w:cs="Times New Roman"/>
          <w:sz w:val="28"/>
          <w:szCs w:val="28"/>
        </w:rPr>
        <w:t xml:space="preserve"> </w:t>
      </w:r>
      <w:r w:rsidR="002A0C42" w:rsidRPr="00D206C8">
        <w:rPr>
          <w:rFonts w:ascii="Times New Roman" w:hAnsi="Times New Roman" w:cs="Times New Roman"/>
          <w:sz w:val="28"/>
          <w:szCs w:val="28"/>
        </w:rPr>
        <w:t xml:space="preserve">Этот фактор стал основным параметром при проведении психодиагностики </w:t>
      </w:r>
      <w:r w:rsidR="002A0C42">
        <w:rPr>
          <w:rFonts w:ascii="Times New Roman" w:hAnsi="Times New Roman" w:cs="Times New Roman"/>
          <w:sz w:val="28"/>
          <w:szCs w:val="28"/>
        </w:rPr>
        <w:t xml:space="preserve">– </w:t>
      </w:r>
      <w:r w:rsidR="002A0C42" w:rsidRPr="00D206C8">
        <w:rPr>
          <w:rFonts w:ascii="Times New Roman" w:hAnsi="Times New Roman" w:cs="Times New Roman"/>
          <w:sz w:val="28"/>
          <w:szCs w:val="28"/>
        </w:rPr>
        <w:t>как основное травмирующее событие для детей.</w:t>
      </w:r>
      <w:r w:rsidR="00B57FAA">
        <w:rPr>
          <w:rFonts w:ascii="Times New Roman" w:hAnsi="Times New Roman" w:cs="Times New Roman"/>
          <w:sz w:val="28"/>
          <w:szCs w:val="28"/>
        </w:rPr>
        <w:t xml:space="preserve"> </w:t>
      </w:r>
      <w:r w:rsidR="002A0C42" w:rsidRPr="00D206C8">
        <w:rPr>
          <w:rFonts w:ascii="Times New Roman" w:hAnsi="Times New Roman" w:cs="Times New Roman"/>
          <w:sz w:val="28"/>
          <w:szCs w:val="28"/>
        </w:rPr>
        <w:t>Эксперимент проходил в нормальных условиях и с соблюдением всех</w:t>
      </w:r>
      <w:r w:rsidR="002A0C42">
        <w:rPr>
          <w:rFonts w:ascii="Times New Roman" w:hAnsi="Times New Roman" w:cs="Times New Roman"/>
          <w:sz w:val="28"/>
          <w:szCs w:val="28"/>
        </w:rPr>
        <w:t xml:space="preserve"> норм и правил психологической диагностики. </w:t>
      </w:r>
      <w:r w:rsidR="002A0C42" w:rsidRPr="00D206C8">
        <w:rPr>
          <w:rFonts w:ascii="Times New Roman" w:hAnsi="Times New Roman" w:cs="Times New Roman"/>
          <w:sz w:val="28"/>
          <w:szCs w:val="28"/>
        </w:rPr>
        <w:t>После обработки и интерпретации результатов «Опросника для выявления и оценки невротических состояний»</w:t>
      </w:r>
      <w:r>
        <w:rPr>
          <w:rFonts w:ascii="Times New Roman" w:hAnsi="Times New Roman" w:cs="Times New Roman"/>
          <w:sz w:val="28"/>
          <w:szCs w:val="28"/>
        </w:rPr>
        <w:t xml:space="preserve"> (</w:t>
      </w:r>
      <w:r w:rsidRPr="00D206C8">
        <w:rPr>
          <w:rFonts w:ascii="Times New Roman" w:hAnsi="Times New Roman" w:cs="Times New Roman"/>
          <w:sz w:val="28"/>
          <w:szCs w:val="28"/>
        </w:rPr>
        <w:t xml:space="preserve">авторы – К.К. </w:t>
      </w:r>
      <w:proofErr w:type="spellStart"/>
      <w:r w:rsidRPr="00D206C8">
        <w:rPr>
          <w:rFonts w:ascii="Times New Roman" w:hAnsi="Times New Roman" w:cs="Times New Roman"/>
          <w:sz w:val="28"/>
          <w:szCs w:val="28"/>
        </w:rPr>
        <w:t>Яхин</w:t>
      </w:r>
      <w:proofErr w:type="spellEnd"/>
      <w:r w:rsidRPr="00D206C8">
        <w:rPr>
          <w:rFonts w:ascii="Times New Roman" w:hAnsi="Times New Roman" w:cs="Times New Roman"/>
          <w:sz w:val="28"/>
          <w:szCs w:val="28"/>
        </w:rPr>
        <w:t>, Д.М. Менделевич</w:t>
      </w:r>
      <w:r>
        <w:rPr>
          <w:rFonts w:ascii="Times New Roman" w:hAnsi="Times New Roman" w:cs="Times New Roman"/>
          <w:sz w:val="28"/>
          <w:szCs w:val="28"/>
        </w:rPr>
        <w:t>)</w:t>
      </w:r>
      <w:r w:rsidR="002A0C42" w:rsidRPr="00D206C8">
        <w:rPr>
          <w:rFonts w:ascii="Times New Roman" w:hAnsi="Times New Roman" w:cs="Times New Roman"/>
          <w:sz w:val="28"/>
          <w:szCs w:val="28"/>
        </w:rPr>
        <w:t xml:space="preserve"> были получены следующие данные:</w:t>
      </w:r>
    </w:p>
    <w:p w:rsidR="002A0C42" w:rsidRPr="00D206C8" w:rsidRDefault="002A0C42" w:rsidP="002A0C42">
      <w:pPr>
        <w:pStyle w:val="a3"/>
        <w:numPr>
          <w:ilvl w:val="0"/>
          <w:numId w:val="6"/>
        </w:numPr>
        <w:spacing w:after="0" w:line="360" w:lineRule="auto"/>
        <w:ind w:left="0" w:firstLine="709"/>
        <w:jc w:val="both"/>
        <w:rPr>
          <w:rFonts w:ascii="Times New Roman" w:hAnsi="Times New Roman" w:cs="Times New Roman"/>
          <w:sz w:val="28"/>
          <w:szCs w:val="28"/>
        </w:rPr>
      </w:pPr>
      <w:r w:rsidRPr="00D206C8">
        <w:rPr>
          <w:rFonts w:ascii="Times New Roman" w:hAnsi="Times New Roman" w:cs="Times New Roman"/>
          <w:sz w:val="28"/>
          <w:szCs w:val="28"/>
        </w:rPr>
        <w:t xml:space="preserve">у 15 испытуемых (32,6%) </w:t>
      </w:r>
      <w:r w:rsidRPr="00D206C8">
        <w:rPr>
          <w:rFonts w:ascii="Times New Roman" w:eastAsia="Times New Roman" w:hAnsi="Times New Roman" w:cs="Times New Roman"/>
          <w:color w:val="000000"/>
          <w:sz w:val="28"/>
          <w:szCs w:val="28"/>
          <w:lang w:eastAsia="ru-RU"/>
        </w:rPr>
        <w:t>выражена </w:t>
      </w:r>
      <w:r w:rsidRPr="00D206C8">
        <w:rPr>
          <w:rFonts w:ascii="Times New Roman" w:eastAsia="Times New Roman" w:hAnsi="Times New Roman" w:cs="Times New Roman"/>
          <w:b/>
          <w:bCs/>
          <w:color w:val="000000"/>
          <w:sz w:val="28"/>
          <w:szCs w:val="28"/>
          <w:lang w:eastAsia="ru-RU"/>
        </w:rPr>
        <w:t>тревога</w:t>
      </w:r>
      <w:r w:rsidRPr="00D206C8">
        <w:rPr>
          <w:rFonts w:ascii="Times New Roman" w:eastAsia="Times New Roman" w:hAnsi="Times New Roman" w:cs="Times New Roman"/>
          <w:color w:val="000000"/>
          <w:sz w:val="28"/>
          <w:szCs w:val="28"/>
          <w:lang w:eastAsia="ru-RU"/>
        </w:rPr>
        <w:t>. У таких подростков наблюдаются признаки беспокойства, неуверенности при общении, плохая переносимость ожидания, нетерпеливость, непоседливость, нерешительность.</w:t>
      </w:r>
    </w:p>
    <w:p w:rsidR="002A0C42" w:rsidRPr="00D206C8" w:rsidRDefault="002A0C42" w:rsidP="002A0C42">
      <w:pPr>
        <w:pStyle w:val="a3"/>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206C8">
        <w:rPr>
          <w:rFonts w:ascii="Times New Roman" w:eastAsia="Times New Roman" w:hAnsi="Times New Roman" w:cs="Times New Roman"/>
          <w:color w:val="000000"/>
          <w:sz w:val="28"/>
          <w:szCs w:val="28"/>
          <w:lang w:eastAsia="ru-RU"/>
        </w:rPr>
        <w:t>у 20 опрошенных человек (43,5%) ярко выражено </w:t>
      </w:r>
      <w:r w:rsidRPr="00D206C8">
        <w:rPr>
          <w:rFonts w:ascii="Times New Roman" w:eastAsia="Times New Roman" w:hAnsi="Times New Roman" w:cs="Times New Roman"/>
          <w:b/>
          <w:bCs/>
          <w:i/>
          <w:color w:val="000000"/>
          <w:sz w:val="28"/>
          <w:szCs w:val="28"/>
          <w:lang w:eastAsia="ru-RU"/>
        </w:rPr>
        <w:t>обсессивно-</w:t>
      </w:r>
      <w:proofErr w:type="spellStart"/>
      <w:r w:rsidRPr="00D206C8">
        <w:rPr>
          <w:rFonts w:ascii="Times New Roman" w:eastAsia="Times New Roman" w:hAnsi="Times New Roman" w:cs="Times New Roman"/>
          <w:b/>
          <w:bCs/>
          <w:i/>
          <w:color w:val="000000"/>
          <w:sz w:val="28"/>
          <w:szCs w:val="28"/>
          <w:lang w:eastAsia="ru-RU"/>
        </w:rPr>
        <w:t>фобическое</w:t>
      </w:r>
      <w:proofErr w:type="spellEnd"/>
      <w:r w:rsidRPr="00D206C8">
        <w:rPr>
          <w:rFonts w:ascii="Times New Roman" w:eastAsia="Times New Roman" w:hAnsi="Times New Roman" w:cs="Times New Roman"/>
          <w:b/>
          <w:bCs/>
          <w:i/>
          <w:color w:val="000000"/>
          <w:sz w:val="28"/>
          <w:szCs w:val="28"/>
          <w:lang w:eastAsia="ru-RU"/>
        </w:rPr>
        <w:t xml:space="preserve"> расстройство</w:t>
      </w:r>
      <w:r w:rsidRPr="00D206C8">
        <w:rPr>
          <w:rFonts w:ascii="Times New Roman" w:eastAsia="Times New Roman" w:hAnsi="Times New Roman" w:cs="Times New Roman"/>
          <w:i/>
          <w:color w:val="000000"/>
          <w:sz w:val="28"/>
          <w:szCs w:val="28"/>
          <w:lang w:eastAsia="ru-RU"/>
        </w:rPr>
        <w:t>.</w:t>
      </w:r>
      <w:r w:rsidRPr="00D206C8">
        <w:rPr>
          <w:rFonts w:ascii="Times New Roman" w:eastAsia="Times New Roman" w:hAnsi="Times New Roman" w:cs="Times New Roman"/>
          <w:color w:val="000000"/>
          <w:sz w:val="28"/>
          <w:szCs w:val="28"/>
          <w:lang w:eastAsia="ru-RU"/>
        </w:rPr>
        <w:t> Поведение детей характеризуется наличием навязчивостей, навязчивых воспоминаний, сомнений, страхов, неуверенности в своих поступках и решениях.</w:t>
      </w:r>
    </w:p>
    <w:p w:rsidR="002A0C42" w:rsidRPr="00D206C8" w:rsidRDefault="002A0C42" w:rsidP="002A0C42">
      <w:pPr>
        <w:pStyle w:val="a3"/>
        <w:numPr>
          <w:ilvl w:val="0"/>
          <w:numId w:val="6"/>
        </w:numPr>
        <w:spacing w:after="0" w:line="360" w:lineRule="auto"/>
        <w:ind w:left="0" w:firstLine="709"/>
        <w:jc w:val="both"/>
        <w:rPr>
          <w:rFonts w:ascii="Times New Roman" w:hAnsi="Times New Roman" w:cs="Times New Roman"/>
          <w:b/>
          <w:i/>
          <w:sz w:val="28"/>
          <w:szCs w:val="28"/>
        </w:rPr>
      </w:pPr>
      <w:r w:rsidRPr="00D206C8">
        <w:rPr>
          <w:rFonts w:ascii="Times New Roman" w:hAnsi="Times New Roman" w:cs="Times New Roman"/>
          <w:b/>
          <w:i/>
          <w:sz w:val="28"/>
          <w:szCs w:val="28"/>
        </w:rPr>
        <w:t xml:space="preserve">вегетативные нарушения </w:t>
      </w:r>
      <w:r w:rsidRPr="00D206C8">
        <w:rPr>
          <w:rFonts w:ascii="Times New Roman" w:hAnsi="Times New Roman" w:cs="Times New Roman"/>
          <w:sz w:val="28"/>
          <w:szCs w:val="28"/>
        </w:rPr>
        <w:t>были выявлены у 7 испытуемых (15,2%). У таких подростков может наблюдаться неустойчивость сосудистого тонуса, снижение аппетита, нарушение сердечнососудистой деятельности, желудочно-кишечные расстройства, нарушение терморегуляции, нарушение сна, головные боли.</w:t>
      </w:r>
    </w:p>
    <w:p w:rsidR="002A0C42" w:rsidRPr="00D206C8" w:rsidRDefault="002A0C42" w:rsidP="002A0C42">
      <w:pPr>
        <w:pStyle w:val="a3"/>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206C8">
        <w:rPr>
          <w:rFonts w:ascii="Times New Roman" w:eastAsia="Times New Roman" w:hAnsi="Times New Roman" w:cs="Times New Roman"/>
          <w:color w:val="000000"/>
          <w:sz w:val="28"/>
          <w:szCs w:val="28"/>
          <w:lang w:eastAsia="ru-RU"/>
        </w:rPr>
        <w:t>у 10 опрошенных детей (21,7%) выражена </w:t>
      </w:r>
      <w:r w:rsidRPr="00D206C8">
        <w:rPr>
          <w:rFonts w:ascii="Times New Roman" w:eastAsia="Times New Roman" w:hAnsi="Times New Roman" w:cs="Times New Roman"/>
          <w:b/>
          <w:bCs/>
          <w:i/>
          <w:color w:val="000000"/>
          <w:sz w:val="28"/>
          <w:szCs w:val="28"/>
          <w:lang w:eastAsia="ru-RU"/>
        </w:rPr>
        <w:t>невротическая депрессия</w:t>
      </w:r>
      <w:r w:rsidRPr="00D206C8">
        <w:rPr>
          <w:rFonts w:ascii="Times New Roman" w:eastAsia="Times New Roman" w:hAnsi="Times New Roman" w:cs="Times New Roman"/>
          <w:i/>
          <w:color w:val="000000"/>
          <w:sz w:val="28"/>
          <w:szCs w:val="28"/>
          <w:lang w:eastAsia="ru-RU"/>
        </w:rPr>
        <w:t>.</w:t>
      </w:r>
      <w:r w:rsidR="00B57FAA">
        <w:rPr>
          <w:rFonts w:ascii="Times New Roman" w:eastAsia="Times New Roman" w:hAnsi="Times New Roman" w:cs="Times New Roman"/>
          <w:color w:val="000000"/>
          <w:sz w:val="28"/>
          <w:szCs w:val="28"/>
          <w:lang w:eastAsia="ru-RU"/>
        </w:rPr>
        <w:t> </w:t>
      </w:r>
      <w:r w:rsidRPr="00D206C8">
        <w:rPr>
          <w:rFonts w:ascii="Times New Roman" w:eastAsia="Times New Roman" w:hAnsi="Times New Roman" w:cs="Times New Roman"/>
          <w:color w:val="000000"/>
          <w:sz w:val="28"/>
          <w:szCs w:val="28"/>
          <w:lang w:eastAsia="ru-RU"/>
        </w:rPr>
        <w:t>У школьников могут быть симптомы сниженного настроения, чувства безрадостности, ослабление тонуса и энергии, ограничение контактов с окружающими и снижение интересов.</w:t>
      </w:r>
    </w:p>
    <w:p w:rsidR="002A0C42" w:rsidRPr="00D206C8" w:rsidRDefault="002A0C42" w:rsidP="002A0C42">
      <w:pPr>
        <w:pStyle w:val="a3"/>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206C8">
        <w:rPr>
          <w:rFonts w:ascii="Times New Roman" w:eastAsia="Times New Roman" w:hAnsi="Times New Roman" w:cs="Times New Roman"/>
          <w:b/>
          <w:bCs/>
          <w:color w:val="000000"/>
          <w:sz w:val="28"/>
          <w:szCs w:val="28"/>
          <w:lang w:eastAsia="ru-RU"/>
        </w:rPr>
        <w:t>астения</w:t>
      </w:r>
      <w:r w:rsidRPr="00D206C8">
        <w:rPr>
          <w:rFonts w:ascii="Times New Roman" w:eastAsia="Times New Roman" w:hAnsi="Times New Roman" w:cs="Times New Roman"/>
          <w:color w:val="000000"/>
          <w:sz w:val="28"/>
          <w:szCs w:val="28"/>
          <w:lang w:eastAsia="ru-RU"/>
        </w:rPr>
        <w:t xml:space="preserve"> выявлена у 8 испытуемых (17,4%). Состояние учащихся характеризуется повышенной чувствительностью, быстрой утомляемостью, снижением работоспособности, раздражительностью, вспыльчивостью, эмоциональной лабильностью (неустойчивостью), нарушением внимания.</w:t>
      </w:r>
    </w:p>
    <w:p w:rsidR="002A0C42" w:rsidRPr="00D206C8" w:rsidRDefault="002A0C42" w:rsidP="002A0C42">
      <w:pPr>
        <w:pStyle w:val="a3"/>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206C8">
        <w:rPr>
          <w:rFonts w:ascii="Times New Roman" w:eastAsia="Times New Roman" w:hAnsi="Times New Roman" w:cs="Times New Roman"/>
          <w:color w:val="000000"/>
          <w:sz w:val="28"/>
          <w:szCs w:val="28"/>
          <w:lang w:eastAsia="ru-RU"/>
        </w:rPr>
        <w:lastRenderedPageBreak/>
        <w:t xml:space="preserve">у 12 человек (26,1%) присутствует </w:t>
      </w:r>
      <w:r w:rsidRPr="00D206C8">
        <w:rPr>
          <w:rFonts w:ascii="Times New Roman" w:eastAsia="Times New Roman" w:hAnsi="Times New Roman" w:cs="Times New Roman"/>
          <w:b/>
          <w:i/>
          <w:color w:val="000000"/>
          <w:sz w:val="28"/>
          <w:szCs w:val="28"/>
          <w:lang w:eastAsia="ru-RU"/>
        </w:rPr>
        <w:t>истерический тип реагирования</w:t>
      </w:r>
      <w:r w:rsidRPr="00D206C8">
        <w:rPr>
          <w:rFonts w:ascii="Times New Roman" w:eastAsia="Times New Roman" w:hAnsi="Times New Roman" w:cs="Times New Roman"/>
          <w:color w:val="000000"/>
          <w:sz w:val="28"/>
          <w:szCs w:val="28"/>
          <w:lang w:eastAsia="ru-RU"/>
        </w:rPr>
        <w:t>, основные тенденции которого</w:t>
      </w:r>
      <w:r>
        <w:rPr>
          <w:rFonts w:ascii="Times New Roman" w:eastAsia="Times New Roman" w:hAnsi="Times New Roman" w:cs="Times New Roman"/>
          <w:color w:val="000000"/>
          <w:sz w:val="28"/>
          <w:szCs w:val="28"/>
          <w:lang w:eastAsia="ru-RU"/>
        </w:rPr>
        <w:t>:</w:t>
      </w:r>
      <w:r w:rsidRPr="00D206C8">
        <w:rPr>
          <w:rFonts w:ascii="Times New Roman" w:eastAsia="Times New Roman" w:hAnsi="Times New Roman" w:cs="Times New Roman"/>
          <w:color w:val="000000"/>
          <w:sz w:val="28"/>
          <w:szCs w:val="28"/>
          <w:lang w:eastAsia="ru-RU"/>
        </w:rPr>
        <w:t xml:space="preserve"> требование признания, повышенная чувствительность и впечатлительность, обидчивость, а также проявление истерического реагирования в виде нарушенной сердечной деятельности, дыхания, желудочно-кишечного тракта, тиков и двигательных нарушений.</w:t>
      </w:r>
    </w:p>
    <w:p w:rsidR="002A0C42" w:rsidRDefault="002A0C42" w:rsidP="002A0C42">
      <w:pPr>
        <w:spacing w:after="60" w:line="360" w:lineRule="auto"/>
        <w:ind w:firstLine="709"/>
        <w:jc w:val="both"/>
        <w:rPr>
          <w:rFonts w:ascii="Times New Roman" w:hAnsi="Times New Roman" w:cs="Times New Roman"/>
          <w:sz w:val="28"/>
          <w:szCs w:val="28"/>
        </w:rPr>
      </w:pPr>
      <w:proofErr w:type="gramStart"/>
      <w:r w:rsidRPr="00D206C8">
        <w:rPr>
          <w:rFonts w:ascii="Times New Roman" w:hAnsi="Times New Roman" w:cs="Times New Roman"/>
          <w:sz w:val="28"/>
          <w:szCs w:val="28"/>
        </w:rPr>
        <w:t>Исход</w:t>
      </w:r>
      <w:r w:rsidR="00E83129">
        <w:rPr>
          <w:rFonts w:ascii="Times New Roman" w:hAnsi="Times New Roman" w:cs="Times New Roman"/>
          <w:sz w:val="28"/>
          <w:szCs w:val="28"/>
        </w:rPr>
        <w:t>я из данных исследования становится</w:t>
      </w:r>
      <w:proofErr w:type="gramEnd"/>
      <w:r w:rsidR="00E83129">
        <w:rPr>
          <w:rFonts w:ascii="Times New Roman" w:hAnsi="Times New Roman" w:cs="Times New Roman"/>
          <w:sz w:val="28"/>
          <w:szCs w:val="28"/>
        </w:rPr>
        <w:t xml:space="preserve"> понятно, что дети и подростки находятся в постоянном стрессовом состоянии и требуют к себе особого внимания со стороны взрослых. Следующий этап – это, конечно же, коррекционно-развивающая работа, </w:t>
      </w:r>
      <w:proofErr w:type="spellStart"/>
      <w:r w:rsidR="00E83129">
        <w:rPr>
          <w:rFonts w:ascii="Times New Roman" w:hAnsi="Times New Roman" w:cs="Times New Roman"/>
          <w:sz w:val="28"/>
          <w:szCs w:val="28"/>
        </w:rPr>
        <w:t>тренинговые</w:t>
      </w:r>
      <w:proofErr w:type="spellEnd"/>
      <w:r w:rsidR="00E83129">
        <w:rPr>
          <w:rFonts w:ascii="Times New Roman" w:hAnsi="Times New Roman" w:cs="Times New Roman"/>
          <w:sz w:val="28"/>
          <w:szCs w:val="28"/>
        </w:rPr>
        <w:t xml:space="preserve"> занятия с целью формирования психологического здоровья учащихся. </w:t>
      </w:r>
    </w:p>
    <w:p w:rsidR="00C97B61" w:rsidRDefault="00C97B61" w:rsidP="002A0C42">
      <w:pPr>
        <w:spacing w:after="60" w:line="360" w:lineRule="auto"/>
        <w:ind w:firstLine="709"/>
        <w:jc w:val="both"/>
        <w:rPr>
          <w:rFonts w:ascii="Times New Roman" w:hAnsi="Times New Roman" w:cs="Times New Roman"/>
          <w:sz w:val="28"/>
          <w:szCs w:val="28"/>
        </w:rPr>
      </w:pPr>
    </w:p>
    <w:p w:rsidR="00C97B61" w:rsidRDefault="00C97B61" w:rsidP="002A0C42">
      <w:pPr>
        <w:spacing w:after="60" w:line="360" w:lineRule="auto"/>
        <w:ind w:firstLine="709"/>
        <w:jc w:val="both"/>
        <w:rPr>
          <w:rFonts w:ascii="Times New Roman" w:hAnsi="Times New Roman" w:cs="Times New Roman"/>
          <w:sz w:val="28"/>
          <w:szCs w:val="28"/>
        </w:rPr>
      </w:pPr>
    </w:p>
    <w:p w:rsidR="00C97B61" w:rsidRDefault="00C97B61" w:rsidP="002A0C42">
      <w:pPr>
        <w:spacing w:after="60" w:line="360" w:lineRule="auto"/>
        <w:ind w:firstLine="709"/>
        <w:jc w:val="both"/>
        <w:rPr>
          <w:rFonts w:ascii="Times New Roman" w:hAnsi="Times New Roman" w:cs="Times New Roman"/>
          <w:sz w:val="28"/>
          <w:szCs w:val="28"/>
        </w:rPr>
      </w:pPr>
    </w:p>
    <w:p w:rsidR="00C97B61" w:rsidRDefault="00C97B61" w:rsidP="002A0C42">
      <w:pPr>
        <w:spacing w:after="60" w:line="360" w:lineRule="auto"/>
        <w:ind w:firstLine="709"/>
        <w:jc w:val="both"/>
        <w:rPr>
          <w:rFonts w:ascii="Times New Roman" w:hAnsi="Times New Roman" w:cs="Times New Roman"/>
          <w:sz w:val="28"/>
          <w:szCs w:val="28"/>
        </w:rPr>
      </w:pPr>
    </w:p>
    <w:p w:rsidR="00C97B61" w:rsidRDefault="00C97B61" w:rsidP="002A0C42">
      <w:pPr>
        <w:spacing w:after="60" w:line="360" w:lineRule="auto"/>
        <w:ind w:firstLine="709"/>
        <w:jc w:val="both"/>
        <w:rPr>
          <w:rFonts w:ascii="Times New Roman" w:hAnsi="Times New Roman" w:cs="Times New Roman"/>
          <w:sz w:val="28"/>
          <w:szCs w:val="28"/>
        </w:rPr>
      </w:pPr>
    </w:p>
    <w:p w:rsidR="00C97B61" w:rsidRPr="00C97B61" w:rsidRDefault="00C97B61" w:rsidP="00C97B61">
      <w:pPr>
        <w:spacing w:after="6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п</w:t>
      </w:r>
      <w:r w:rsidRPr="00C97B61">
        <w:rPr>
          <w:rFonts w:ascii="Times New Roman" w:hAnsi="Times New Roman" w:cs="Times New Roman"/>
          <w:i/>
          <w:sz w:val="28"/>
          <w:szCs w:val="28"/>
        </w:rPr>
        <w:t>рактический психолог</w:t>
      </w:r>
    </w:p>
    <w:p w:rsidR="00C97B61" w:rsidRPr="00C97B61" w:rsidRDefault="00B118A9" w:rsidP="00C97B61">
      <w:pPr>
        <w:spacing w:after="6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ГБОУ ЛНР «Стахановская</w:t>
      </w:r>
      <w:bookmarkStart w:id="0" w:name="_GoBack"/>
      <w:bookmarkEnd w:id="0"/>
      <w:r>
        <w:rPr>
          <w:rFonts w:ascii="Times New Roman" w:hAnsi="Times New Roman" w:cs="Times New Roman"/>
          <w:i/>
          <w:sz w:val="28"/>
          <w:szCs w:val="28"/>
        </w:rPr>
        <w:t xml:space="preserve"> </w:t>
      </w:r>
      <w:r w:rsidR="00C97B61" w:rsidRPr="00C97B61">
        <w:rPr>
          <w:rFonts w:ascii="Times New Roman" w:hAnsi="Times New Roman" w:cs="Times New Roman"/>
          <w:i/>
          <w:sz w:val="28"/>
          <w:szCs w:val="28"/>
        </w:rPr>
        <w:t>СОШ №32</w:t>
      </w:r>
      <w:r>
        <w:rPr>
          <w:rFonts w:ascii="Times New Roman" w:hAnsi="Times New Roman" w:cs="Times New Roman"/>
          <w:i/>
          <w:sz w:val="28"/>
          <w:szCs w:val="28"/>
        </w:rPr>
        <w:t>»</w:t>
      </w:r>
    </w:p>
    <w:p w:rsidR="00C97B61" w:rsidRPr="00C97B61" w:rsidRDefault="00C97B61" w:rsidP="00C97B61">
      <w:pPr>
        <w:spacing w:after="60" w:line="360" w:lineRule="auto"/>
        <w:ind w:firstLine="709"/>
        <w:jc w:val="right"/>
        <w:rPr>
          <w:rFonts w:ascii="Times New Roman" w:hAnsi="Times New Roman" w:cs="Times New Roman"/>
          <w:i/>
          <w:sz w:val="28"/>
          <w:szCs w:val="28"/>
        </w:rPr>
      </w:pPr>
      <w:r w:rsidRPr="00C97B61">
        <w:rPr>
          <w:rFonts w:ascii="Times New Roman" w:hAnsi="Times New Roman" w:cs="Times New Roman"/>
          <w:i/>
          <w:sz w:val="28"/>
          <w:szCs w:val="28"/>
        </w:rPr>
        <w:t>Е.Н. Полищук</w:t>
      </w:r>
    </w:p>
    <w:p w:rsidR="00D95A33" w:rsidRDefault="00B118A9"/>
    <w:sectPr w:rsidR="00D95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F3D98"/>
    <w:multiLevelType w:val="hybridMultilevel"/>
    <w:tmpl w:val="5C28070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588357F6"/>
    <w:multiLevelType w:val="hybridMultilevel"/>
    <w:tmpl w:val="65840410"/>
    <w:lvl w:ilvl="0" w:tplc="36FE05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9D72A7"/>
    <w:multiLevelType w:val="hybridMultilevel"/>
    <w:tmpl w:val="AE9400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7CDD76D4"/>
    <w:multiLevelType w:val="hybridMultilevel"/>
    <w:tmpl w:val="D0BAF0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D1F74C8"/>
    <w:multiLevelType w:val="hybridMultilevel"/>
    <w:tmpl w:val="C77A48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FD01480"/>
    <w:multiLevelType w:val="hybridMultilevel"/>
    <w:tmpl w:val="6082E4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42"/>
    <w:rsid w:val="002A0C42"/>
    <w:rsid w:val="00415B08"/>
    <w:rsid w:val="00761D35"/>
    <w:rsid w:val="007C17E0"/>
    <w:rsid w:val="00983FB6"/>
    <w:rsid w:val="00B118A9"/>
    <w:rsid w:val="00B57FAA"/>
    <w:rsid w:val="00C97B61"/>
    <w:rsid w:val="00E83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657</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Катюша</cp:lastModifiedBy>
  <cp:revision>4</cp:revision>
  <dcterms:created xsi:type="dcterms:W3CDTF">2016-01-03T18:30:00Z</dcterms:created>
  <dcterms:modified xsi:type="dcterms:W3CDTF">2018-03-18T09:41:00Z</dcterms:modified>
</cp:coreProperties>
</file>