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F" w:rsidRPr="006907A5" w:rsidRDefault="001D651F" w:rsidP="004F1854">
      <w:pPr>
        <w:spacing w:before="3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7A5">
        <w:rPr>
          <w:rFonts w:ascii="Times New Roman" w:hAnsi="Times New Roman" w:cs="Times New Roman"/>
          <w:b/>
          <w:sz w:val="24"/>
          <w:szCs w:val="24"/>
          <w:u w:val="single"/>
        </w:rPr>
        <w:t>Разработка дистанционного урока математики</w:t>
      </w:r>
    </w:p>
    <w:p w:rsidR="00BB189B" w:rsidRPr="006907A5" w:rsidRDefault="00BB189B" w:rsidP="00BB1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BB189B" w:rsidRPr="006907A5" w:rsidRDefault="00BB189B" w:rsidP="00BB1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Класс: 5</w:t>
      </w:r>
    </w:p>
    <w:p w:rsidR="00BB189B" w:rsidRPr="006907A5" w:rsidRDefault="00BB189B" w:rsidP="00BB1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Учитель: Вязкова Олеся Михайловна</w:t>
      </w:r>
    </w:p>
    <w:p w:rsidR="00BB189B" w:rsidRPr="006907A5" w:rsidRDefault="00BB189B" w:rsidP="00BB1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Режим урока: дистанционный урок, режим онлайн</w:t>
      </w:r>
    </w:p>
    <w:p w:rsidR="00BB189B" w:rsidRPr="006907A5" w:rsidRDefault="00BB189B" w:rsidP="00BB1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Время урока: 40 минут</w:t>
      </w:r>
    </w:p>
    <w:p w:rsidR="00BB189B" w:rsidRPr="006907A5" w:rsidRDefault="00BB189B" w:rsidP="00BB1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 xml:space="preserve">УМК: </w:t>
      </w:r>
      <w:proofErr w:type="spellStart"/>
      <w:r w:rsidRPr="006907A5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6907A5">
        <w:rPr>
          <w:rFonts w:ascii="Times New Roman" w:hAnsi="Times New Roman" w:cs="Times New Roman"/>
          <w:sz w:val="24"/>
          <w:szCs w:val="24"/>
        </w:rPr>
        <w:t xml:space="preserve"> Н. Я.</w:t>
      </w:r>
    </w:p>
    <w:p w:rsidR="00BB189B" w:rsidRPr="006907A5" w:rsidRDefault="00BB189B" w:rsidP="00BB1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Тип урока: Урок открытия новых знаний</w:t>
      </w:r>
    </w:p>
    <w:p w:rsidR="00BB189B" w:rsidRPr="006907A5" w:rsidRDefault="00BB189B" w:rsidP="00BB1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Тема урока: Десятичные дроби</w:t>
      </w:r>
    </w:p>
    <w:p w:rsidR="00BB189B" w:rsidRPr="006907A5" w:rsidRDefault="00BB189B" w:rsidP="00BB189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5">
        <w:rPr>
          <w:rFonts w:ascii="Times New Roman" w:hAnsi="Times New Roman" w:cs="Times New Roman"/>
          <w:i/>
          <w:sz w:val="24"/>
          <w:szCs w:val="24"/>
        </w:rPr>
        <w:t>Цель урока</w:t>
      </w:r>
    </w:p>
    <w:p w:rsidR="00BB189B" w:rsidRPr="006907A5" w:rsidRDefault="00BB189B" w:rsidP="00BB1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ab/>
        <w:t xml:space="preserve">Расширение понятийной базы за счёт включения в неё нового элемента – десятичной </w:t>
      </w:r>
      <w:proofErr w:type="spellStart"/>
      <w:r w:rsidRPr="006907A5">
        <w:rPr>
          <w:rFonts w:ascii="Times New Roman" w:hAnsi="Times New Roman" w:cs="Times New Roman"/>
          <w:sz w:val="24"/>
          <w:szCs w:val="24"/>
        </w:rPr>
        <w:t>роби</w:t>
      </w:r>
      <w:proofErr w:type="spellEnd"/>
      <w:r w:rsidRPr="006907A5">
        <w:rPr>
          <w:rFonts w:ascii="Times New Roman" w:hAnsi="Times New Roman" w:cs="Times New Roman"/>
          <w:sz w:val="24"/>
          <w:szCs w:val="24"/>
        </w:rPr>
        <w:t xml:space="preserve"> (образовательная цель), и (</w:t>
      </w:r>
      <w:proofErr w:type="spellStart"/>
      <w:r w:rsidRPr="006907A5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6907A5">
        <w:rPr>
          <w:rFonts w:ascii="Times New Roman" w:hAnsi="Times New Roman" w:cs="Times New Roman"/>
          <w:sz w:val="24"/>
          <w:szCs w:val="24"/>
        </w:rPr>
        <w:t xml:space="preserve"> цель) формирование способности учащихся выполнять новые действия, связанные с десятичной дробь: учить читать, записывать десятичные дроб</w:t>
      </w:r>
      <w:r w:rsidR="00E34E8B">
        <w:rPr>
          <w:rFonts w:ascii="Times New Roman" w:hAnsi="Times New Roman" w:cs="Times New Roman"/>
          <w:sz w:val="24"/>
          <w:szCs w:val="24"/>
        </w:rPr>
        <w:t xml:space="preserve">и, заменять обыкновенную дробь </w:t>
      </w:r>
      <w:r w:rsidRPr="006907A5">
        <w:rPr>
          <w:rFonts w:ascii="Times New Roman" w:hAnsi="Times New Roman" w:cs="Times New Roman"/>
          <w:sz w:val="24"/>
          <w:szCs w:val="24"/>
        </w:rPr>
        <w:t>десятичной.</w:t>
      </w:r>
    </w:p>
    <w:p w:rsidR="00BB189B" w:rsidRPr="006907A5" w:rsidRDefault="00BB189B" w:rsidP="00BB18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ab/>
        <w:t xml:space="preserve">Цели реализуется посредством решения </w:t>
      </w:r>
      <w:r w:rsidRPr="006907A5">
        <w:rPr>
          <w:rFonts w:ascii="Times New Roman" w:hAnsi="Times New Roman" w:cs="Times New Roman"/>
          <w:bCs/>
          <w:i/>
          <w:sz w:val="24"/>
          <w:szCs w:val="24"/>
        </w:rPr>
        <w:t>конкретных задач</w:t>
      </w:r>
      <w:r w:rsidRPr="006907A5">
        <w:rPr>
          <w:rFonts w:ascii="Times New Roman" w:hAnsi="Times New Roman" w:cs="Times New Roman"/>
          <w:sz w:val="24"/>
          <w:szCs w:val="24"/>
        </w:rPr>
        <w:t xml:space="preserve">, направленных на достижение планируемых личностных, метапредметных и предметных результатов. </w:t>
      </w:r>
    </w:p>
    <w:p w:rsidR="006907A5" w:rsidRPr="006907A5" w:rsidRDefault="006907A5" w:rsidP="00690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  <w:u w:val="single"/>
        </w:rPr>
        <w:t>Личностные: </w:t>
      </w:r>
    </w:p>
    <w:p w:rsidR="006907A5" w:rsidRPr="006907A5" w:rsidRDefault="006907A5" w:rsidP="006907A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Проявлять инициативу, нести ответственность за результат обучения</w:t>
      </w:r>
    </w:p>
    <w:p w:rsidR="006907A5" w:rsidRPr="006907A5" w:rsidRDefault="006907A5" w:rsidP="006907A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Осуществлять поиск и установление личностного смысла обучения</w:t>
      </w:r>
    </w:p>
    <w:p w:rsidR="006907A5" w:rsidRPr="006907A5" w:rsidRDefault="006907A5" w:rsidP="006907A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07A5">
        <w:rPr>
          <w:rFonts w:ascii="Times New Roman" w:hAnsi="Times New Roman" w:cs="Times New Roman"/>
          <w:sz w:val="24"/>
          <w:szCs w:val="24"/>
        </w:rPr>
        <w:t xml:space="preserve">Проявлять уважение к учителю и одноклассникам, и их мнению </w:t>
      </w:r>
    </w:p>
    <w:p w:rsidR="006907A5" w:rsidRPr="006907A5" w:rsidRDefault="006907A5" w:rsidP="00690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</w:p>
    <w:p w:rsidR="006907A5" w:rsidRPr="006907A5" w:rsidRDefault="006907A5" w:rsidP="006907A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Развивать умение планировать (анализировать, выделять главное, обобщать)</w:t>
      </w:r>
    </w:p>
    <w:p w:rsidR="006907A5" w:rsidRPr="006907A5" w:rsidRDefault="006907A5" w:rsidP="006907A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Формировать умение соотносить полученный результат с поставленной целью.</w:t>
      </w:r>
    </w:p>
    <w:p w:rsidR="006907A5" w:rsidRPr="006907A5" w:rsidRDefault="006907A5" w:rsidP="006907A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Развивать навыки самопроверки и логическое мышление</w:t>
      </w:r>
    </w:p>
    <w:p w:rsidR="006907A5" w:rsidRPr="006907A5" w:rsidRDefault="006907A5" w:rsidP="006907A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Формировать умение корректировать свои действия в соответствии с изменяющейся ситуацией.</w:t>
      </w:r>
    </w:p>
    <w:p w:rsidR="006907A5" w:rsidRPr="006907A5" w:rsidRDefault="006907A5" w:rsidP="006907A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07A5">
        <w:rPr>
          <w:rFonts w:ascii="Times New Roman" w:hAnsi="Times New Roman" w:cs="Times New Roman"/>
          <w:sz w:val="24"/>
          <w:szCs w:val="24"/>
        </w:rPr>
        <w:lastRenderedPageBreak/>
        <w:t>Развивать навыки культуры речи: умение вести диалог, грамотно говорить, высказывать точку зрения</w:t>
      </w:r>
    </w:p>
    <w:p w:rsidR="006907A5" w:rsidRPr="006907A5" w:rsidRDefault="006907A5" w:rsidP="00690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6907A5" w:rsidRPr="006907A5" w:rsidRDefault="006907A5" w:rsidP="006907A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Знать правило записи и чтения десятичных дробей, уметь правильно записывать и читать десятичные дроби, применять вычислительные навыки при решении математических заданий</w:t>
      </w:r>
    </w:p>
    <w:p w:rsidR="006907A5" w:rsidRPr="006907A5" w:rsidRDefault="006907A5" w:rsidP="006907A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07A5" w:rsidRPr="006907A5" w:rsidRDefault="006907A5" w:rsidP="004A4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i/>
          <w:sz w:val="24"/>
          <w:szCs w:val="24"/>
        </w:rPr>
        <w:t>Дидактические средства</w:t>
      </w:r>
      <w:r w:rsidRPr="006907A5">
        <w:rPr>
          <w:rFonts w:ascii="Times New Roman" w:hAnsi="Times New Roman" w:cs="Times New Roman"/>
          <w:sz w:val="24"/>
          <w:szCs w:val="24"/>
        </w:rPr>
        <w:t xml:space="preserve">: презентация, тест в </w:t>
      </w:r>
      <w:r w:rsidRPr="006907A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6907A5">
        <w:rPr>
          <w:rFonts w:ascii="Times New Roman" w:hAnsi="Times New Roman" w:cs="Times New Roman"/>
          <w:sz w:val="24"/>
          <w:szCs w:val="24"/>
        </w:rPr>
        <w:t>-формах, бумага в клетку, письменные принадлежности</w:t>
      </w:r>
    </w:p>
    <w:p w:rsidR="006907A5" w:rsidRPr="006907A5" w:rsidRDefault="006907A5" w:rsidP="004A4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6907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7A5" w:rsidRPr="006907A5" w:rsidRDefault="006907A5" w:rsidP="004A4068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Учителю:</w:t>
      </w:r>
    </w:p>
    <w:p w:rsidR="006907A5" w:rsidRPr="006907A5" w:rsidRDefault="006907A5" w:rsidP="004A4068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Ноутбук с выходом в Интернет или компьютер с веб-камерой и микрофоном и выходом в Интернет</w:t>
      </w:r>
    </w:p>
    <w:p w:rsidR="006907A5" w:rsidRPr="006907A5" w:rsidRDefault="006907A5" w:rsidP="004A4068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Учащимся:</w:t>
      </w:r>
    </w:p>
    <w:p w:rsidR="006907A5" w:rsidRPr="006907A5" w:rsidRDefault="006907A5" w:rsidP="004A4068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домашние компьютеры/ноутбуки/смартфоны с выходом в Интернет, микрофоны</w:t>
      </w:r>
    </w:p>
    <w:p w:rsidR="006907A5" w:rsidRPr="006907A5" w:rsidRDefault="006907A5" w:rsidP="004A4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i/>
          <w:sz w:val="24"/>
          <w:szCs w:val="24"/>
        </w:rPr>
        <w:t>Программное обеспечение</w:t>
      </w:r>
      <w:r w:rsidRPr="006907A5">
        <w:rPr>
          <w:rFonts w:ascii="Times New Roman" w:hAnsi="Times New Roman" w:cs="Times New Roman"/>
          <w:sz w:val="24"/>
          <w:szCs w:val="24"/>
        </w:rPr>
        <w:t>:</w:t>
      </w:r>
    </w:p>
    <w:p w:rsidR="006907A5" w:rsidRPr="006907A5" w:rsidRDefault="006907A5" w:rsidP="004A4068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Учителю:</w:t>
      </w:r>
    </w:p>
    <w:p w:rsidR="006907A5" w:rsidRPr="006907A5" w:rsidRDefault="006907A5" w:rsidP="004A4068">
      <w:pPr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6907A5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6907A5">
        <w:rPr>
          <w:rFonts w:ascii="Times New Roman" w:hAnsi="Times New Roman" w:cs="Times New Roman"/>
          <w:sz w:val="24"/>
          <w:szCs w:val="24"/>
        </w:rPr>
        <w:t xml:space="preserve"> </w:t>
      </w:r>
      <w:r w:rsidRPr="006907A5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6907A5">
        <w:rPr>
          <w:rFonts w:ascii="Times New Roman" w:hAnsi="Times New Roman" w:cs="Times New Roman"/>
          <w:sz w:val="24"/>
          <w:szCs w:val="24"/>
        </w:rPr>
        <w:t xml:space="preserve"> для демонстрации презентации</w:t>
      </w:r>
    </w:p>
    <w:p w:rsidR="006907A5" w:rsidRPr="006907A5" w:rsidRDefault="006907A5" w:rsidP="004A4068">
      <w:pPr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6907A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907A5">
        <w:rPr>
          <w:rFonts w:ascii="Times New Roman" w:hAnsi="Times New Roman" w:cs="Times New Roman"/>
          <w:sz w:val="24"/>
          <w:szCs w:val="24"/>
        </w:rPr>
        <w:t xml:space="preserve"> для организации онлайн конференции</w:t>
      </w:r>
    </w:p>
    <w:p w:rsidR="006907A5" w:rsidRPr="006907A5" w:rsidRDefault="006907A5" w:rsidP="004A4068">
      <w:pPr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 xml:space="preserve">Любой браузер (например, </w:t>
      </w:r>
      <w:r w:rsidRPr="006907A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6907A5">
        <w:rPr>
          <w:rFonts w:ascii="Times New Roman" w:hAnsi="Times New Roman" w:cs="Times New Roman"/>
          <w:sz w:val="24"/>
          <w:szCs w:val="24"/>
        </w:rPr>
        <w:t xml:space="preserve"> </w:t>
      </w:r>
      <w:r w:rsidRPr="006907A5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6907A5">
        <w:rPr>
          <w:rFonts w:ascii="Times New Roman" w:hAnsi="Times New Roman" w:cs="Times New Roman"/>
          <w:sz w:val="24"/>
          <w:szCs w:val="24"/>
        </w:rPr>
        <w:t xml:space="preserve">) для работы с </w:t>
      </w:r>
      <w:r w:rsidRPr="006907A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6907A5">
        <w:rPr>
          <w:rFonts w:ascii="Times New Roman" w:hAnsi="Times New Roman" w:cs="Times New Roman"/>
          <w:sz w:val="24"/>
          <w:szCs w:val="24"/>
        </w:rPr>
        <w:t>-формами</w:t>
      </w:r>
    </w:p>
    <w:p w:rsidR="006907A5" w:rsidRPr="006907A5" w:rsidRDefault="006907A5" w:rsidP="004A4068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>Учащимся:</w:t>
      </w:r>
    </w:p>
    <w:p w:rsidR="006907A5" w:rsidRPr="006907A5" w:rsidRDefault="006907A5" w:rsidP="004A4068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6907A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907A5">
        <w:rPr>
          <w:rFonts w:ascii="Times New Roman" w:hAnsi="Times New Roman" w:cs="Times New Roman"/>
          <w:sz w:val="24"/>
          <w:szCs w:val="24"/>
        </w:rPr>
        <w:t xml:space="preserve"> для входа в онлайн конференцию</w:t>
      </w:r>
    </w:p>
    <w:p w:rsidR="006907A5" w:rsidRPr="006907A5" w:rsidRDefault="006907A5" w:rsidP="004A4068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7A5">
        <w:rPr>
          <w:rFonts w:ascii="Times New Roman" w:hAnsi="Times New Roman" w:cs="Times New Roman"/>
          <w:sz w:val="24"/>
          <w:szCs w:val="24"/>
        </w:rPr>
        <w:t xml:space="preserve">Любой браузер для работы с </w:t>
      </w:r>
      <w:r w:rsidRPr="006907A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6907A5">
        <w:rPr>
          <w:rFonts w:ascii="Times New Roman" w:hAnsi="Times New Roman" w:cs="Times New Roman"/>
          <w:sz w:val="24"/>
          <w:szCs w:val="24"/>
        </w:rPr>
        <w:t>-формами</w:t>
      </w:r>
      <w:r w:rsidR="00E34E8B">
        <w:rPr>
          <w:rFonts w:ascii="Times New Roman" w:hAnsi="Times New Roman" w:cs="Times New Roman"/>
          <w:sz w:val="24"/>
          <w:szCs w:val="24"/>
        </w:rPr>
        <w:t>.</w:t>
      </w:r>
    </w:p>
    <w:p w:rsidR="006907A5" w:rsidRDefault="006907A5" w:rsidP="006907A5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6907A5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6907A5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6907A5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A4068" w:rsidRPr="006907A5" w:rsidRDefault="004A4068" w:rsidP="006907A5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858" w:type="pct"/>
        <w:tblLayout w:type="fixed"/>
        <w:tblLook w:val="00A0" w:firstRow="1" w:lastRow="0" w:firstColumn="1" w:lastColumn="0" w:noHBand="0" w:noVBand="0"/>
      </w:tblPr>
      <w:tblGrid>
        <w:gridCol w:w="509"/>
        <w:gridCol w:w="2057"/>
        <w:gridCol w:w="3119"/>
        <w:gridCol w:w="4147"/>
        <w:gridCol w:w="2869"/>
        <w:gridCol w:w="895"/>
      </w:tblGrid>
      <w:tr w:rsidR="005C3F92" w:rsidRPr="0053438B" w:rsidTr="007D1E6A">
        <w:trPr>
          <w:trHeight w:val="399"/>
        </w:trPr>
        <w:tc>
          <w:tcPr>
            <w:tcW w:w="187" w:type="pct"/>
            <w:hideMark/>
          </w:tcPr>
          <w:p w:rsidR="0053438B" w:rsidRPr="0053438B" w:rsidRDefault="0053438B" w:rsidP="0053438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534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6" w:type="pct"/>
            <w:hideMark/>
          </w:tcPr>
          <w:p w:rsidR="0053438B" w:rsidRPr="0053438B" w:rsidRDefault="0053438B" w:rsidP="0053438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53438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147" w:type="pct"/>
            <w:hideMark/>
          </w:tcPr>
          <w:p w:rsidR="0053438B" w:rsidRDefault="0053438B" w:rsidP="0053438B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используемых ЭОР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3438B" w:rsidRPr="0053438B" w:rsidRDefault="0053438B" w:rsidP="0053438B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  <w:r w:rsidR="0087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презентации.</w:t>
            </w:r>
          </w:p>
        </w:tc>
        <w:tc>
          <w:tcPr>
            <w:tcW w:w="1525" w:type="pct"/>
            <w:hideMark/>
          </w:tcPr>
          <w:p w:rsidR="0053438B" w:rsidRDefault="0053438B" w:rsidP="0053438B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38B" w:rsidRPr="0053438B" w:rsidRDefault="0053438B" w:rsidP="0053438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53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055" w:type="pct"/>
            <w:hideMark/>
          </w:tcPr>
          <w:p w:rsidR="0053438B" w:rsidRDefault="0053438B" w:rsidP="0053438B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38B" w:rsidRPr="0053438B" w:rsidRDefault="0053438B" w:rsidP="0053438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53438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29" w:type="pct"/>
            <w:hideMark/>
          </w:tcPr>
          <w:p w:rsidR="0053438B" w:rsidRDefault="0053438B" w:rsidP="0053438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53438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3438B" w:rsidRPr="0053438B" w:rsidRDefault="0053438B" w:rsidP="0053438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53438B">
              <w:rPr>
                <w:rFonts w:ascii="Times New Roman" w:hAnsi="Times New Roman" w:cs="Times New Roman"/>
                <w:sz w:val="24"/>
                <w:szCs w:val="24"/>
              </w:rPr>
              <w:t>(в мин.)</w:t>
            </w:r>
          </w:p>
        </w:tc>
      </w:tr>
      <w:tr w:rsidR="005C3F92" w:rsidRPr="0053438B" w:rsidTr="007D1E6A">
        <w:trPr>
          <w:trHeight w:val="7"/>
        </w:trPr>
        <w:tc>
          <w:tcPr>
            <w:tcW w:w="187" w:type="pct"/>
            <w:hideMark/>
          </w:tcPr>
          <w:p w:rsidR="0053438B" w:rsidRPr="0053438B" w:rsidRDefault="0053438B">
            <w:pPr>
              <w:spacing w:before="3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534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hideMark/>
          </w:tcPr>
          <w:p w:rsidR="0053438B" w:rsidRPr="0053438B" w:rsidRDefault="0053438B">
            <w:pPr>
              <w:spacing w:before="3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534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hideMark/>
          </w:tcPr>
          <w:p w:rsidR="0053438B" w:rsidRPr="0053438B" w:rsidRDefault="0053438B">
            <w:pPr>
              <w:spacing w:before="3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534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pct"/>
            <w:hideMark/>
          </w:tcPr>
          <w:p w:rsidR="0053438B" w:rsidRPr="0053438B" w:rsidRDefault="0053438B">
            <w:pPr>
              <w:spacing w:before="3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534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pct"/>
            <w:hideMark/>
          </w:tcPr>
          <w:p w:rsidR="0053438B" w:rsidRPr="0053438B" w:rsidRDefault="0053438B">
            <w:pPr>
              <w:spacing w:before="3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hideMark/>
          </w:tcPr>
          <w:p w:rsidR="0053438B" w:rsidRPr="0053438B" w:rsidRDefault="0053438B">
            <w:pPr>
              <w:spacing w:before="3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F92" w:rsidRPr="0053438B" w:rsidTr="007D1E6A">
        <w:trPr>
          <w:trHeight w:val="245"/>
        </w:trPr>
        <w:tc>
          <w:tcPr>
            <w:tcW w:w="187" w:type="pct"/>
            <w:hideMark/>
          </w:tcPr>
          <w:p w:rsidR="007D0DBE" w:rsidRPr="007D0DBE" w:rsidRDefault="0087138C" w:rsidP="001700BC">
            <w:pPr>
              <w:spacing w:before="30" w:after="60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pct"/>
            <w:hideMark/>
          </w:tcPr>
          <w:p w:rsidR="007D0DBE" w:rsidRPr="0053438B" w:rsidRDefault="007D0DBE" w:rsidP="001700BC">
            <w:pPr>
              <w:spacing w:before="30" w:after="60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5343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Организационный момент.</w:t>
            </w:r>
          </w:p>
        </w:tc>
        <w:tc>
          <w:tcPr>
            <w:tcW w:w="1147" w:type="pct"/>
          </w:tcPr>
          <w:p w:rsidR="004A4068" w:rsidRPr="004A4068" w:rsidRDefault="004A4068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4A4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A4068" w:rsidRDefault="004A4068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A4068" w:rsidRDefault="004A4068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A4068" w:rsidRDefault="004A4068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A4068" w:rsidRDefault="004A4068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A4068" w:rsidRDefault="004A4068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A4068" w:rsidRDefault="004A4068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A4068" w:rsidRDefault="004A4068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A4068" w:rsidRDefault="004A4068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7D0DBE" w:rsidRPr="0053438B" w:rsidRDefault="00632CE6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Слайд 3</w:t>
            </w:r>
          </w:p>
        </w:tc>
        <w:tc>
          <w:tcPr>
            <w:tcW w:w="1525" w:type="pct"/>
            <w:hideMark/>
          </w:tcPr>
          <w:p w:rsidR="00007BD6" w:rsidRPr="00007BD6" w:rsidRDefault="004A4068" w:rsidP="004A4068">
            <w:pPr>
              <w:pStyle w:val="a7"/>
              <w:ind w:left="0"/>
            </w:pPr>
            <w:r w:rsidRPr="000417A7">
              <w:t xml:space="preserve">Учитель передает ссылку для входа в онлайн конференцию учащимся. Начинает онлайн конференцию, проверяет готовность к уроку дидактических средств обучения </w:t>
            </w:r>
            <w:r w:rsidR="00007BD6">
              <w:t>Приветствие учащихся.</w:t>
            </w:r>
          </w:p>
          <w:p w:rsidR="004A4068" w:rsidRDefault="004A4068" w:rsidP="004A4068">
            <w:pPr>
              <w:pStyle w:val="a7"/>
              <w:ind w:left="0"/>
              <w:rPr>
                <w:rFonts w:eastAsia="+mn-ea"/>
              </w:rPr>
            </w:pPr>
            <w:r w:rsidRPr="000417A7">
              <w:t xml:space="preserve">Учитель приветствует учащихся, выполняет перекличку. </w:t>
            </w:r>
            <w:r>
              <w:t>Сообщает, что ведется запись урока</w:t>
            </w:r>
          </w:p>
          <w:p w:rsidR="004A4068" w:rsidRDefault="004A4068" w:rsidP="004A4068">
            <w:pPr>
              <w:pStyle w:val="a7"/>
              <w:ind w:left="0"/>
              <w:rPr>
                <w:rFonts w:eastAsia="+mn-ea"/>
              </w:rPr>
            </w:pPr>
          </w:p>
          <w:p w:rsidR="00230E16" w:rsidRPr="00230E16" w:rsidRDefault="00230E16" w:rsidP="00230E16">
            <w:pPr>
              <w:pStyle w:val="a7"/>
              <w:ind w:left="0"/>
              <w:jc w:val="both"/>
              <w:rPr>
                <w:rFonts w:eastAsia="+mn-ea"/>
              </w:rPr>
            </w:pPr>
            <w:r w:rsidRPr="00230E16">
              <w:rPr>
                <w:rFonts w:eastAsia="+mn-ea"/>
              </w:rPr>
              <w:t>Внимание! Проверь, дружок,</w:t>
            </w:r>
          </w:p>
          <w:p w:rsidR="00230E16" w:rsidRPr="00230E16" w:rsidRDefault="00230E16" w:rsidP="00230E16">
            <w:pPr>
              <w:pStyle w:val="a7"/>
              <w:ind w:left="0"/>
              <w:jc w:val="both"/>
              <w:rPr>
                <w:rFonts w:eastAsia="+mn-ea"/>
              </w:rPr>
            </w:pPr>
            <w:r w:rsidRPr="00230E16">
              <w:rPr>
                <w:rFonts w:eastAsia="+mn-ea"/>
              </w:rPr>
              <w:t>Ты готов начать урок?</w:t>
            </w:r>
          </w:p>
          <w:p w:rsidR="00230E16" w:rsidRPr="00230E16" w:rsidRDefault="00230E16" w:rsidP="00230E16">
            <w:pPr>
              <w:pStyle w:val="a7"/>
              <w:ind w:left="0"/>
              <w:jc w:val="both"/>
              <w:rPr>
                <w:rFonts w:eastAsia="+mn-ea"/>
              </w:rPr>
            </w:pPr>
            <w:r w:rsidRPr="00230E16">
              <w:rPr>
                <w:rFonts w:eastAsia="+mn-ea"/>
              </w:rPr>
              <w:t xml:space="preserve">Всё ли на месте, </w:t>
            </w:r>
          </w:p>
          <w:p w:rsidR="00230E16" w:rsidRPr="00230E16" w:rsidRDefault="00230E16" w:rsidP="00230E16">
            <w:pPr>
              <w:pStyle w:val="a7"/>
              <w:ind w:left="0"/>
              <w:jc w:val="both"/>
              <w:rPr>
                <w:rFonts w:eastAsia="+mn-ea"/>
              </w:rPr>
            </w:pPr>
            <w:r w:rsidRPr="00230E16">
              <w:rPr>
                <w:rFonts w:eastAsia="+mn-ea"/>
              </w:rPr>
              <w:t>Всё ли в порядке,</w:t>
            </w:r>
          </w:p>
          <w:p w:rsidR="00230E16" w:rsidRPr="00230E16" w:rsidRDefault="00230E16" w:rsidP="00230E16">
            <w:pPr>
              <w:pStyle w:val="a7"/>
              <w:ind w:left="0"/>
              <w:jc w:val="both"/>
              <w:rPr>
                <w:rFonts w:eastAsia="+mn-ea"/>
              </w:rPr>
            </w:pPr>
            <w:r w:rsidRPr="00230E16">
              <w:rPr>
                <w:rFonts w:eastAsia="+mn-ea"/>
              </w:rPr>
              <w:t>Ручка, книжка и тетрадка?</w:t>
            </w:r>
          </w:p>
          <w:p w:rsidR="00230E16" w:rsidRPr="00230E16" w:rsidRDefault="00230E16" w:rsidP="00230E16">
            <w:pPr>
              <w:pStyle w:val="a7"/>
              <w:ind w:left="0"/>
              <w:jc w:val="both"/>
              <w:rPr>
                <w:rFonts w:eastAsia="+mn-ea"/>
              </w:rPr>
            </w:pPr>
            <w:r w:rsidRPr="00230E16">
              <w:rPr>
                <w:rFonts w:eastAsia="+mn-ea"/>
              </w:rPr>
              <w:t>Все ли правильно сидят?</w:t>
            </w:r>
          </w:p>
          <w:p w:rsidR="00230E16" w:rsidRPr="00230E16" w:rsidRDefault="00230E16" w:rsidP="00230E16">
            <w:pPr>
              <w:pStyle w:val="a7"/>
              <w:ind w:left="0"/>
              <w:jc w:val="both"/>
              <w:rPr>
                <w:rFonts w:eastAsia="+mn-ea"/>
              </w:rPr>
            </w:pPr>
            <w:r w:rsidRPr="00230E16">
              <w:rPr>
                <w:rFonts w:eastAsia="+mn-ea"/>
              </w:rPr>
              <w:t>Все ль внимательно глядят?</w:t>
            </w:r>
          </w:p>
          <w:p w:rsidR="00230E16" w:rsidRPr="00230E16" w:rsidRDefault="00230E16" w:rsidP="00230E16">
            <w:pPr>
              <w:pStyle w:val="a7"/>
              <w:ind w:left="0"/>
              <w:jc w:val="both"/>
              <w:rPr>
                <w:rFonts w:eastAsia="+mn-ea"/>
              </w:rPr>
            </w:pPr>
            <w:r w:rsidRPr="00230E16">
              <w:rPr>
                <w:rFonts w:eastAsia="+mn-ea"/>
              </w:rPr>
              <w:t>Каждый хочет получать</w:t>
            </w:r>
          </w:p>
          <w:p w:rsidR="00007BD6" w:rsidRPr="00230E16" w:rsidRDefault="00230E16" w:rsidP="00230E16">
            <w:pPr>
              <w:pStyle w:val="a7"/>
              <w:ind w:left="0"/>
              <w:jc w:val="both"/>
              <w:rPr>
                <w:rFonts w:eastAsia="+mn-ea"/>
              </w:rPr>
            </w:pPr>
            <w:r w:rsidRPr="00230E16">
              <w:rPr>
                <w:rFonts w:eastAsia="+mn-ea"/>
              </w:rPr>
              <w:t xml:space="preserve">Толька лишь оценку </w:t>
            </w:r>
            <w:r w:rsidRPr="00230E16">
              <w:rPr>
                <w:rFonts w:eastAsia="+mn-ea"/>
                <w:b/>
                <w:bCs/>
              </w:rPr>
              <w:t>пять.</w:t>
            </w:r>
          </w:p>
        </w:tc>
        <w:tc>
          <w:tcPr>
            <w:tcW w:w="1055" w:type="pct"/>
            <w:hideMark/>
          </w:tcPr>
          <w:p w:rsidR="00007BD6" w:rsidRPr="00007BD6" w:rsidRDefault="004A4068" w:rsidP="004A4068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68">
              <w:rPr>
                <w:rFonts w:ascii="Times New Roman" w:hAnsi="Times New Roman" w:cs="Times New Roman"/>
                <w:sz w:val="24"/>
                <w:szCs w:val="24"/>
              </w:rPr>
              <w:t>Учащиеся переходят по ссылке, присоединяются к онлайн конференции. Приветствуют друг друга и учителя, проверяют собственную готовность к уроку, настраиваются на работу.</w:t>
            </w:r>
            <w:r w:rsidRPr="0000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" w:type="pct"/>
            <w:hideMark/>
          </w:tcPr>
          <w:p w:rsidR="007D0DBE" w:rsidRPr="0053438B" w:rsidRDefault="007D0DBE" w:rsidP="001700BC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53438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5C3F92" w:rsidRPr="0053438B" w:rsidTr="007D1E6A">
        <w:trPr>
          <w:trHeight w:val="2218"/>
        </w:trPr>
        <w:tc>
          <w:tcPr>
            <w:tcW w:w="187" w:type="pct"/>
            <w:hideMark/>
          </w:tcPr>
          <w:p w:rsidR="007D0DBE" w:rsidRPr="007D0DBE" w:rsidRDefault="00632CE6" w:rsidP="001700BC">
            <w:pPr>
              <w:spacing w:before="30" w:after="60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" w:type="pct"/>
            <w:hideMark/>
          </w:tcPr>
          <w:p w:rsidR="007D0DBE" w:rsidRPr="007D0DBE" w:rsidRDefault="007D0DBE" w:rsidP="001700BC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7D0DB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Мотивация </w:t>
            </w:r>
            <w:r w:rsidR="00632C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урока</w:t>
            </w:r>
          </w:p>
        </w:tc>
        <w:tc>
          <w:tcPr>
            <w:tcW w:w="1147" w:type="pct"/>
          </w:tcPr>
          <w:p w:rsidR="007D0DBE" w:rsidRDefault="00EC056C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Слайд 4</w:t>
            </w: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A4068" w:rsidRDefault="004A4068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A4068" w:rsidRDefault="004A4068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F01C80" w:rsidRDefault="00F01C80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Слайд 5</w:t>
            </w:r>
          </w:p>
          <w:p w:rsidR="004A4068" w:rsidRPr="0053438B" w:rsidRDefault="004A4068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25" w:type="pct"/>
            <w:hideMark/>
          </w:tcPr>
          <w:p w:rsidR="000F713D" w:rsidRPr="00632CE6" w:rsidRDefault="00000B72" w:rsidP="004A4068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Обращается к детям. </w:t>
            </w:r>
            <w:r w:rsidR="00632CE6" w:rsidRPr="00632C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Я рада вас видеть. Мы начинаем наш урок. Сегодня на уроке вы узнаете, что знания математики нам нужны в реальной жизни.  </w:t>
            </w:r>
            <w:r w:rsidR="004A406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Посмотрите пожалуйста на экран. </w:t>
            </w:r>
            <w:r w:rsidR="00632CE6" w:rsidRPr="00632C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Я предлагаю вам отгадать задуманное мною слово, которое будет ключевым словом нашего урока. У вас есть три попытки.  В словаре  С. И. Ожегова о нем написано так:</w:t>
            </w:r>
          </w:p>
          <w:p w:rsidR="00632CE6" w:rsidRPr="00632CE6" w:rsidRDefault="00632CE6" w:rsidP="004A4068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32CE6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– это мелкие свинцовые шарики для стрельбы из охотничьего ружья;</w:t>
            </w:r>
          </w:p>
          <w:p w:rsidR="00632CE6" w:rsidRDefault="00632CE6" w:rsidP="004A4068">
            <w:pPr>
              <w:rPr>
                <w:kern w:val="16"/>
              </w:rPr>
            </w:pPr>
            <w:r w:rsidRPr="00632C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– это частые прерывистые звуки, </w:t>
            </w:r>
            <w:proofErr w:type="gramStart"/>
            <w:r w:rsidRPr="00632C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например</w:t>
            </w:r>
            <w:proofErr w:type="gramEnd"/>
            <w:r w:rsidRPr="00632C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“барабанная…”;</w:t>
            </w:r>
          </w:p>
          <w:p w:rsidR="007D0DBE" w:rsidRDefault="00632CE6" w:rsidP="004A4068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632CE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– она может быть правильной или неправильной, обыкновенной или десятичной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</w:t>
            </w:r>
          </w:p>
          <w:p w:rsidR="00F01C80" w:rsidRPr="00F01C80" w:rsidRDefault="00F01C80" w:rsidP="004A4068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01C80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Как сказал Р. Декарт: </w:t>
            </w:r>
            <w:r w:rsidRPr="00F01C80">
              <w:rPr>
                <w:rFonts w:ascii="Times New Roman" w:hAnsi="Times New Roman" w:cs="Times New Roman"/>
                <w:kern w:val="16"/>
                <w:sz w:val="24"/>
                <w:szCs w:val="24"/>
              </w:rPr>
              <w:br/>
              <w:t xml:space="preserve">“Любопытный отыскивает редкости только затем, чтобы им удивляться; любознательный же затем, чтобы узнать их и перестать удивляться”. </w:t>
            </w:r>
            <w:r w:rsidRPr="00F01C80">
              <w:rPr>
                <w:rFonts w:ascii="Times New Roman" w:hAnsi="Times New Roman" w:cs="Times New Roman"/>
                <w:kern w:val="16"/>
                <w:sz w:val="24"/>
                <w:szCs w:val="24"/>
              </w:rPr>
              <w:br/>
              <w:t>Так будем же любознательными!</w:t>
            </w:r>
          </w:p>
        </w:tc>
        <w:tc>
          <w:tcPr>
            <w:tcW w:w="1055" w:type="pct"/>
            <w:hideMark/>
          </w:tcPr>
          <w:p w:rsidR="00000B72" w:rsidRPr="00000B72" w:rsidRDefault="00000B72" w:rsidP="00000B72">
            <w:pPr>
              <w:spacing w:before="30"/>
              <w:jc w:val="both"/>
              <w:rPr>
                <w:rFonts w:ascii="Times New Roman" w:hAnsi="Times New Roman" w:cs="Times New Roman"/>
                <w:sz w:val="24"/>
              </w:rPr>
            </w:pPr>
            <w:r w:rsidRPr="00000B72">
              <w:rPr>
                <w:rFonts w:ascii="Times New Roman" w:hAnsi="Times New Roman" w:cs="Times New Roman"/>
                <w:sz w:val="24"/>
              </w:rPr>
              <w:lastRenderedPageBreak/>
              <w:t>Беседа с учителем:</w:t>
            </w:r>
          </w:p>
          <w:p w:rsidR="00F01C80" w:rsidRDefault="00000B72" w:rsidP="00000B72">
            <w:pPr>
              <w:spacing w:before="30"/>
              <w:jc w:val="both"/>
              <w:rPr>
                <w:rFonts w:ascii="Times New Roman" w:hAnsi="Times New Roman" w:cs="Times New Roman"/>
                <w:sz w:val="24"/>
              </w:rPr>
            </w:pPr>
            <w:r w:rsidRPr="00000B72">
              <w:rPr>
                <w:rFonts w:ascii="Times New Roman" w:hAnsi="Times New Roman" w:cs="Times New Roman"/>
                <w:sz w:val="24"/>
              </w:rPr>
              <w:t>пыт</w:t>
            </w:r>
            <w:r w:rsidR="00C8134C">
              <w:rPr>
                <w:rFonts w:ascii="Times New Roman" w:hAnsi="Times New Roman" w:cs="Times New Roman"/>
                <w:sz w:val="24"/>
              </w:rPr>
              <w:t xml:space="preserve">аются выполнить задания учителя и находят ответ. </w:t>
            </w:r>
          </w:p>
          <w:p w:rsidR="00000B72" w:rsidRPr="00000B72" w:rsidRDefault="00C8134C" w:rsidP="00000B72">
            <w:pPr>
              <w:spacing w:before="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дробь.</w:t>
            </w:r>
          </w:p>
          <w:p w:rsidR="007D0DBE" w:rsidRPr="0053438B" w:rsidRDefault="007D0DBE" w:rsidP="001700B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29" w:type="pct"/>
            <w:hideMark/>
          </w:tcPr>
          <w:p w:rsidR="007D0DBE" w:rsidRPr="0053438B" w:rsidRDefault="008F50BD" w:rsidP="001700BC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</w:tr>
      <w:tr w:rsidR="005C3F92" w:rsidRPr="0053438B" w:rsidTr="007D1E6A">
        <w:trPr>
          <w:trHeight w:val="245"/>
        </w:trPr>
        <w:tc>
          <w:tcPr>
            <w:tcW w:w="187" w:type="pct"/>
            <w:hideMark/>
          </w:tcPr>
          <w:p w:rsidR="00CB38D1" w:rsidRDefault="00FF4D6B" w:rsidP="009165FE">
            <w:pPr>
              <w:spacing w:before="30" w:after="60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B38D1" w:rsidRPr="00CB38D1" w:rsidRDefault="00CB38D1" w:rsidP="00CB3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8D1" w:rsidRPr="00CB38D1" w:rsidRDefault="00CB38D1" w:rsidP="00CB3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D6B" w:rsidRPr="00CB38D1" w:rsidRDefault="00FF4D6B" w:rsidP="00CB3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hideMark/>
          </w:tcPr>
          <w:p w:rsidR="00FF4D6B" w:rsidRPr="00C8134C" w:rsidRDefault="00FF4D6B" w:rsidP="009165FE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C8134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Устная работа.</w:t>
            </w:r>
          </w:p>
          <w:p w:rsidR="00FF4D6B" w:rsidRPr="00C8134C" w:rsidRDefault="00FF4D6B" w:rsidP="009165FE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C8134C">
              <w:rPr>
                <w:rFonts w:ascii="Times New Roman" w:hAnsi="Times New Roman" w:cs="Times New Roman"/>
                <w:sz w:val="24"/>
              </w:rPr>
              <w:t>Подготовка к изучению нового материала через повторение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47" w:type="pct"/>
          </w:tcPr>
          <w:p w:rsidR="00FF4D6B" w:rsidRPr="0053438B" w:rsidRDefault="00EC056C" w:rsidP="00F01C80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Слайд </w:t>
            </w:r>
            <w:r w:rsidR="00F01C8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6</w:t>
            </w:r>
          </w:p>
        </w:tc>
        <w:tc>
          <w:tcPr>
            <w:tcW w:w="1525" w:type="pct"/>
            <w:hideMark/>
          </w:tcPr>
          <w:p w:rsidR="00FF4D6B" w:rsidRPr="00591AA4" w:rsidRDefault="00FF4D6B" w:rsidP="009165FE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Предлагаю прочитать дроби: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16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16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69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;</w:t>
            </w:r>
            <m:oMath>
              <m:r>
                <w:rPr>
                  <w:rFonts w:ascii="Cambria Math" w:eastAsia="Times New Roman" w:hAnsi="Cambria Math" w:cs="Times New Roman"/>
                  <w:kern w:val="16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16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36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;</w:t>
            </w:r>
            <m:oMath>
              <m:r>
                <w:rPr>
                  <w:rFonts w:ascii="Cambria Math" w:eastAsia="Times New Roman" w:hAnsi="Cambria Math" w:cs="Times New Roman"/>
                  <w:kern w:val="16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16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485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16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16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38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16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16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1000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16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1000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kern w:val="16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402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kern w:val="16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. </w:t>
            </w:r>
            <w:r w:rsidRPr="0034350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Предлагаю разделить их на две группы. Какие?</w:t>
            </w: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34350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Что интересного заметили у этих дробей?</w:t>
            </w:r>
          </w:p>
        </w:tc>
        <w:tc>
          <w:tcPr>
            <w:tcW w:w="1055" w:type="pct"/>
            <w:hideMark/>
          </w:tcPr>
          <w:p w:rsidR="00FF4D6B" w:rsidRDefault="00FF4D6B" w:rsidP="009165FE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Читают дроби по цепочке.</w:t>
            </w:r>
          </w:p>
          <w:p w:rsidR="00FF4D6B" w:rsidRPr="0053438B" w:rsidRDefault="00FF4D6B" w:rsidP="009165FE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Находят ответ на вопрос учителя. Это правильные и неправильные дроби. Отвечают: все дроби со знаменателем 10, 100, 1000 и т.д.</w:t>
            </w:r>
          </w:p>
        </w:tc>
        <w:tc>
          <w:tcPr>
            <w:tcW w:w="329" w:type="pct"/>
            <w:hideMark/>
          </w:tcPr>
          <w:p w:rsidR="00FF4D6B" w:rsidRPr="0053438B" w:rsidRDefault="008F50BD" w:rsidP="009165FE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</w:tr>
      <w:tr w:rsidR="00CB38D1" w:rsidRPr="0053438B" w:rsidTr="007D1E6A">
        <w:trPr>
          <w:trHeight w:val="245"/>
        </w:trPr>
        <w:tc>
          <w:tcPr>
            <w:tcW w:w="187" w:type="pct"/>
            <w:hideMark/>
          </w:tcPr>
          <w:p w:rsidR="00CB38D1" w:rsidRPr="007D0DBE" w:rsidRDefault="00CB38D1" w:rsidP="005F5376">
            <w:pPr>
              <w:spacing w:before="30" w:after="60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pct"/>
            <w:hideMark/>
          </w:tcPr>
          <w:p w:rsidR="00CB38D1" w:rsidRPr="00C8134C" w:rsidRDefault="00CB38D1" w:rsidP="005F5376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Актуализация опорных знаний. Подготовка к изучению нового материала.</w:t>
            </w:r>
          </w:p>
        </w:tc>
        <w:tc>
          <w:tcPr>
            <w:tcW w:w="1147" w:type="pct"/>
          </w:tcPr>
          <w:p w:rsidR="00CB38D1" w:rsidRDefault="00CB38D1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Слайды </w:t>
            </w:r>
            <w:r w:rsidR="00F01C8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,</w:t>
            </w:r>
            <w:r w:rsidR="00F01C8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</w:t>
            </w:r>
          </w:p>
          <w:p w:rsidR="00B2386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2386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2386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2386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2386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2386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2386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2386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2386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2386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2386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2386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2386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2386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2386B" w:rsidRPr="0053438B" w:rsidRDefault="00B2386B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Слайд 9</w:t>
            </w:r>
          </w:p>
        </w:tc>
        <w:tc>
          <w:tcPr>
            <w:tcW w:w="1525" w:type="pct"/>
            <w:hideMark/>
          </w:tcPr>
          <w:p w:rsidR="00CB38D1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F4D6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Предлагает задание: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выразите 6дм 3см в дециметрах и 4ц17кг в центнерах. После проверки. </w:t>
            </w:r>
            <w:r w:rsidRPr="00620A3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Обратите внимание на знаменатели полученных дробей. Согласны ли вы с тем, что в заданиях знаменателями являются числа, записанные единицей и нулями</w:t>
            </w:r>
            <w:r w:rsidRPr="00620A3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  <w:t xml:space="preserve">, т. е. 10, 100, 1000 и т. д.? </w:t>
            </w:r>
            <w:r w:rsidRPr="00620A3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С такими дробями, как видно, часто приходится иметь дело в повседневной жизни, выполнять над ними вычисления. А поэтому для записи дробей, у которых знаменатели </w:t>
            </w:r>
            <w:r w:rsidRPr="00620A3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  <w:t xml:space="preserve">10, 100, 1000 и т. д., </w:t>
            </w:r>
            <w:r w:rsidRPr="00620A3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используют позиционный принцип </w:t>
            </w:r>
            <w:r w:rsidRPr="00620A3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изображения чисел в десятичной системе счисления и называют их десятичными. </w:t>
            </w:r>
          </w:p>
          <w:p w:rsidR="00BB2385" w:rsidRPr="001A2CD2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E01353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Новый вид дробей более простой и более удобный, с которым мы сегодня и познакомимся.</w:t>
            </w:r>
          </w:p>
        </w:tc>
        <w:tc>
          <w:tcPr>
            <w:tcW w:w="1055" w:type="pct"/>
            <w:hideMark/>
          </w:tcPr>
          <w:p w:rsidR="00CB38D1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Пишут в тетрадях.</w:t>
            </w:r>
          </w:p>
          <w:p w:rsidR="00CB38D1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Проверяют ответы. Пишут в тетрадях тему урока.</w:t>
            </w:r>
          </w:p>
          <w:p w:rsidR="00CB38D1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CB38D1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CB38D1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CB38D1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CB38D1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CB38D1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CB38D1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CB38D1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CB38D1" w:rsidRPr="0053438B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Сосредоточить внимание на слайд</w:t>
            </w:r>
            <w:r w:rsidR="00BB238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№8.</w:t>
            </w:r>
          </w:p>
        </w:tc>
        <w:tc>
          <w:tcPr>
            <w:tcW w:w="329" w:type="pct"/>
            <w:hideMark/>
          </w:tcPr>
          <w:p w:rsidR="00CB38D1" w:rsidRPr="0053438B" w:rsidRDefault="00CB38D1" w:rsidP="005F5376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</w:tr>
      <w:tr w:rsidR="00CB38D1" w:rsidRPr="0053438B" w:rsidTr="007D1E6A">
        <w:trPr>
          <w:trHeight w:val="245"/>
        </w:trPr>
        <w:tc>
          <w:tcPr>
            <w:tcW w:w="187" w:type="pct"/>
            <w:hideMark/>
          </w:tcPr>
          <w:p w:rsidR="00CB38D1" w:rsidRPr="00D03594" w:rsidRDefault="00CB38D1" w:rsidP="005F5376">
            <w:pPr>
              <w:spacing w:before="3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pct"/>
            <w:hideMark/>
          </w:tcPr>
          <w:p w:rsidR="00CB38D1" w:rsidRDefault="00CB38D1" w:rsidP="005F5376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Основная часть.</w:t>
            </w:r>
          </w:p>
          <w:p w:rsidR="00CB38D1" w:rsidRPr="00C8134C" w:rsidRDefault="00CB38D1" w:rsidP="005F5376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47" w:type="pct"/>
          </w:tcPr>
          <w:p w:rsidR="00CB38D1" w:rsidRPr="008F50BD" w:rsidRDefault="00B2386B" w:rsidP="005F5376">
            <w:pPr>
              <w:spacing w:before="3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Слайд 10</w:t>
            </w:r>
          </w:p>
        </w:tc>
        <w:tc>
          <w:tcPr>
            <w:tcW w:w="1525" w:type="pct"/>
            <w:hideMark/>
          </w:tcPr>
          <w:p w:rsidR="00CB38D1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Предлагаю ответить на вопросы.</w:t>
            </w:r>
          </w:p>
          <w:p w:rsidR="00CB38D1" w:rsidRPr="008E6F96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E6F9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1.   Какой наименьший разряд для натуральных чисел? (Разряд единиц)</w:t>
            </w:r>
          </w:p>
          <w:p w:rsidR="00CB38D1" w:rsidRPr="008E6F96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E6F9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2.  Может ли быть еще меньший разряд? (да, если использовать дроби)</w:t>
            </w:r>
          </w:p>
          <w:p w:rsidR="00CB38D1" w:rsidRPr="008E6F96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E6F9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3.  Как вы считаете, во сколько раз может быть меньше разряд, который мы располагаем на первом месте правее от разряда единиц? (в 10 раз)</w:t>
            </w:r>
          </w:p>
          <w:p w:rsidR="00CB38D1" w:rsidRPr="008E6F96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E6F9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Этот разряд мы называем десятые доли единиц. </w:t>
            </w:r>
          </w:p>
          <w:p w:rsidR="00CB38D1" w:rsidRPr="008E6F96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E6F9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4.  Следующий за разрядом десятых долей разряд, как вы считаете, во сколько раз будет меньше чем единица? (в 100 раз)</w:t>
            </w:r>
          </w:p>
          <w:p w:rsidR="00CB38D1" w:rsidRPr="001C3ECA" w:rsidRDefault="00CB38D1" w:rsidP="005F5376">
            <w:pPr>
              <w:spacing w:before="30"/>
              <w:jc w:val="both"/>
              <w:rPr>
                <w:sz w:val="24"/>
              </w:rPr>
            </w:pPr>
            <w:r w:rsidRPr="008E6F9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5.  Как бы вы назвали следующий разряд? (тысячные доли единиц)</w:t>
            </w:r>
          </w:p>
          <w:p w:rsidR="00CB38D1" w:rsidRPr="00E01353" w:rsidRDefault="00CB38D1" w:rsidP="005F537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Демонстрирует варианты ответов </w:t>
            </w:r>
            <w:r w:rsidR="00BB2385">
              <w:rPr>
                <w:rFonts w:ascii="Times New Roman" w:hAnsi="Times New Roman" w:cs="Times New Roman"/>
                <w:sz w:val="24"/>
              </w:rPr>
              <w:t xml:space="preserve"> в Тренажёр </w:t>
            </w:r>
            <w:r w:rsidRPr="001C3ECA">
              <w:rPr>
                <w:rFonts w:ascii="Times New Roman" w:hAnsi="Times New Roman" w:cs="Times New Roman"/>
                <w:sz w:val="24"/>
              </w:rPr>
              <w:t>через проектор</w:t>
            </w:r>
          </w:p>
        </w:tc>
        <w:tc>
          <w:tcPr>
            <w:tcW w:w="1055" w:type="pct"/>
            <w:hideMark/>
          </w:tcPr>
          <w:p w:rsidR="00CB38D1" w:rsidRDefault="00CB38D1" w:rsidP="005F5376">
            <w:pPr>
              <w:spacing w:before="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с учителем.</w:t>
            </w:r>
          </w:p>
          <w:p w:rsidR="00CB38D1" w:rsidRDefault="00CB38D1" w:rsidP="005F5376">
            <w:pPr>
              <w:spacing w:before="30"/>
              <w:jc w:val="both"/>
              <w:rPr>
                <w:rFonts w:ascii="Times New Roman" w:hAnsi="Times New Roman" w:cs="Times New Roman"/>
                <w:sz w:val="24"/>
              </w:rPr>
            </w:pPr>
            <w:r w:rsidRPr="00A54AA1">
              <w:rPr>
                <w:rFonts w:ascii="Times New Roman" w:hAnsi="Times New Roman" w:cs="Times New Roman"/>
                <w:sz w:val="24"/>
              </w:rPr>
              <w:t>Работа индивид</w:t>
            </w:r>
            <w:r>
              <w:rPr>
                <w:rFonts w:ascii="Times New Roman" w:hAnsi="Times New Roman" w:cs="Times New Roman"/>
                <w:sz w:val="24"/>
              </w:rPr>
              <w:t>уальная.</w:t>
            </w:r>
          </w:p>
          <w:p w:rsidR="00CB38D1" w:rsidRPr="001C3ECA" w:rsidRDefault="00CB38D1" w:rsidP="00AD28A4">
            <w:pPr>
              <w:spacing w:before="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54AA1">
              <w:rPr>
                <w:rFonts w:ascii="Times New Roman" w:hAnsi="Times New Roman" w:cs="Times New Roman"/>
                <w:sz w:val="24"/>
              </w:rPr>
              <w:t>редлагают свои варианты ответов</w:t>
            </w:r>
            <w:r w:rsidR="00AD28A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9" w:type="pct"/>
            <w:hideMark/>
          </w:tcPr>
          <w:p w:rsidR="00CB38D1" w:rsidRPr="0053438B" w:rsidRDefault="00CB38D1" w:rsidP="005F5376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</w:t>
            </w:r>
          </w:p>
        </w:tc>
      </w:tr>
      <w:tr w:rsidR="005C3F92" w:rsidRPr="0053438B" w:rsidTr="007D1E6A">
        <w:trPr>
          <w:trHeight w:val="2902"/>
        </w:trPr>
        <w:tc>
          <w:tcPr>
            <w:tcW w:w="187" w:type="pct"/>
            <w:hideMark/>
          </w:tcPr>
          <w:p w:rsidR="00CB38D1" w:rsidRPr="00D03594" w:rsidRDefault="00CB38D1" w:rsidP="005F5376">
            <w:pPr>
              <w:spacing w:before="3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hideMark/>
          </w:tcPr>
          <w:p w:rsidR="00CB38D1" w:rsidRPr="00C8134C" w:rsidRDefault="00CB38D1" w:rsidP="005F5376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Осмысление нового материала.</w:t>
            </w:r>
          </w:p>
        </w:tc>
        <w:tc>
          <w:tcPr>
            <w:tcW w:w="1147" w:type="pct"/>
          </w:tcPr>
          <w:p w:rsidR="00BB31C7" w:rsidRDefault="00BB31C7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hyperlink r:id="rId6" w:history="1">
              <w:r w:rsidRPr="00D43A1B">
                <w:rPr>
                  <w:rStyle w:val="a3"/>
                  <w:rFonts w:ascii="Times New Roman" w:eastAsia="Times New Roman" w:hAnsi="Times New Roman" w:cs="Times New Roman"/>
                  <w:kern w:val="16"/>
                  <w:sz w:val="24"/>
                  <w:szCs w:val="24"/>
                </w:rPr>
                <w:t>https://www.youtube.com/watch?v=VUlH-Y9ChSA</w:t>
              </w:r>
            </w:hyperlink>
          </w:p>
          <w:p w:rsidR="00BB31C7" w:rsidRDefault="00BB31C7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B31C7" w:rsidRDefault="00BB31C7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01308" w:rsidRDefault="00B01308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01308" w:rsidRDefault="00B01308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01308" w:rsidRDefault="00B01308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01308" w:rsidRDefault="00B01308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01308" w:rsidRDefault="00B01308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CB38D1" w:rsidRDefault="00B01308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Слайды </w:t>
            </w:r>
            <w:r w:rsidR="00CB38D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11, 12</w:t>
            </w:r>
            <w:r w:rsidR="00B2386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, 13</w:t>
            </w:r>
          </w:p>
          <w:p w:rsidR="00230E16" w:rsidRPr="00B2386B" w:rsidRDefault="00230E16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25" w:type="pct"/>
            <w:hideMark/>
          </w:tcPr>
          <w:p w:rsidR="00CB38D1" w:rsidRPr="001B1B08" w:rsidRDefault="00CB38D1" w:rsidP="005F5376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познакомиться</w:t>
            </w:r>
            <w:r w:rsidR="00BB31C7">
              <w:rPr>
                <w:rFonts w:ascii="Times New Roman" w:hAnsi="Times New Roman" w:cs="Times New Roman"/>
                <w:sz w:val="24"/>
                <w:szCs w:val="24"/>
              </w:rPr>
              <w:t xml:space="preserve"> с новым материалом посредством интернета</w:t>
            </w:r>
            <w:r w:rsidRPr="001B1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E16" w:rsidRDefault="00CB38D1" w:rsidP="00230E16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08">
              <w:rPr>
                <w:rFonts w:ascii="Times New Roman" w:hAnsi="Times New Roman" w:cs="Times New Roman"/>
                <w:sz w:val="24"/>
                <w:szCs w:val="24"/>
              </w:rPr>
              <w:t>Выступает в роли консультанта.</w:t>
            </w:r>
          </w:p>
          <w:p w:rsidR="00B01308" w:rsidRPr="00B01308" w:rsidRDefault="00B01308" w:rsidP="00B0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08">
              <w:rPr>
                <w:rFonts w:ascii="Times New Roman" w:hAnsi="Times New Roman" w:cs="Times New Roman"/>
                <w:sz w:val="24"/>
                <w:szCs w:val="24"/>
              </w:rPr>
              <w:t xml:space="preserve">Ссылка есть на экране, ссылка также дублируется в общий чат. </w:t>
            </w:r>
          </w:p>
          <w:p w:rsidR="00B01308" w:rsidRPr="00B01308" w:rsidRDefault="00B01308" w:rsidP="00B0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08">
              <w:rPr>
                <w:rFonts w:ascii="Times New Roman" w:hAnsi="Times New Roman" w:cs="Times New Roman"/>
                <w:sz w:val="24"/>
                <w:szCs w:val="24"/>
              </w:rPr>
              <w:t>Учитель показывает, как скопировать ссылку и правильно применить ее для входа в тест.</w:t>
            </w:r>
          </w:p>
          <w:p w:rsidR="00230E16" w:rsidRDefault="00230E16" w:rsidP="00230E16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85" w:rsidRPr="00E01353" w:rsidRDefault="00230E16" w:rsidP="00230E1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нового материала.</w:t>
            </w:r>
            <w:r w:rsidR="00CB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8D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Выводы демонстрирует на слайдах</w:t>
            </w:r>
          </w:p>
        </w:tc>
        <w:tc>
          <w:tcPr>
            <w:tcW w:w="1055" w:type="pct"/>
            <w:hideMark/>
          </w:tcPr>
          <w:p w:rsidR="00230E16" w:rsidRDefault="00CB38D1" w:rsidP="005F5376">
            <w:pPr>
              <w:spacing w:before="30"/>
              <w:rPr>
                <w:rFonts w:ascii="Times New Roman" w:hAnsi="Times New Roman" w:cs="Times New Roman"/>
                <w:sz w:val="24"/>
              </w:rPr>
            </w:pPr>
            <w:r w:rsidRPr="00BB71B9">
              <w:rPr>
                <w:rFonts w:ascii="Times New Roman" w:hAnsi="Times New Roman" w:cs="Times New Roman"/>
                <w:sz w:val="24"/>
              </w:rPr>
              <w:lastRenderedPageBreak/>
              <w:t xml:space="preserve">Изучают теоретический материал </w:t>
            </w:r>
            <w:r w:rsidR="00BB31C7">
              <w:rPr>
                <w:rFonts w:ascii="Times New Roman" w:hAnsi="Times New Roman" w:cs="Times New Roman"/>
                <w:sz w:val="24"/>
              </w:rPr>
              <w:t>перейдя</w:t>
            </w:r>
            <w:r w:rsidRPr="00BB71B9">
              <w:rPr>
                <w:rFonts w:ascii="Times New Roman" w:hAnsi="Times New Roman" w:cs="Times New Roman"/>
                <w:sz w:val="24"/>
              </w:rPr>
              <w:t xml:space="preserve"> по</w:t>
            </w:r>
            <w:r w:rsidR="00BB31C7">
              <w:rPr>
                <w:rFonts w:ascii="Times New Roman" w:hAnsi="Times New Roman" w:cs="Times New Roman"/>
                <w:sz w:val="24"/>
              </w:rPr>
              <w:t xml:space="preserve"> ссылке</w:t>
            </w:r>
            <w:r w:rsidRPr="00BB71B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230E16">
              <w:rPr>
                <w:rFonts w:ascii="Times New Roman" w:hAnsi="Times New Roman" w:cs="Times New Roman"/>
                <w:sz w:val="24"/>
              </w:rPr>
              <w:t>отвечают на вопросы.</w:t>
            </w:r>
          </w:p>
          <w:p w:rsidR="00CB38D1" w:rsidRDefault="00230E16" w:rsidP="005F5376">
            <w:pPr>
              <w:spacing w:before="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CB38D1">
              <w:rPr>
                <w:rFonts w:ascii="Times New Roman" w:hAnsi="Times New Roman" w:cs="Times New Roman"/>
                <w:sz w:val="24"/>
              </w:rPr>
              <w:t>аписывают в тетрадь примеры.</w:t>
            </w:r>
          </w:p>
          <w:p w:rsidR="00CB38D1" w:rsidRDefault="00CB38D1" w:rsidP="005F5376">
            <w:pPr>
              <w:spacing w:before="30"/>
              <w:rPr>
                <w:rFonts w:ascii="Times New Roman" w:hAnsi="Times New Roman" w:cs="Times New Roman"/>
                <w:sz w:val="24"/>
              </w:rPr>
            </w:pPr>
            <w:r w:rsidRPr="00EA53B5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4D8409F" wp14:editId="5733F9D0">
                  <wp:extent cx="1685925" cy="371475"/>
                  <wp:effectExtent l="19050" t="0" r="9525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39" cy="371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38D1" w:rsidRDefault="00CB38D1" w:rsidP="005F5376">
            <w:pPr>
              <w:spacing w:before="30"/>
              <w:rPr>
                <w:rFonts w:ascii="Times New Roman" w:hAnsi="Times New Roman" w:cs="Times New Roman"/>
                <w:sz w:val="24"/>
              </w:rPr>
            </w:pPr>
            <w:r w:rsidRPr="00424113"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0003898B" wp14:editId="22C038F8">
                  <wp:extent cx="1685925" cy="323850"/>
                  <wp:effectExtent l="19050" t="0" r="9525" b="0"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B2385">
              <w:rPr>
                <w:rFonts w:ascii="Times New Roman" w:hAnsi="Times New Roman" w:cs="Times New Roman"/>
                <w:sz w:val="24"/>
              </w:rPr>
              <w:t>Читают дроби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B38D1" w:rsidRDefault="00CB38D1" w:rsidP="005F5376">
            <w:pPr>
              <w:spacing w:before="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Делают выводы и записывают в тетрадь примеры:</w:t>
            </w:r>
          </w:p>
          <w:p w:rsidR="00CB38D1" w:rsidRDefault="00E34E8B" w:rsidP="005F5376">
            <w:pPr>
              <w:spacing w:before="30"/>
              <w:rPr>
                <w:rFonts w:ascii="Times New Roman" w:eastAsiaTheme="minorEastAsia" w:hAnsi="Times New Roman" w:cs="Times New Roman"/>
                <w:kern w:val="16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kern w:val="16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kern w:val="16"/>
                        <w:sz w:val="24"/>
                        <w:szCs w:val="24"/>
                      </w:rPr>
                      <m:t>57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kern w:val="16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kern w:val="16"/>
                    <w:sz w:val="24"/>
                    <w:szCs w:val="24"/>
                  </w:rPr>
                  <m:t>=0,57</m:t>
                </m:r>
              </m:oMath>
            </m:oMathPara>
          </w:p>
          <w:p w:rsidR="00CB38D1" w:rsidRPr="009D545C" w:rsidRDefault="00CB38D1" w:rsidP="005F5376">
            <w:pPr>
              <w:spacing w:before="3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7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=7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021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=7,021</m:t>
                </m:r>
              </m:oMath>
            </m:oMathPara>
          </w:p>
        </w:tc>
        <w:tc>
          <w:tcPr>
            <w:tcW w:w="329" w:type="pct"/>
            <w:hideMark/>
          </w:tcPr>
          <w:p w:rsidR="00CB38D1" w:rsidRPr="0053438B" w:rsidRDefault="00CB38D1" w:rsidP="005F5376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5</w:t>
            </w:r>
          </w:p>
        </w:tc>
      </w:tr>
      <w:tr w:rsidR="005C3F92" w:rsidRPr="0053438B" w:rsidTr="007D1E6A">
        <w:trPr>
          <w:trHeight w:val="245"/>
        </w:trPr>
        <w:tc>
          <w:tcPr>
            <w:tcW w:w="187" w:type="pct"/>
            <w:hideMark/>
          </w:tcPr>
          <w:p w:rsidR="00CB38D1" w:rsidRPr="00D03594" w:rsidRDefault="00CB38D1" w:rsidP="00D51CA1">
            <w:pPr>
              <w:spacing w:before="3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6" w:type="pct"/>
            <w:hideMark/>
          </w:tcPr>
          <w:p w:rsidR="00CB38D1" w:rsidRDefault="00CB38D1" w:rsidP="00D51CA1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Рубрика. </w:t>
            </w:r>
          </w:p>
          <w:p w:rsidR="00CB38D1" w:rsidRPr="00C8134C" w:rsidRDefault="00CB38D1" w:rsidP="00D51CA1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Это интересно.</w:t>
            </w:r>
          </w:p>
        </w:tc>
        <w:tc>
          <w:tcPr>
            <w:tcW w:w="1147" w:type="pct"/>
          </w:tcPr>
          <w:p w:rsidR="00CB38D1" w:rsidRPr="0053438B" w:rsidRDefault="00B2386B" w:rsidP="00D51CA1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Слайд  14</w:t>
            </w:r>
          </w:p>
        </w:tc>
        <w:tc>
          <w:tcPr>
            <w:tcW w:w="1525" w:type="pct"/>
            <w:hideMark/>
          </w:tcPr>
          <w:p w:rsidR="00CB38D1" w:rsidRPr="00982A4E" w:rsidRDefault="00CB38D1" w:rsidP="00982A4E">
            <w:pPr>
              <w:spacing w:before="30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82A4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Предлагает информацию на слайде.</w:t>
            </w:r>
            <w:r w:rsidRPr="00982A4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82A4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Обыкновенные дроби вошли в математику  очень  давно: они были известны еще в Древнем Египте примерно 3000 лет тому назад.  Десятичные дроби появились позже: их впервые ввели в математику независимо друг от друга математик и астроном Аль-Каши (Х</w:t>
            </w:r>
            <w:r w:rsidRPr="00982A4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V</w:t>
            </w:r>
            <w:r w:rsidRPr="00982A4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век) и нидерландский математик и инженер </w:t>
            </w:r>
            <w:proofErr w:type="gramStart"/>
            <w:r w:rsidRPr="00982A4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Симон  </w:t>
            </w:r>
            <w:proofErr w:type="spellStart"/>
            <w:r w:rsidRPr="00982A4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Стевин</w:t>
            </w:r>
            <w:proofErr w:type="spellEnd"/>
            <w:proofErr w:type="gramEnd"/>
            <w:r w:rsidRPr="00982A4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 в Х</w:t>
            </w:r>
            <w:r w:rsidRPr="00982A4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VI</w:t>
            </w:r>
            <w:r w:rsidRPr="00982A4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веке. В России впервые о десятичных дробях было сказано в русском учебнике математики – «Арифметике» Магницкого.</w:t>
            </w:r>
          </w:p>
          <w:p w:rsidR="00CB38D1" w:rsidRPr="00E01353" w:rsidRDefault="00CB38D1" w:rsidP="00982A4E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982A4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В калькуляторах целая часть и дробная отделяются точкой. Такая форма записи принята в США и других странах. У нас принято отделять целую часть от дробной запятой. </w:t>
            </w:r>
          </w:p>
        </w:tc>
        <w:tc>
          <w:tcPr>
            <w:tcW w:w="1055" w:type="pct"/>
            <w:hideMark/>
          </w:tcPr>
          <w:p w:rsidR="00CB38D1" w:rsidRPr="0053438B" w:rsidRDefault="00CB38D1" w:rsidP="00D51CA1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Дети слушают.</w:t>
            </w:r>
          </w:p>
        </w:tc>
        <w:tc>
          <w:tcPr>
            <w:tcW w:w="329" w:type="pct"/>
            <w:hideMark/>
          </w:tcPr>
          <w:p w:rsidR="00CB38D1" w:rsidRPr="0053438B" w:rsidRDefault="00CB38D1" w:rsidP="00D51CA1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</w:tr>
      <w:tr w:rsidR="005C3F92" w:rsidRPr="0053438B" w:rsidTr="007D1E6A">
        <w:trPr>
          <w:trHeight w:val="245"/>
        </w:trPr>
        <w:tc>
          <w:tcPr>
            <w:tcW w:w="187" w:type="pct"/>
            <w:hideMark/>
          </w:tcPr>
          <w:p w:rsidR="00CB38D1" w:rsidRPr="00D03594" w:rsidRDefault="00CB38D1" w:rsidP="00D51CA1">
            <w:pPr>
              <w:spacing w:before="3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pct"/>
            <w:hideMark/>
          </w:tcPr>
          <w:p w:rsidR="00CB38D1" w:rsidRPr="00C8134C" w:rsidRDefault="00CB38D1" w:rsidP="00D51CA1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Первичное закрепление.</w:t>
            </w:r>
          </w:p>
        </w:tc>
        <w:tc>
          <w:tcPr>
            <w:tcW w:w="1147" w:type="pct"/>
          </w:tcPr>
          <w:p w:rsidR="00CB38D1" w:rsidRPr="0053438B" w:rsidRDefault="00B2386B" w:rsidP="00D51CA1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Слайд  15</w:t>
            </w:r>
          </w:p>
        </w:tc>
        <w:tc>
          <w:tcPr>
            <w:tcW w:w="1525" w:type="pct"/>
            <w:hideMark/>
          </w:tcPr>
          <w:p w:rsidR="00CB38D1" w:rsidRPr="00E01353" w:rsidRDefault="00CB38D1" w:rsidP="00230E16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Предлагает задание: дроби распределить на два столбика правильные и неправильные и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записать в виде десятичных. Консультирует, помогает.</w:t>
            </w:r>
          </w:p>
        </w:tc>
        <w:tc>
          <w:tcPr>
            <w:tcW w:w="1055" w:type="pct"/>
            <w:hideMark/>
          </w:tcPr>
          <w:p w:rsidR="00CB38D1" w:rsidRPr="0053438B" w:rsidRDefault="00CB38D1" w:rsidP="00D51CA1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Пишут в тетрадях переводя дроби в десятичные и сверяют ответы.</w:t>
            </w:r>
          </w:p>
        </w:tc>
        <w:tc>
          <w:tcPr>
            <w:tcW w:w="329" w:type="pct"/>
            <w:hideMark/>
          </w:tcPr>
          <w:p w:rsidR="00CB38D1" w:rsidRPr="0053438B" w:rsidRDefault="00CB38D1" w:rsidP="00D51CA1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</w:tr>
      <w:tr w:rsidR="005C3F92" w:rsidRPr="0053438B" w:rsidTr="007D1E6A">
        <w:trPr>
          <w:trHeight w:val="245"/>
        </w:trPr>
        <w:tc>
          <w:tcPr>
            <w:tcW w:w="187" w:type="pct"/>
            <w:hideMark/>
          </w:tcPr>
          <w:p w:rsidR="00CB38D1" w:rsidRPr="00D03594" w:rsidRDefault="00CB38D1" w:rsidP="00D51CA1">
            <w:pPr>
              <w:spacing w:before="3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6" w:type="pct"/>
            <w:hideMark/>
          </w:tcPr>
          <w:p w:rsidR="00CB38D1" w:rsidRPr="00C8134C" w:rsidRDefault="00CB38D1" w:rsidP="00D51CA1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Физ</w:t>
            </w:r>
            <w:r w:rsidR="00BB238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культ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минутка.</w:t>
            </w:r>
          </w:p>
        </w:tc>
        <w:tc>
          <w:tcPr>
            <w:tcW w:w="1147" w:type="pct"/>
          </w:tcPr>
          <w:p w:rsidR="00CB38D1" w:rsidRPr="0053438B" w:rsidRDefault="00B2386B" w:rsidP="00D51CA1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Слайд 16</w:t>
            </w:r>
          </w:p>
        </w:tc>
        <w:tc>
          <w:tcPr>
            <w:tcW w:w="1525" w:type="pct"/>
            <w:hideMark/>
          </w:tcPr>
          <w:p w:rsidR="00CB38D1" w:rsidRPr="00E01353" w:rsidRDefault="00ED1FDB" w:rsidP="001A2CD2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Физкультминутка для глаз</w:t>
            </w:r>
          </w:p>
        </w:tc>
        <w:tc>
          <w:tcPr>
            <w:tcW w:w="1055" w:type="pct"/>
            <w:hideMark/>
          </w:tcPr>
          <w:p w:rsidR="00CB38D1" w:rsidRPr="0053438B" w:rsidRDefault="00ED1FDB" w:rsidP="00ED1FD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Следят за движущимися кругами на слайде.</w:t>
            </w:r>
          </w:p>
        </w:tc>
        <w:tc>
          <w:tcPr>
            <w:tcW w:w="329" w:type="pct"/>
            <w:hideMark/>
          </w:tcPr>
          <w:p w:rsidR="00CB38D1" w:rsidRPr="0053438B" w:rsidRDefault="00E5320C" w:rsidP="00D51CA1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0,</w:t>
            </w:r>
            <w:r w:rsidR="00CB38D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5</w:t>
            </w:r>
          </w:p>
        </w:tc>
      </w:tr>
      <w:tr w:rsidR="005C3F92" w:rsidRPr="0053438B" w:rsidTr="007D1E6A">
        <w:trPr>
          <w:trHeight w:val="245"/>
        </w:trPr>
        <w:tc>
          <w:tcPr>
            <w:tcW w:w="187" w:type="pct"/>
            <w:hideMark/>
          </w:tcPr>
          <w:p w:rsidR="00CB38D1" w:rsidRPr="00D03594" w:rsidRDefault="00CB38D1" w:rsidP="00C90FB2">
            <w:pPr>
              <w:spacing w:before="3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pct"/>
            <w:hideMark/>
          </w:tcPr>
          <w:p w:rsidR="00CB38D1" w:rsidRPr="00C8134C" w:rsidRDefault="00CB38D1" w:rsidP="00C90FB2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Закрепление материала.</w:t>
            </w:r>
          </w:p>
        </w:tc>
        <w:tc>
          <w:tcPr>
            <w:tcW w:w="1147" w:type="pct"/>
          </w:tcPr>
          <w:p w:rsidR="00CB38D1" w:rsidRPr="0053438B" w:rsidRDefault="00B2386B" w:rsidP="00C90FB2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Слайд 17</w:t>
            </w:r>
          </w:p>
        </w:tc>
        <w:tc>
          <w:tcPr>
            <w:tcW w:w="1525" w:type="pct"/>
            <w:hideMark/>
          </w:tcPr>
          <w:p w:rsidR="00CB38D1" w:rsidRPr="002F4611" w:rsidRDefault="00CB38D1" w:rsidP="000A0A01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1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задание в тетрадях № </w:t>
            </w:r>
            <w:r w:rsidR="007D1E6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2F4611">
              <w:rPr>
                <w:rFonts w:ascii="Times New Roman" w:hAnsi="Times New Roman" w:cs="Times New Roman"/>
                <w:sz w:val="24"/>
                <w:szCs w:val="24"/>
              </w:rPr>
              <w:t xml:space="preserve">   из учебника с последующей проверкой.</w:t>
            </w:r>
          </w:p>
          <w:p w:rsidR="00CB38D1" w:rsidRPr="000A0A01" w:rsidRDefault="00CB38D1" w:rsidP="000A0A01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2F4611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2,4;  4,9;  24,25;</w:t>
            </w:r>
            <w:r w:rsidRPr="002F461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2F4611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98,03;  1,01;  1,1;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2F4611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4,333;  8,045;  75,0008;  9,565. </w:t>
            </w:r>
          </w:p>
        </w:tc>
        <w:tc>
          <w:tcPr>
            <w:tcW w:w="1055" w:type="pct"/>
            <w:hideMark/>
          </w:tcPr>
          <w:p w:rsidR="00CB38D1" w:rsidRPr="0053438B" w:rsidRDefault="00CB38D1" w:rsidP="00ED1FD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Решают в тетрадях. Можно проверить ответы с помощью слайда.</w:t>
            </w:r>
          </w:p>
        </w:tc>
        <w:tc>
          <w:tcPr>
            <w:tcW w:w="329" w:type="pct"/>
            <w:hideMark/>
          </w:tcPr>
          <w:p w:rsidR="00CB38D1" w:rsidRPr="0053438B" w:rsidRDefault="00E5320C" w:rsidP="00C90FB2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</w:tr>
      <w:tr w:rsidR="005C3F92" w:rsidRPr="0053438B" w:rsidTr="007D1E6A">
        <w:trPr>
          <w:trHeight w:val="245"/>
        </w:trPr>
        <w:tc>
          <w:tcPr>
            <w:tcW w:w="187" w:type="pct"/>
            <w:hideMark/>
          </w:tcPr>
          <w:p w:rsidR="00CB38D1" w:rsidRPr="00D03594" w:rsidRDefault="00CB38D1" w:rsidP="00C90FB2">
            <w:pPr>
              <w:spacing w:before="3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pct"/>
            <w:hideMark/>
          </w:tcPr>
          <w:p w:rsidR="00CB38D1" w:rsidRPr="00C8134C" w:rsidRDefault="00CB38D1" w:rsidP="00C90FB2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Устная работа.</w:t>
            </w:r>
          </w:p>
        </w:tc>
        <w:tc>
          <w:tcPr>
            <w:tcW w:w="1147" w:type="pct"/>
          </w:tcPr>
          <w:p w:rsidR="00CB38D1" w:rsidRPr="0053438B" w:rsidRDefault="00B2386B" w:rsidP="00C90FB2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Слайд 18</w:t>
            </w:r>
          </w:p>
        </w:tc>
        <w:tc>
          <w:tcPr>
            <w:tcW w:w="1525" w:type="pct"/>
            <w:hideMark/>
          </w:tcPr>
          <w:p w:rsidR="00CB38D1" w:rsidRPr="00E01353" w:rsidRDefault="00CB38D1" w:rsidP="00ED1FD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Предлагает задание №</w:t>
            </w:r>
            <w:r w:rsidR="007D1E6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296</w:t>
            </w:r>
            <w:r w:rsidR="00ED1FD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из учебника.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Демонстрирует на слайдах. </w:t>
            </w:r>
          </w:p>
        </w:tc>
        <w:tc>
          <w:tcPr>
            <w:tcW w:w="1055" w:type="pct"/>
            <w:hideMark/>
          </w:tcPr>
          <w:p w:rsidR="00CB38D1" w:rsidRPr="0053438B" w:rsidRDefault="00CB38D1" w:rsidP="00ED1FD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Работа с учебником. Читают десятичные дроби. </w:t>
            </w:r>
          </w:p>
        </w:tc>
        <w:tc>
          <w:tcPr>
            <w:tcW w:w="329" w:type="pct"/>
            <w:hideMark/>
          </w:tcPr>
          <w:p w:rsidR="00CB38D1" w:rsidRPr="0053438B" w:rsidRDefault="00CB38D1" w:rsidP="00C90FB2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</w:t>
            </w:r>
          </w:p>
        </w:tc>
      </w:tr>
      <w:tr w:rsidR="005C3F92" w:rsidRPr="0053438B" w:rsidTr="007D1E6A">
        <w:trPr>
          <w:trHeight w:val="245"/>
        </w:trPr>
        <w:tc>
          <w:tcPr>
            <w:tcW w:w="187" w:type="pct"/>
            <w:hideMark/>
          </w:tcPr>
          <w:p w:rsidR="00CB38D1" w:rsidRPr="00D03594" w:rsidRDefault="00CB38D1" w:rsidP="00C90FB2">
            <w:pPr>
              <w:spacing w:before="3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6" w:type="pct"/>
            <w:hideMark/>
          </w:tcPr>
          <w:p w:rsidR="00CB38D1" w:rsidRPr="005F656E" w:rsidRDefault="00CB38D1" w:rsidP="005F656E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5F656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знаний. Проверь себя.</w:t>
            </w:r>
          </w:p>
        </w:tc>
        <w:tc>
          <w:tcPr>
            <w:tcW w:w="1147" w:type="pct"/>
          </w:tcPr>
          <w:p w:rsidR="00CB38D1" w:rsidRPr="0053438B" w:rsidRDefault="00B2386B" w:rsidP="00C90FB2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Слайд 19</w:t>
            </w:r>
          </w:p>
        </w:tc>
        <w:tc>
          <w:tcPr>
            <w:tcW w:w="1525" w:type="pct"/>
            <w:hideMark/>
          </w:tcPr>
          <w:p w:rsidR="00CB38D1" w:rsidRPr="00B92F25" w:rsidRDefault="00CB38D1" w:rsidP="00B01308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B92F25">
              <w:rPr>
                <w:rFonts w:ascii="Times New Roman" w:hAnsi="Times New Roman" w:cs="Times New Roman"/>
                <w:sz w:val="24"/>
              </w:rPr>
              <w:t xml:space="preserve">Выступает в роли консультанта, предлагая № </w:t>
            </w:r>
            <w:r w:rsidR="007D1E6A">
              <w:rPr>
                <w:rFonts w:ascii="Times New Roman" w:hAnsi="Times New Roman" w:cs="Times New Roman"/>
                <w:sz w:val="24"/>
              </w:rPr>
              <w:t xml:space="preserve">297 </w:t>
            </w:r>
            <w:r w:rsidRPr="00B92F25">
              <w:rPr>
                <w:rFonts w:ascii="Times New Roman" w:hAnsi="Times New Roman" w:cs="Times New Roman"/>
                <w:sz w:val="24"/>
              </w:rPr>
              <w:t xml:space="preserve">из </w:t>
            </w:r>
            <w:proofErr w:type="gramStart"/>
            <w:r w:rsidRPr="00B92F25">
              <w:rPr>
                <w:rFonts w:ascii="Times New Roman" w:hAnsi="Times New Roman" w:cs="Times New Roman"/>
                <w:sz w:val="24"/>
              </w:rPr>
              <w:t>учебника</w:t>
            </w:r>
            <w:r w:rsidR="00B01308">
              <w:rPr>
                <w:rFonts w:ascii="Times New Roman" w:hAnsi="Times New Roman" w:cs="Times New Roman"/>
                <w:sz w:val="24"/>
              </w:rPr>
              <w:t>.</w:t>
            </w:r>
            <w:r w:rsidRPr="00B92F2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92F25">
              <w:rPr>
                <w:rFonts w:ascii="Times New Roman" w:hAnsi="Times New Roman" w:cs="Times New Roman"/>
                <w:sz w:val="24"/>
              </w:rPr>
              <w:t xml:space="preserve"> Демонстрирует </w:t>
            </w:r>
            <w:r>
              <w:rPr>
                <w:rFonts w:ascii="Times New Roman" w:hAnsi="Times New Roman" w:cs="Times New Roman"/>
                <w:sz w:val="24"/>
              </w:rPr>
              <w:t>ответы н</w:t>
            </w:r>
            <w:r w:rsidRPr="00B92F25">
              <w:rPr>
                <w:rFonts w:ascii="Times New Roman" w:hAnsi="Times New Roman" w:cs="Times New Roman"/>
                <w:sz w:val="24"/>
              </w:rPr>
              <w:t>а слайде.</w:t>
            </w:r>
          </w:p>
        </w:tc>
        <w:tc>
          <w:tcPr>
            <w:tcW w:w="1055" w:type="pct"/>
            <w:hideMark/>
          </w:tcPr>
          <w:p w:rsidR="00CB38D1" w:rsidRPr="0053438B" w:rsidRDefault="00CB38D1" w:rsidP="00B01308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Выполняют в тетрадях, </w:t>
            </w:r>
            <w:r w:rsidR="00B0130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проводят проверку по слайдам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 Оценку ставят по рекомендации учителя.</w:t>
            </w:r>
          </w:p>
        </w:tc>
        <w:tc>
          <w:tcPr>
            <w:tcW w:w="329" w:type="pct"/>
            <w:hideMark/>
          </w:tcPr>
          <w:p w:rsidR="00CB38D1" w:rsidRPr="0053438B" w:rsidRDefault="00CB38D1" w:rsidP="00C90FB2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</w:t>
            </w:r>
          </w:p>
        </w:tc>
      </w:tr>
      <w:tr w:rsidR="005C3F92" w:rsidRPr="0053438B" w:rsidTr="007D1E6A">
        <w:trPr>
          <w:trHeight w:val="245"/>
        </w:trPr>
        <w:tc>
          <w:tcPr>
            <w:tcW w:w="187" w:type="pct"/>
            <w:hideMark/>
          </w:tcPr>
          <w:p w:rsidR="00CB38D1" w:rsidRPr="00D03594" w:rsidRDefault="00CB38D1" w:rsidP="00C90FB2">
            <w:pPr>
              <w:spacing w:before="3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6" w:type="pct"/>
            <w:hideMark/>
          </w:tcPr>
          <w:p w:rsidR="00CB38D1" w:rsidRPr="00C8134C" w:rsidRDefault="00CB38D1" w:rsidP="00C90FB2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Повторение.</w:t>
            </w:r>
          </w:p>
        </w:tc>
        <w:tc>
          <w:tcPr>
            <w:tcW w:w="1147" w:type="pct"/>
          </w:tcPr>
          <w:p w:rsidR="00CB38D1" w:rsidRPr="0053438B" w:rsidRDefault="00B2386B" w:rsidP="00C90FB2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Слайды </w:t>
            </w:r>
            <w:r w:rsidR="00CB38D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, 21</w:t>
            </w:r>
          </w:p>
        </w:tc>
        <w:tc>
          <w:tcPr>
            <w:tcW w:w="1525" w:type="pct"/>
            <w:hideMark/>
          </w:tcPr>
          <w:p w:rsidR="00CB38D1" w:rsidRDefault="00CB38D1" w:rsidP="00CB42C8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Предлагаю решить ребус.</w:t>
            </w:r>
          </w:p>
          <w:p w:rsidR="00CB38D1" w:rsidRDefault="00CB38D1" w:rsidP="00CB42C8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Предлагает  решить задачу №</w:t>
            </w:r>
            <w:r w:rsidR="007D1E6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315(1)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из учебника. Проводит анализ задачи, задает вопросы. </w:t>
            </w:r>
          </w:p>
          <w:p w:rsidR="00CB38D1" w:rsidRDefault="00CB38D1" w:rsidP="00CB42C8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О чем говорится в задаче. Сколько было арбузов? Что сказано про массу одной дыни. Чему равна общая масса? Что удобнее обозначить за х? </w:t>
            </w:r>
          </w:p>
          <w:p w:rsidR="00CB38D1" w:rsidRPr="00E01353" w:rsidRDefault="00CB38D1" w:rsidP="00CB42C8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Демонстрирует решение на слайде.</w:t>
            </w:r>
          </w:p>
        </w:tc>
        <w:tc>
          <w:tcPr>
            <w:tcW w:w="1055" w:type="pct"/>
            <w:hideMark/>
          </w:tcPr>
          <w:p w:rsidR="00CB38D1" w:rsidRDefault="00B2386B" w:rsidP="00C90FB2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Беседа с учителем</w:t>
            </w:r>
            <w:r w:rsidR="00CB38D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 Находим ответ. (задача)</w:t>
            </w:r>
          </w:p>
          <w:p w:rsidR="00CB38D1" w:rsidRPr="0053438B" w:rsidRDefault="00CB38D1" w:rsidP="00B01308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Читают условие задачи. Беседа с учителем. Решают самостоятельно, пишут в тетради с последующей проверкой на слайде. Оценивают участие каждого в решении.</w:t>
            </w:r>
          </w:p>
        </w:tc>
        <w:tc>
          <w:tcPr>
            <w:tcW w:w="329" w:type="pct"/>
            <w:hideMark/>
          </w:tcPr>
          <w:p w:rsidR="00CB38D1" w:rsidRPr="0053438B" w:rsidRDefault="00B01308" w:rsidP="00C90FB2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5</w:t>
            </w:r>
          </w:p>
        </w:tc>
      </w:tr>
      <w:tr w:rsidR="005C3F92" w:rsidRPr="0053438B" w:rsidTr="007D1E6A">
        <w:trPr>
          <w:trHeight w:val="245"/>
        </w:trPr>
        <w:tc>
          <w:tcPr>
            <w:tcW w:w="187" w:type="pct"/>
            <w:hideMark/>
          </w:tcPr>
          <w:p w:rsidR="00CB38D1" w:rsidRPr="00D03594" w:rsidRDefault="00CB38D1" w:rsidP="00C90FB2">
            <w:pPr>
              <w:spacing w:before="3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56" w:type="pct"/>
            <w:hideMark/>
          </w:tcPr>
          <w:p w:rsidR="00CB38D1" w:rsidRDefault="00CB38D1" w:rsidP="00C90FB2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Дополнительно.</w:t>
            </w:r>
          </w:p>
          <w:p w:rsidR="00CB38D1" w:rsidRDefault="00CB38D1" w:rsidP="00C90FB2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Самостоятельная работа.</w:t>
            </w:r>
          </w:p>
          <w:p w:rsidR="00BB2385" w:rsidRDefault="00BB2385" w:rsidP="00C90FB2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B2385" w:rsidRDefault="00BB2385" w:rsidP="00C90FB2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B2385" w:rsidRDefault="00BB2385" w:rsidP="00C90FB2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B2385" w:rsidRDefault="00BB2385" w:rsidP="00C90FB2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B2385" w:rsidRDefault="00BB2385" w:rsidP="00C90FB2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B2385" w:rsidRDefault="00BB2385" w:rsidP="00C90FB2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BB2385" w:rsidRPr="00C8134C" w:rsidRDefault="00BB2385" w:rsidP="00C90FB2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147" w:type="pct"/>
          </w:tcPr>
          <w:p w:rsidR="00CB38D1" w:rsidRPr="0053438B" w:rsidRDefault="00B2386B" w:rsidP="00C90FB2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Слайд  22</w:t>
            </w:r>
          </w:p>
        </w:tc>
        <w:tc>
          <w:tcPr>
            <w:tcW w:w="1525" w:type="pct"/>
            <w:hideMark/>
          </w:tcPr>
          <w:p w:rsidR="00CB38D1" w:rsidRDefault="00CB38D1" w:rsidP="004E600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Предлагает  решить  №</w:t>
            </w:r>
            <w:r w:rsidR="007D1E6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302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:</w:t>
            </w:r>
          </w:p>
          <w:p w:rsidR="00CB38D1" w:rsidRDefault="00CB38D1" w:rsidP="004E600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Демонстрирует ответы на слайде.</w:t>
            </w:r>
          </w:p>
          <w:tbl>
            <w:tblPr>
              <w:tblStyle w:val="a8"/>
              <w:tblW w:w="398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207"/>
              <w:gridCol w:w="1471"/>
            </w:tblGrid>
            <w:tr w:rsidR="00CB38D1" w:rsidTr="007D1E6A">
              <w:trPr>
                <w:trHeight w:val="74"/>
              </w:trPr>
              <w:tc>
                <w:tcPr>
                  <w:tcW w:w="1309" w:type="dxa"/>
                </w:tcPr>
                <w:p w:rsidR="00CB38D1" w:rsidRPr="00FB22CA" w:rsidRDefault="00CB38D1" w:rsidP="00086816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t>6² + 24</w:t>
                  </w:r>
                </w:p>
                <w:p w:rsidR="00CB38D1" w:rsidRPr="00FB22CA" w:rsidRDefault="00CB38D1" w:rsidP="00086816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t xml:space="preserve">       : 12</w:t>
                  </w:r>
                </w:p>
                <w:p w:rsidR="00CB38D1" w:rsidRPr="00FB22CA" w:rsidRDefault="00CB38D1" w:rsidP="00086816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t xml:space="preserve">      × 20</w:t>
                  </w:r>
                </w:p>
                <w:p w:rsidR="00CB38D1" w:rsidRPr="00FB22CA" w:rsidRDefault="00CB38D1" w:rsidP="00086816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t xml:space="preserve">      + 60</w:t>
                  </w:r>
                </w:p>
                <w:p w:rsidR="00CB38D1" w:rsidRPr="00FB22CA" w:rsidRDefault="00CB38D1" w:rsidP="00086816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t xml:space="preserve">       : 32</w:t>
                  </w:r>
                </w:p>
                <w:p w:rsidR="00CB38D1" w:rsidRPr="00FB22CA" w:rsidRDefault="00CB38D1" w:rsidP="004E600C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  <w:lastRenderedPageBreak/>
                    <w:t>Ответ: 5</w:t>
                  </w:r>
                </w:p>
              </w:tc>
              <w:tc>
                <w:tcPr>
                  <w:tcW w:w="1207" w:type="dxa"/>
                </w:tcPr>
                <w:p w:rsidR="00CB38D1" w:rsidRPr="00FB22CA" w:rsidRDefault="00CB38D1" w:rsidP="00870B7D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lastRenderedPageBreak/>
                    <w:t>2³ × 9</w:t>
                  </w:r>
                </w:p>
                <w:p w:rsidR="00CB38D1" w:rsidRPr="00FB22CA" w:rsidRDefault="00CB38D1" w:rsidP="00870B7D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t xml:space="preserve">    - 34</w:t>
                  </w:r>
                </w:p>
                <w:p w:rsidR="00CB38D1" w:rsidRPr="00FB22CA" w:rsidRDefault="00CB38D1" w:rsidP="00870B7D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t xml:space="preserve">   + 18</w:t>
                  </w:r>
                </w:p>
                <w:p w:rsidR="00CB38D1" w:rsidRPr="00FB22CA" w:rsidRDefault="00CB38D1" w:rsidP="00870B7D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t xml:space="preserve">    : 14</w:t>
                  </w:r>
                </w:p>
                <w:p w:rsidR="00CB38D1" w:rsidRPr="00FB22CA" w:rsidRDefault="00CB38D1" w:rsidP="00870B7D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t xml:space="preserve">   × 25 </w:t>
                  </w:r>
                </w:p>
                <w:p w:rsidR="00CB38D1" w:rsidRPr="00FB22CA" w:rsidRDefault="00CB38D1" w:rsidP="004E600C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  <w:lastRenderedPageBreak/>
                    <w:t>Ответ:100</w:t>
                  </w:r>
                </w:p>
              </w:tc>
              <w:tc>
                <w:tcPr>
                  <w:tcW w:w="1471" w:type="dxa"/>
                </w:tcPr>
                <w:p w:rsidR="00CB38D1" w:rsidRPr="00FB22CA" w:rsidRDefault="00CB38D1" w:rsidP="00FB22CA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lastRenderedPageBreak/>
                    <w:t>6 м 20 см</w:t>
                  </w:r>
                </w:p>
                <w:p w:rsidR="00CB38D1" w:rsidRPr="00FB22CA" w:rsidRDefault="00CB38D1" w:rsidP="00FB22CA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t xml:space="preserve">            : 31</w:t>
                  </w:r>
                </w:p>
                <w:p w:rsidR="00CB38D1" w:rsidRPr="00FB22CA" w:rsidRDefault="00CB38D1" w:rsidP="00FB22CA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t xml:space="preserve">     + 30 см</w:t>
                  </w:r>
                </w:p>
                <w:p w:rsidR="00CB38D1" w:rsidRPr="00FB22CA" w:rsidRDefault="00CB38D1" w:rsidP="00FB22CA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t xml:space="preserve">             × 4</w:t>
                  </w:r>
                </w:p>
                <w:p w:rsidR="00CB38D1" w:rsidRPr="00FB22CA" w:rsidRDefault="00CB38D1" w:rsidP="00FB22CA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bCs/>
                      <w:kern w:val="16"/>
                      <w:sz w:val="24"/>
                      <w:szCs w:val="24"/>
                    </w:rPr>
                    <w:t>- 1 м 60см</w:t>
                  </w:r>
                </w:p>
                <w:p w:rsidR="00CB38D1" w:rsidRPr="00FB22CA" w:rsidRDefault="00CB38D1" w:rsidP="004E600C">
                  <w:pPr>
                    <w:spacing w:before="30"/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FB22CA">
                    <w:rPr>
                      <w:rFonts w:ascii="Times New Roman" w:eastAsia="Times New Roman" w:hAnsi="Times New Roman" w:cs="Times New Roman"/>
                      <w:kern w:val="16"/>
                      <w:sz w:val="24"/>
                      <w:szCs w:val="24"/>
                    </w:rPr>
                    <w:lastRenderedPageBreak/>
                    <w:t>Ответ: 40см</w:t>
                  </w:r>
                </w:p>
              </w:tc>
            </w:tr>
          </w:tbl>
          <w:p w:rsidR="00CB38D1" w:rsidRPr="00E01353" w:rsidRDefault="00CB38D1" w:rsidP="004E600C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055" w:type="pct"/>
            <w:hideMark/>
          </w:tcPr>
          <w:p w:rsidR="00CB38D1" w:rsidRPr="0053438B" w:rsidRDefault="00CB38D1" w:rsidP="00C90FB2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Работают в тетрадях. Проверка ответов и самооценка.</w:t>
            </w:r>
          </w:p>
        </w:tc>
        <w:tc>
          <w:tcPr>
            <w:tcW w:w="329" w:type="pct"/>
            <w:hideMark/>
          </w:tcPr>
          <w:p w:rsidR="00CB38D1" w:rsidRPr="0053438B" w:rsidRDefault="00CB38D1" w:rsidP="00C90FB2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</w:tr>
      <w:tr w:rsidR="005C3F92" w:rsidRPr="0053438B" w:rsidTr="007D1E6A">
        <w:trPr>
          <w:trHeight w:val="245"/>
        </w:trPr>
        <w:tc>
          <w:tcPr>
            <w:tcW w:w="187" w:type="pct"/>
            <w:hideMark/>
          </w:tcPr>
          <w:p w:rsidR="00CB38D1" w:rsidRPr="00D03594" w:rsidRDefault="00CB38D1" w:rsidP="00C90FB2">
            <w:pPr>
              <w:spacing w:before="3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6" w:type="pct"/>
            <w:hideMark/>
          </w:tcPr>
          <w:p w:rsidR="00CB38D1" w:rsidRPr="00C8134C" w:rsidRDefault="00CB38D1" w:rsidP="00C90FB2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Рефлексия</w:t>
            </w:r>
          </w:p>
        </w:tc>
        <w:tc>
          <w:tcPr>
            <w:tcW w:w="1147" w:type="pct"/>
          </w:tcPr>
          <w:p w:rsidR="00CB38D1" w:rsidRDefault="00CB38D1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Слайды 2</w:t>
            </w:r>
            <w:r w:rsidR="00B2386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3, 24</w:t>
            </w:r>
          </w:p>
          <w:p w:rsidR="007D1E6A" w:rsidRPr="0053438B" w:rsidRDefault="007D1E6A" w:rsidP="00B2386B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7D1E6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https://docs.google.com/forms/d/e/1FAIpQLSfAhX1TPEFNNjI6u1nPFfsIXGvEkdmfODpeMg04A4gUSzR30A/viewform?usp=sf_link</w:t>
            </w:r>
          </w:p>
        </w:tc>
        <w:tc>
          <w:tcPr>
            <w:tcW w:w="1525" w:type="pct"/>
            <w:hideMark/>
          </w:tcPr>
          <w:p w:rsidR="00B01308" w:rsidRPr="00B01308" w:rsidRDefault="00CB38D1" w:rsidP="00B0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Предлагает</w:t>
            </w:r>
            <w:r w:rsidR="00B0130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ответить на вопросы, для того чтобы подвести итоги урока и </w:t>
            </w:r>
            <w:r w:rsidR="00E5320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сделать анализ знаний учащихся.</w:t>
            </w:r>
            <w:r w:rsidR="00B0130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="00B01308" w:rsidRPr="00B01308">
              <w:rPr>
                <w:rFonts w:ascii="Times New Roman" w:hAnsi="Times New Roman" w:cs="Times New Roman"/>
                <w:sz w:val="24"/>
                <w:szCs w:val="24"/>
              </w:rPr>
              <w:t xml:space="preserve">Ссылка есть на экране, ссылка также дублируется в общий чат. </w:t>
            </w:r>
          </w:p>
          <w:p w:rsidR="00B01308" w:rsidRPr="00B01308" w:rsidRDefault="00B01308" w:rsidP="00B0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08">
              <w:rPr>
                <w:rFonts w:ascii="Times New Roman" w:hAnsi="Times New Roman" w:cs="Times New Roman"/>
                <w:sz w:val="24"/>
                <w:szCs w:val="24"/>
              </w:rPr>
              <w:t>Учитель показывает, как скопировать ссылку и правильно применить ее для входа в тест.</w:t>
            </w:r>
          </w:p>
          <w:p w:rsidR="00CB38D1" w:rsidRPr="00B01308" w:rsidRDefault="00CB38D1" w:rsidP="008F50BD">
            <w:pPr>
              <w:spacing w:before="30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97295D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Что нового для себя узнали?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97295D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В чём затруднялись?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97295D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Чему научились?</w:t>
            </w: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</w:t>
            </w:r>
            <w:r w:rsidRPr="0097295D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Какую проблему ставили на уроке?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97295D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Удалось ли нам её решить?</w:t>
            </w:r>
          </w:p>
        </w:tc>
        <w:tc>
          <w:tcPr>
            <w:tcW w:w="1055" w:type="pct"/>
            <w:hideMark/>
          </w:tcPr>
          <w:p w:rsidR="00CB38D1" w:rsidRPr="00FD5F86" w:rsidRDefault="00CB38D1" w:rsidP="00C90FB2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D5F86">
              <w:rPr>
                <w:rFonts w:ascii="Times New Roman" w:hAnsi="Times New Roman" w:cs="Times New Roman"/>
                <w:sz w:val="24"/>
                <w:szCs w:val="24"/>
              </w:rPr>
              <w:t>Беседа с учителем.</w:t>
            </w:r>
          </w:p>
          <w:p w:rsidR="00CB38D1" w:rsidRPr="0053438B" w:rsidRDefault="00CB38D1" w:rsidP="00B01308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D5F86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степень выполнения задач урока, </w:t>
            </w:r>
            <w:r w:rsidR="00B01308">
              <w:rPr>
                <w:rFonts w:ascii="Times New Roman" w:hAnsi="Times New Roman" w:cs="Times New Roman"/>
                <w:sz w:val="24"/>
                <w:szCs w:val="24"/>
              </w:rPr>
              <w:t>Проходят опрос</w:t>
            </w:r>
            <w:r w:rsidRPr="00FD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" w:type="pct"/>
            <w:hideMark/>
          </w:tcPr>
          <w:p w:rsidR="00CB38D1" w:rsidRPr="0053438B" w:rsidRDefault="00B01308" w:rsidP="00C90FB2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</w:tr>
      <w:tr w:rsidR="005C3F92" w:rsidRPr="0053438B" w:rsidTr="007D1E6A">
        <w:trPr>
          <w:trHeight w:val="245"/>
        </w:trPr>
        <w:tc>
          <w:tcPr>
            <w:tcW w:w="187" w:type="pct"/>
            <w:hideMark/>
          </w:tcPr>
          <w:p w:rsidR="00CB38D1" w:rsidRPr="00D03594" w:rsidRDefault="00CB38D1" w:rsidP="00C90FB2">
            <w:pPr>
              <w:spacing w:before="3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pct"/>
            <w:hideMark/>
          </w:tcPr>
          <w:p w:rsidR="00CB38D1" w:rsidRPr="00C8134C" w:rsidRDefault="00CB38D1" w:rsidP="00C90FB2">
            <w:pPr>
              <w:spacing w:before="30" w:after="6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Домашнее задание.</w:t>
            </w:r>
          </w:p>
        </w:tc>
        <w:tc>
          <w:tcPr>
            <w:tcW w:w="1147" w:type="pct"/>
          </w:tcPr>
          <w:p w:rsidR="00CB38D1" w:rsidRPr="0053438B" w:rsidRDefault="00B2386B" w:rsidP="00C90FB2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Слайд 25</w:t>
            </w:r>
          </w:p>
        </w:tc>
        <w:tc>
          <w:tcPr>
            <w:tcW w:w="1525" w:type="pct"/>
            <w:hideMark/>
          </w:tcPr>
          <w:p w:rsidR="00E5320C" w:rsidRPr="00E5320C" w:rsidRDefault="00E5320C" w:rsidP="008C4E7F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5320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Перед завершением занятия ребятам выдается и поясняется домашнее задание.</w:t>
            </w:r>
          </w:p>
          <w:p w:rsidR="00BB2385" w:rsidRPr="00E5320C" w:rsidRDefault="00CB38D1" w:rsidP="008C4E7F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5320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Демонстрирует задание на слайде: </w:t>
            </w:r>
          </w:p>
          <w:p w:rsidR="00CB38D1" w:rsidRPr="00E5320C" w:rsidRDefault="00CB38D1" w:rsidP="007D1E6A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E5320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п. 30, №</w:t>
            </w:r>
            <w:r w:rsidR="007D1E6A" w:rsidRPr="00E5320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317</w:t>
            </w:r>
            <w:r w:rsidRPr="00E5320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(а), №</w:t>
            </w:r>
            <w:r w:rsidR="007D1E6A" w:rsidRPr="00E5320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319</w:t>
            </w:r>
            <w:r w:rsidRPr="00E5320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 Комментирует его.  Спасибо за урок!</w:t>
            </w:r>
          </w:p>
          <w:p w:rsidR="00E5320C" w:rsidRPr="00E5320C" w:rsidRDefault="00E5320C" w:rsidP="00E5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0C" w:rsidRPr="00E5320C" w:rsidRDefault="00E5320C" w:rsidP="00E5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0C">
              <w:rPr>
                <w:rFonts w:ascii="Times New Roman" w:hAnsi="Times New Roman" w:cs="Times New Roman"/>
                <w:sz w:val="24"/>
                <w:szCs w:val="24"/>
              </w:rPr>
              <w:t>Прощается с ребятами.</w:t>
            </w:r>
          </w:p>
          <w:p w:rsidR="00E5320C" w:rsidRPr="00E5320C" w:rsidRDefault="00E5320C" w:rsidP="00E5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0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выключается. </w:t>
            </w:r>
          </w:p>
          <w:p w:rsidR="00E5320C" w:rsidRPr="00E5320C" w:rsidRDefault="00E5320C" w:rsidP="00E5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0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завершается. </w:t>
            </w:r>
          </w:p>
          <w:p w:rsidR="00E5320C" w:rsidRPr="00E5320C" w:rsidRDefault="00E5320C" w:rsidP="00E5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0C" w:rsidRPr="00E5320C" w:rsidRDefault="00E5320C" w:rsidP="00E5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0C">
              <w:rPr>
                <w:rFonts w:ascii="Times New Roman" w:hAnsi="Times New Roman" w:cs="Times New Roman"/>
                <w:sz w:val="24"/>
                <w:szCs w:val="24"/>
              </w:rPr>
              <w:t>Видеофайл с записью урока выкладывается в облачное хранилище, ссылка на файл дается в закрытой беседе классу, чтобы желающие смогли еще раз прослушать материал новой темы.</w:t>
            </w:r>
          </w:p>
          <w:p w:rsidR="00E5320C" w:rsidRPr="00E5320C" w:rsidRDefault="00E5320C" w:rsidP="007D1E6A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055" w:type="pct"/>
            <w:hideMark/>
          </w:tcPr>
          <w:p w:rsidR="00CB38D1" w:rsidRPr="008C4E7F" w:rsidRDefault="00CB38D1" w:rsidP="00C90FB2">
            <w:pPr>
              <w:spacing w:before="3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C4E7F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329" w:type="pct"/>
            <w:hideMark/>
          </w:tcPr>
          <w:p w:rsidR="00CB38D1" w:rsidRPr="0053438B" w:rsidRDefault="00CB38D1" w:rsidP="00C90FB2">
            <w:pPr>
              <w:spacing w:before="3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0,5</w:t>
            </w:r>
          </w:p>
        </w:tc>
      </w:tr>
    </w:tbl>
    <w:p w:rsidR="0087138C" w:rsidRDefault="0087138C" w:rsidP="008C4E7F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34E8B" w:rsidRPr="00E34E8B" w:rsidRDefault="00E34E8B" w:rsidP="00E34E8B">
      <w:pPr>
        <w:rPr>
          <w:rFonts w:ascii="Times New Roman" w:hAnsi="Times New Roman" w:cs="Times New Roman"/>
          <w:sz w:val="24"/>
          <w:szCs w:val="24"/>
        </w:rPr>
      </w:pPr>
      <w:r w:rsidRPr="00E34E8B">
        <w:rPr>
          <w:rFonts w:ascii="Times New Roman" w:hAnsi="Times New Roman" w:cs="Times New Roman"/>
          <w:iCs/>
          <w:sz w:val="24"/>
          <w:szCs w:val="24"/>
        </w:rPr>
        <w:lastRenderedPageBreak/>
        <w:t>Литература.</w:t>
      </w:r>
    </w:p>
    <w:p w:rsidR="00E34E8B" w:rsidRPr="00E34E8B" w:rsidRDefault="00E34E8B" w:rsidP="00E34E8B">
      <w:pPr>
        <w:rPr>
          <w:rFonts w:ascii="Times New Roman" w:hAnsi="Times New Roman" w:cs="Times New Roman"/>
          <w:sz w:val="24"/>
          <w:szCs w:val="24"/>
        </w:rPr>
      </w:pPr>
      <w:r w:rsidRPr="00E34E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4E8B">
        <w:rPr>
          <w:rFonts w:ascii="Times New Roman" w:hAnsi="Times New Roman" w:cs="Times New Roman"/>
          <w:sz w:val="24"/>
          <w:szCs w:val="24"/>
        </w:rPr>
        <w:t>Н.Я.Виленкин</w:t>
      </w:r>
      <w:proofErr w:type="spellEnd"/>
      <w:r w:rsidRPr="00E34E8B">
        <w:rPr>
          <w:rFonts w:ascii="Times New Roman" w:hAnsi="Times New Roman" w:cs="Times New Roman"/>
          <w:sz w:val="24"/>
          <w:szCs w:val="24"/>
        </w:rPr>
        <w:t xml:space="preserve"> и др., «Математика 5», «Мнемозина», Москва, 2021</w:t>
      </w:r>
    </w:p>
    <w:p w:rsidR="00E34E8B" w:rsidRPr="00E34E8B" w:rsidRDefault="00E34E8B" w:rsidP="00E34E8B">
      <w:pPr>
        <w:rPr>
          <w:rFonts w:ascii="Times New Roman" w:hAnsi="Times New Roman" w:cs="Times New Roman"/>
          <w:sz w:val="24"/>
          <w:szCs w:val="24"/>
        </w:rPr>
      </w:pPr>
      <w:r w:rsidRPr="00E34E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4E8B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E34E8B">
        <w:rPr>
          <w:rFonts w:ascii="Times New Roman" w:hAnsi="Times New Roman" w:cs="Times New Roman"/>
          <w:sz w:val="24"/>
          <w:szCs w:val="24"/>
        </w:rPr>
        <w:t xml:space="preserve"> по теме на сайте: </w:t>
      </w:r>
      <w:hyperlink r:id="rId9" w:history="1"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https://www.youtube.com/watch?v=VUlH-Y9ChSA</w:t>
        </w:r>
      </w:hyperlink>
    </w:p>
    <w:p w:rsidR="00E34E8B" w:rsidRPr="00E34E8B" w:rsidRDefault="00E34E8B" w:rsidP="00E34E8B">
      <w:pPr>
        <w:rPr>
          <w:rFonts w:ascii="Times New Roman" w:hAnsi="Times New Roman" w:cs="Times New Roman"/>
          <w:sz w:val="24"/>
          <w:szCs w:val="24"/>
        </w:rPr>
      </w:pPr>
      <w:r w:rsidRPr="00E34E8B">
        <w:rPr>
          <w:rFonts w:ascii="Times New Roman" w:hAnsi="Times New Roman" w:cs="Times New Roman"/>
          <w:sz w:val="24"/>
          <w:szCs w:val="24"/>
        </w:rPr>
        <w:t xml:space="preserve">3. Платформа </w:t>
      </w:r>
      <w:r w:rsidRPr="00E34E8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34E8B">
        <w:rPr>
          <w:rFonts w:ascii="Times New Roman" w:hAnsi="Times New Roman" w:cs="Times New Roman"/>
          <w:sz w:val="24"/>
          <w:szCs w:val="24"/>
        </w:rPr>
        <w:t xml:space="preserve"> формы: </w:t>
      </w:r>
      <w:hyperlink r:id="rId10" w:history="1"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/1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FAIpQLSfAhX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TPEFNNjI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nPFfsIXGvEkdmfODpeMg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04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gUSzR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30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viewform</w:t>
        </w:r>
        <w:r w:rsidRPr="00E34E8B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C0018" w:rsidRDefault="009C0018" w:rsidP="008C4E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0018" w:rsidSect="00632CE6">
      <w:pgSz w:w="16838" w:h="11906" w:orient="landscape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255"/>
    <w:multiLevelType w:val="hybridMultilevel"/>
    <w:tmpl w:val="60FAB750"/>
    <w:lvl w:ilvl="0" w:tplc="2420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C1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46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C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EB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E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0A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29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94822"/>
    <w:multiLevelType w:val="multilevel"/>
    <w:tmpl w:val="01849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16C94"/>
    <w:multiLevelType w:val="multilevel"/>
    <w:tmpl w:val="EE5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91DDF"/>
    <w:multiLevelType w:val="hybridMultilevel"/>
    <w:tmpl w:val="623AE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073D"/>
    <w:multiLevelType w:val="multilevel"/>
    <w:tmpl w:val="D85CF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543EE"/>
    <w:multiLevelType w:val="hybridMultilevel"/>
    <w:tmpl w:val="A2AE65DC"/>
    <w:lvl w:ilvl="0" w:tplc="18F4C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A4EA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E2EA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6EBC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DC06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E412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3CF0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C612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A6CD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11193"/>
    <w:multiLevelType w:val="hybridMultilevel"/>
    <w:tmpl w:val="D0526D90"/>
    <w:lvl w:ilvl="0" w:tplc="A37C6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21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C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29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8E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4B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06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4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C8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C929E5"/>
    <w:multiLevelType w:val="multilevel"/>
    <w:tmpl w:val="F11C3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8B3A6A"/>
    <w:multiLevelType w:val="hybridMultilevel"/>
    <w:tmpl w:val="614CFF76"/>
    <w:lvl w:ilvl="0" w:tplc="FE163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8C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A4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04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8C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03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22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2C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A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C834DF"/>
    <w:multiLevelType w:val="multilevel"/>
    <w:tmpl w:val="39D40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36F09"/>
    <w:multiLevelType w:val="multilevel"/>
    <w:tmpl w:val="D95E9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435A68"/>
    <w:multiLevelType w:val="multilevel"/>
    <w:tmpl w:val="1EA88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1B198C"/>
    <w:multiLevelType w:val="multilevel"/>
    <w:tmpl w:val="9956F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C2045"/>
    <w:multiLevelType w:val="hybridMultilevel"/>
    <w:tmpl w:val="61569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E3E90"/>
    <w:multiLevelType w:val="hybridMultilevel"/>
    <w:tmpl w:val="BC103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38A2"/>
    <w:multiLevelType w:val="hybridMultilevel"/>
    <w:tmpl w:val="E8F8FB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FA6DFA"/>
    <w:multiLevelType w:val="hybridMultilevel"/>
    <w:tmpl w:val="BFFA4CA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E5777"/>
    <w:multiLevelType w:val="hybridMultilevel"/>
    <w:tmpl w:val="297AA3E6"/>
    <w:lvl w:ilvl="0" w:tplc="53EC0EE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09"/>
        </w:tabs>
        <w:ind w:left="1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9"/>
        </w:tabs>
        <w:ind w:left="3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9"/>
        </w:tabs>
        <w:ind w:left="4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9"/>
        </w:tabs>
        <w:ind w:left="5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9"/>
        </w:tabs>
        <w:ind w:left="6649" w:hanging="360"/>
      </w:pPr>
    </w:lvl>
  </w:abstractNum>
  <w:abstractNum w:abstractNumId="18" w15:restartNumberingAfterBreak="0">
    <w:nsid w:val="3CF379A0"/>
    <w:multiLevelType w:val="hybridMultilevel"/>
    <w:tmpl w:val="905CB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119D9"/>
    <w:multiLevelType w:val="multilevel"/>
    <w:tmpl w:val="ACF22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530E3"/>
    <w:multiLevelType w:val="hybridMultilevel"/>
    <w:tmpl w:val="435A3A3A"/>
    <w:lvl w:ilvl="0" w:tplc="0C0EE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06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0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6E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4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EA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5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A4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8C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DA72DF"/>
    <w:multiLevelType w:val="multilevel"/>
    <w:tmpl w:val="58681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643C9"/>
    <w:multiLevelType w:val="hybridMultilevel"/>
    <w:tmpl w:val="5D70F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614CB6"/>
    <w:multiLevelType w:val="multilevel"/>
    <w:tmpl w:val="53882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531CB"/>
    <w:multiLevelType w:val="multilevel"/>
    <w:tmpl w:val="D2A48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320508"/>
    <w:multiLevelType w:val="hybridMultilevel"/>
    <w:tmpl w:val="6958F4F4"/>
    <w:lvl w:ilvl="0" w:tplc="C4B87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2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6A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23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E7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6A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6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EE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4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3F6F2A"/>
    <w:multiLevelType w:val="hybridMultilevel"/>
    <w:tmpl w:val="CCE402FC"/>
    <w:lvl w:ilvl="0" w:tplc="EB000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C8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4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E2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24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A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67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86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C4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1"/>
  </w:num>
  <w:num w:numId="5">
    <w:abstractNumId w:val="24"/>
  </w:num>
  <w:num w:numId="6">
    <w:abstractNumId w:val="23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9"/>
  </w:num>
  <w:num w:numId="13">
    <w:abstractNumId w:val="15"/>
  </w:num>
  <w:num w:numId="14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20"/>
  </w:num>
  <w:num w:numId="18">
    <w:abstractNumId w:val="5"/>
  </w:num>
  <w:num w:numId="19">
    <w:abstractNumId w:val="14"/>
  </w:num>
  <w:num w:numId="20">
    <w:abstractNumId w:val="18"/>
  </w:num>
  <w:num w:numId="21">
    <w:abstractNumId w:val="25"/>
  </w:num>
  <w:num w:numId="22">
    <w:abstractNumId w:val="8"/>
  </w:num>
  <w:num w:numId="23">
    <w:abstractNumId w:val="26"/>
  </w:num>
  <w:num w:numId="24">
    <w:abstractNumId w:val="6"/>
  </w:num>
  <w:num w:numId="25">
    <w:abstractNumId w:val="13"/>
  </w:num>
  <w:num w:numId="26">
    <w:abstractNumId w:val="22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E2"/>
    <w:rsid w:val="00000B72"/>
    <w:rsid w:val="00007BD6"/>
    <w:rsid w:val="000154BE"/>
    <w:rsid w:val="000345E3"/>
    <w:rsid w:val="0004187A"/>
    <w:rsid w:val="000422EF"/>
    <w:rsid w:val="00065343"/>
    <w:rsid w:val="00082F19"/>
    <w:rsid w:val="00086816"/>
    <w:rsid w:val="000905A5"/>
    <w:rsid w:val="000A0A01"/>
    <w:rsid w:val="000B79D1"/>
    <w:rsid w:val="000E2C21"/>
    <w:rsid w:val="000E6A90"/>
    <w:rsid w:val="000F713D"/>
    <w:rsid w:val="001126C1"/>
    <w:rsid w:val="001165B1"/>
    <w:rsid w:val="00146F25"/>
    <w:rsid w:val="00154D10"/>
    <w:rsid w:val="00185A3E"/>
    <w:rsid w:val="001A2CD2"/>
    <w:rsid w:val="001B1B08"/>
    <w:rsid w:val="001C3ECA"/>
    <w:rsid w:val="001D651F"/>
    <w:rsid w:val="00205F4D"/>
    <w:rsid w:val="002176BC"/>
    <w:rsid w:val="00230E16"/>
    <w:rsid w:val="002567E0"/>
    <w:rsid w:val="00264909"/>
    <w:rsid w:val="00284A28"/>
    <w:rsid w:val="002A7DEE"/>
    <w:rsid w:val="002B192D"/>
    <w:rsid w:val="002C2CE0"/>
    <w:rsid w:val="002E545B"/>
    <w:rsid w:val="002F4611"/>
    <w:rsid w:val="003205FC"/>
    <w:rsid w:val="00343509"/>
    <w:rsid w:val="003528A7"/>
    <w:rsid w:val="00380E7B"/>
    <w:rsid w:val="0039087E"/>
    <w:rsid w:val="003A6544"/>
    <w:rsid w:val="003E3CBD"/>
    <w:rsid w:val="003E4D79"/>
    <w:rsid w:val="00416B53"/>
    <w:rsid w:val="00424113"/>
    <w:rsid w:val="0042456A"/>
    <w:rsid w:val="00443E78"/>
    <w:rsid w:val="00445776"/>
    <w:rsid w:val="004472AC"/>
    <w:rsid w:val="004622AF"/>
    <w:rsid w:val="00467200"/>
    <w:rsid w:val="004A4068"/>
    <w:rsid w:val="004E600C"/>
    <w:rsid w:val="004F1854"/>
    <w:rsid w:val="0050081B"/>
    <w:rsid w:val="0053438B"/>
    <w:rsid w:val="00541486"/>
    <w:rsid w:val="005639E2"/>
    <w:rsid w:val="005907E1"/>
    <w:rsid w:val="00591AA4"/>
    <w:rsid w:val="00591B41"/>
    <w:rsid w:val="005B4668"/>
    <w:rsid w:val="005C3F92"/>
    <w:rsid w:val="005D5236"/>
    <w:rsid w:val="005F656E"/>
    <w:rsid w:val="00620A3B"/>
    <w:rsid w:val="00632CE6"/>
    <w:rsid w:val="006350EC"/>
    <w:rsid w:val="00686934"/>
    <w:rsid w:val="006907A5"/>
    <w:rsid w:val="006A1477"/>
    <w:rsid w:val="006D182D"/>
    <w:rsid w:val="006F1676"/>
    <w:rsid w:val="006F2E8D"/>
    <w:rsid w:val="006F7CD5"/>
    <w:rsid w:val="00712279"/>
    <w:rsid w:val="00716A33"/>
    <w:rsid w:val="00745D98"/>
    <w:rsid w:val="00792C3F"/>
    <w:rsid w:val="007D0DBE"/>
    <w:rsid w:val="007D1E6A"/>
    <w:rsid w:val="007D2BB1"/>
    <w:rsid w:val="007E3ACA"/>
    <w:rsid w:val="00827835"/>
    <w:rsid w:val="00870B7D"/>
    <w:rsid w:val="0087138C"/>
    <w:rsid w:val="0089483A"/>
    <w:rsid w:val="008B5F72"/>
    <w:rsid w:val="008C4E7F"/>
    <w:rsid w:val="008E6F96"/>
    <w:rsid w:val="008F50BD"/>
    <w:rsid w:val="00924D58"/>
    <w:rsid w:val="009530B9"/>
    <w:rsid w:val="00953FE9"/>
    <w:rsid w:val="0097295D"/>
    <w:rsid w:val="00982A4E"/>
    <w:rsid w:val="00984648"/>
    <w:rsid w:val="009B3250"/>
    <w:rsid w:val="009C0018"/>
    <w:rsid w:val="009D545C"/>
    <w:rsid w:val="009F6624"/>
    <w:rsid w:val="00A30AF1"/>
    <w:rsid w:val="00A3639F"/>
    <w:rsid w:val="00A468A2"/>
    <w:rsid w:val="00A54AA1"/>
    <w:rsid w:val="00AD28A4"/>
    <w:rsid w:val="00B01308"/>
    <w:rsid w:val="00B12340"/>
    <w:rsid w:val="00B2386B"/>
    <w:rsid w:val="00B92F25"/>
    <w:rsid w:val="00B93048"/>
    <w:rsid w:val="00BB189B"/>
    <w:rsid w:val="00BB2385"/>
    <w:rsid w:val="00BB31C7"/>
    <w:rsid w:val="00BB4592"/>
    <w:rsid w:val="00BB71B9"/>
    <w:rsid w:val="00BC72A4"/>
    <w:rsid w:val="00BC780F"/>
    <w:rsid w:val="00BD7A0E"/>
    <w:rsid w:val="00C5061B"/>
    <w:rsid w:val="00C8134C"/>
    <w:rsid w:val="00C83D69"/>
    <w:rsid w:val="00C9400D"/>
    <w:rsid w:val="00CA63DE"/>
    <w:rsid w:val="00CB38D1"/>
    <w:rsid w:val="00CB42C8"/>
    <w:rsid w:val="00CC1DC5"/>
    <w:rsid w:val="00CC707B"/>
    <w:rsid w:val="00D03594"/>
    <w:rsid w:val="00D0744B"/>
    <w:rsid w:val="00D35CB9"/>
    <w:rsid w:val="00D365C4"/>
    <w:rsid w:val="00D64BA4"/>
    <w:rsid w:val="00D67571"/>
    <w:rsid w:val="00D9198F"/>
    <w:rsid w:val="00DB5431"/>
    <w:rsid w:val="00E01353"/>
    <w:rsid w:val="00E26FC2"/>
    <w:rsid w:val="00E34E8B"/>
    <w:rsid w:val="00E424E0"/>
    <w:rsid w:val="00E479BA"/>
    <w:rsid w:val="00E5320C"/>
    <w:rsid w:val="00E66324"/>
    <w:rsid w:val="00E77EAC"/>
    <w:rsid w:val="00E85F64"/>
    <w:rsid w:val="00E906AE"/>
    <w:rsid w:val="00EA53B5"/>
    <w:rsid w:val="00EC056C"/>
    <w:rsid w:val="00ED1FDB"/>
    <w:rsid w:val="00EF1992"/>
    <w:rsid w:val="00F01C80"/>
    <w:rsid w:val="00F35650"/>
    <w:rsid w:val="00F3575E"/>
    <w:rsid w:val="00F37396"/>
    <w:rsid w:val="00F4230F"/>
    <w:rsid w:val="00F5057A"/>
    <w:rsid w:val="00F633DF"/>
    <w:rsid w:val="00F85143"/>
    <w:rsid w:val="00FB22CA"/>
    <w:rsid w:val="00FD4649"/>
    <w:rsid w:val="00FD5F86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4EB0"/>
  <w15:docId w15:val="{CC15FD7A-31F8-4C51-9E19-2D23F51B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7B"/>
  </w:style>
  <w:style w:type="paragraph" w:styleId="2">
    <w:name w:val="heading 2"/>
    <w:basedOn w:val="a"/>
    <w:link w:val="20"/>
    <w:uiPriority w:val="9"/>
    <w:qFormat/>
    <w:rsid w:val="00563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3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3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ctoggle">
    <w:name w:val="toctoggle"/>
    <w:basedOn w:val="a0"/>
    <w:rsid w:val="005639E2"/>
  </w:style>
  <w:style w:type="character" w:styleId="a3">
    <w:name w:val="Hyperlink"/>
    <w:basedOn w:val="a0"/>
    <w:uiPriority w:val="99"/>
    <w:unhideWhenUsed/>
    <w:rsid w:val="005639E2"/>
    <w:rPr>
      <w:color w:val="0000FF"/>
      <w:u w:val="single"/>
    </w:rPr>
  </w:style>
  <w:style w:type="character" w:customStyle="1" w:styleId="tocnumber">
    <w:name w:val="tocnumber"/>
    <w:basedOn w:val="a0"/>
    <w:rsid w:val="005639E2"/>
  </w:style>
  <w:style w:type="character" w:customStyle="1" w:styleId="apple-converted-space">
    <w:name w:val="apple-converted-space"/>
    <w:basedOn w:val="a0"/>
    <w:rsid w:val="005639E2"/>
  </w:style>
  <w:style w:type="character" w:customStyle="1" w:styleId="toctext">
    <w:name w:val="toctext"/>
    <w:basedOn w:val="a0"/>
    <w:rsid w:val="005639E2"/>
  </w:style>
  <w:style w:type="character" w:customStyle="1" w:styleId="mw-headline">
    <w:name w:val="mw-headline"/>
    <w:basedOn w:val="a0"/>
    <w:rsid w:val="005639E2"/>
  </w:style>
  <w:style w:type="paragraph" w:styleId="a4">
    <w:name w:val="Normal (Web)"/>
    <w:basedOn w:val="a"/>
    <w:uiPriority w:val="99"/>
    <w:semiHidden/>
    <w:unhideWhenUsed/>
    <w:rsid w:val="0056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39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3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3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2176BC"/>
    <w:rPr>
      <w:color w:val="808080"/>
    </w:rPr>
  </w:style>
  <w:style w:type="paragraph" w:styleId="aa">
    <w:name w:val="Document Map"/>
    <w:basedOn w:val="a"/>
    <w:link w:val="ab"/>
    <w:uiPriority w:val="99"/>
    <w:semiHidden/>
    <w:unhideWhenUsed/>
    <w:rsid w:val="009C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001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01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9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3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3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2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1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5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802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16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9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753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838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44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2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88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117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UlH-Y9ChS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AhX1TPEFNNjI6u1nPFfsIXGvEkdmfODpeMg04A4gUSzR30A/viewform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UlH-Y9Ch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51BF-5B33-469D-A1D6-FF364F09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Бузоверова</cp:lastModifiedBy>
  <cp:revision>3</cp:revision>
  <dcterms:created xsi:type="dcterms:W3CDTF">2022-03-30T11:11:00Z</dcterms:created>
  <dcterms:modified xsi:type="dcterms:W3CDTF">2022-03-30T12:06:00Z</dcterms:modified>
</cp:coreProperties>
</file>