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7" w:rsidRDefault="0014369E" w:rsidP="000577DB">
      <w:pPr>
        <w:ind w:left="284" w:right="14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237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02378" w:rsidRDefault="0052739A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Гимназия №14 имени </w:t>
      </w:r>
      <w:r w:rsidR="000023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ветланы </w:t>
      </w:r>
      <w:r w:rsidR="000023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ергеевны </w:t>
      </w:r>
      <w:r w:rsidR="00002378">
        <w:rPr>
          <w:rFonts w:ascii="Times New Roman" w:hAnsi="Times New Roman" w:cs="Times New Roman"/>
          <w:sz w:val="24"/>
          <w:szCs w:val="24"/>
        </w:rPr>
        <w:t>Клиповой</w:t>
      </w: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B14CC0" w:rsidP="00B14CC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14CC0" w:rsidRDefault="00B14CC0" w:rsidP="00B14CC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МБОУ Гимназии №14</w:t>
      </w:r>
    </w:p>
    <w:p w:rsidR="00B14CC0" w:rsidRDefault="00B14CC0" w:rsidP="00B14CC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С.С.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Клиповой</w:t>
      </w:r>
      <w:proofErr w:type="gramEnd"/>
    </w:p>
    <w:p w:rsidR="00B14CC0" w:rsidRDefault="00B14CC0" w:rsidP="00B14CC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____________А.Ю.Клипова</w:t>
      </w:r>
      <w:proofErr w:type="spellEnd"/>
    </w:p>
    <w:p w:rsidR="00B14CC0" w:rsidRPr="00B14CC0" w:rsidRDefault="00B14CC0" w:rsidP="00B14CC0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87EF3">
        <w:rPr>
          <w:rFonts w:ascii="Times New Roman" w:hAnsi="Times New Roman" w:cs="Times New Roman"/>
          <w:sz w:val="24"/>
          <w:szCs w:val="24"/>
        </w:rPr>
        <w:t>Приказ № 191 –од от 08.09.2022 г</w:t>
      </w:r>
    </w:p>
    <w:p w:rsidR="00002378" w:rsidRDefault="00002378" w:rsidP="00B14CC0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B14CC0">
      <w:pPr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505D8B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237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«Информационно-библиотечный центр в современной цифровой образовательной среде»</w:t>
      </w: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002378" w:rsidRDefault="00002378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02378" w:rsidRDefault="00002378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577DB" w:rsidRDefault="000577DB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577DB" w:rsidRDefault="000577DB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577DB" w:rsidRDefault="000577DB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D7C5D" w:rsidRDefault="004D7C5D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D7C5D" w:rsidRDefault="004D7C5D" w:rsidP="000577DB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D7C5D" w:rsidRDefault="004D7C5D" w:rsidP="0052739A">
      <w:pPr>
        <w:rPr>
          <w:rFonts w:ascii="Times New Roman" w:hAnsi="Times New Roman" w:cs="Times New Roman"/>
          <w:sz w:val="24"/>
          <w:szCs w:val="24"/>
        </w:rPr>
      </w:pPr>
    </w:p>
    <w:p w:rsidR="007422FD" w:rsidRDefault="0052739A" w:rsidP="004D7C5D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Выкса</w:t>
      </w:r>
      <w:r w:rsidR="00187EF3">
        <w:rPr>
          <w:rFonts w:ascii="Times New Roman" w:hAnsi="Times New Roman" w:cs="Times New Roman"/>
          <w:sz w:val="24"/>
          <w:szCs w:val="24"/>
        </w:rPr>
        <w:t>, 2022</w:t>
      </w:r>
    </w:p>
    <w:p w:rsidR="00002378" w:rsidRDefault="00C97B31" w:rsidP="00002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48.55pt;margin-top:9.45pt;width:67pt;height:69.5pt;z-index:251658240" stroked="f"/>
        </w:pict>
      </w:r>
    </w:p>
    <w:p w:rsidR="0052739A" w:rsidRDefault="0052739A" w:rsidP="00002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505D8B" w:rsidRDefault="00505D8B" w:rsidP="000023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7512"/>
        <w:gridCol w:w="1384"/>
      </w:tblGrid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84" w:type="dxa"/>
          </w:tcPr>
          <w:p w:rsidR="00505D8B" w:rsidRDefault="00505D8B" w:rsidP="005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05D8B" w:rsidRDefault="00505D8B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05D8B" w:rsidRDefault="00505D8B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05D8B" w:rsidRDefault="00505D8B" w:rsidP="00CF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CF797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школьной библиотеки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05D8B" w:rsidRDefault="00CF7972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05D8B" w:rsidRDefault="00CF7972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D8B" w:rsidTr="00505D8B">
        <w:tc>
          <w:tcPr>
            <w:tcW w:w="1101" w:type="dxa"/>
          </w:tcPr>
          <w:p w:rsidR="00505D8B" w:rsidRDefault="00505D8B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05D8B" w:rsidRDefault="00CF7972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384" w:type="dxa"/>
          </w:tcPr>
          <w:p w:rsidR="00505D8B" w:rsidRDefault="00B92D78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5D8B" w:rsidTr="00505D8B">
        <w:tc>
          <w:tcPr>
            <w:tcW w:w="1101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05D8B" w:rsidRDefault="00CF7972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ресурсы и источники финансирования информационно-библиотечного центра</w:t>
            </w:r>
          </w:p>
        </w:tc>
        <w:tc>
          <w:tcPr>
            <w:tcW w:w="1384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5D8B" w:rsidTr="00505D8B">
        <w:tc>
          <w:tcPr>
            <w:tcW w:w="1101" w:type="dxa"/>
          </w:tcPr>
          <w:p w:rsidR="00505D8B" w:rsidRDefault="00632CE6" w:rsidP="000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05D8B" w:rsidRDefault="00CF7972" w:rsidP="005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Программы</w:t>
            </w:r>
          </w:p>
        </w:tc>
        <w:tc>
          <w:tcPr>
            <w:tcW w:w="1384" w:type="dxa"/>
          </w:tcPr>
          <w:p w:rsidR="00505D8B" w:rsidRDefault="00632CE6" w:rsidP="00B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5D8B" w:rsidRDefault="00505D8B" w:rsidP="00002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378" w:rsidRPr="00BE181E" w:rsidRDefault="00002378" w:rsidP="00BE181E">
      <w:pPr>
        <w:rPr>
          <w:rFonts w:ascii="Times New Roman" w:hAnsi="Times New Roman" w:cs="Times New Roman"/>
          <w:sz w:val="24"/>
          <w:szCs w:val="24"/>
        </w:rPr>
      </w:pPr>
    </w:p>
    <w:p w:rsidR="00002378" w:rsidRDefault="00002378" w:rsidP="00002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78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TableNormal"/>
        <w:tblW w:w="9575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2127"/>
        <w:gridCol w:w="6648"/>
      </w:tblGrid>
      <w:tr w:rsidR="0031323C" w:rsidRPr="000577DB" w:rsidTr="00120CD0">
        <w:trPr>
          <w:trHeight w:val="321"/>
        </w:trPr>
        <w:tc>
          <w:tcPr>
            <w:tcW w:w="800" w:type="dxa"/>
          </w:tcPr>
          <w:p w:rsidR="0031323C" w:rsidRPr="00B92D78" w:rsidRDefault="0031323C" w:rsidP="0052739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B92D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1323C" w:rsidRPr="00B92D78" w:rsidRDefault="0031323C" w:rsidP="0052739A">
            <w:pPr>
              <w:pStyle w:val="TableParagraph"/>
              <w:spacing w:line="301" w:lineRule="exact"/>
              <w:ind w:left="104"/>
              <w:rPr>
                <w:b/>
                <w:sz w:val="24"/>
                <w:szCs w:val="24"/>
              </w:rPr>
            </w:pPr>
            <w:r w:rsidRPr="00B92D78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6648" w:type="dxa"/>
          </w:tcPr>
          <w:p w:rsidR="0031323C" w:rsidRPr="00B92D78" w:rsidRDefault="0031323C" w:rsidP="0052739A">
            <w:pPr>
              <w:pStyle w:val="TableParagraph"/>
              <w:spacing w:line="301" w:lineRule="exact"/>
              <w:ind w:left="104"/>
              <w:rPr>
                <w:b/>
                <w:sz w:val="24"/>
                <w:szCs w:val="24"/>
              </w:rPr>
            </w:pPr>
            <w:r w:rsidRPr="00B92D78">
              <w:rPr>
                <w:b/>
                <w:sz w:val="24"/>
                <w:szCs w:val="24"/>
              </w:rPr>
              <w:t xml:space="preserve">Краткое </w:t>
            </w:r>
            <w:proofErr w:type="spellStart"/>
            <w:r w:rsidRPr="00B92D78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31323C" w:rsidRPr="000577DB" w:rsidTr="00AD362D">
        <w:trPr>
          <w:trHeight w:val="848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323C" w:rsidRPr="00BE181E" w:rsidRDefault="0031323C" w:rsidP="00BE181E">
            <w:pPr>
              <w:pStyle w:val="TableParagraph"/>
              <w:ind w:left="104" w:right="284"/>
              <w:rPr>
                <w:sz w:val="24"/>
                <w:szCs w:val="24"/>
                <w:lang w:val="ru-RU"/>
              </w:rPr>
            </w:pPr>
            <w:proofErr w:type="spellStart"/>
            <w:r w:rsidRPr="000577DB">
              <w:rPr>
                <w:sz w:val="24"/>
                <w:szCs w:val="24"/>
              </w:rPr>
              <w:t>Название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r w:rsidR="000577DB" w:rsidRPr="000577DB">
              <w:rPr>
                <w:sz w:val="24"/>
                <w:szCs w:val="24"/>
              </w:rPr>
              <w:t>П</w:t>
            </w:r>
            <w:r w:rsidRPr="000577DB">
              <w:rPr>
                <w:sz w:val="24"/>
                <w:szCs w:val="24"/>
              </w:rPr>
              <w:t>рограмм</w:t>
            </w:r>
            <w:proofErr w:type="spellStart"/>
            <w:r w:rsidR="00BE181E">
              <w:rPr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6648" w:type="dxa"/>
          </w:tcPr>
          <w:p w:rsidR="0031323C" w:rsidRPr="000577DB" w:rsidRDefault="000577DB" w:rsidP="0052739A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Информационно-библиотечный центр в современной цифровой образовательной среде</w:t>
            </w:r>
          </w:p>
        </w:tc>
      </w:tr>
      <w:tr w:rsidR="0031323C" w:rsidRPr="000577DB" w:rsidTr="00120CD0">
        <w:trPr>
          <w:trHeight w:val="642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Юридический</w:t>
            </w:r>
          </w:p>
          <w:p w:rsidR="0031323C" w:rsidRPr="000577DB" w:rsidRDefault="0031323C" w:rsidP="0052739A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648" w:type="dxa"/>
          </w:tcPr>
          <w:p w:rsidR="0031323C" w:rsidRPr="000577DB" w:rsidRDefault="0031323C" w:rsidP="0052739A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0577DB">
              <w:rPr>
                <w:color w:val="292929"/>
                <w:sz w:val="24"/>
                <w:szCs w:val="24"/>
              </w:rPr>
              <w:t> </w:t>
            </w:r>
            <w:r w:rsidRPr="000577DB">
              <w:rPr>
                <w:color w:val="292929"/>
                <w:sz w:val="24"/>
                <w:szCs w:val="24"/>
                <w:lang w:val="ru-RU"/>
              </w:rPr>
              <w:t>607060,</w:t>
            </w:r>
            <w:r w:rsidR="00A77BE9" w:rsidRPr="00A77BE9">
              <w:rPr>
                <w:rFonts w:ascii="Times" w:hAnsi="Times" w:cs="Times"/>
                <w:color w:val="000000"/>
                <w:sz w:val="25"/>
                <w:szCs w:val="25"/>
                <w:lang w:val="ru-RU"/>
              </w:rPr>
              <w:t xml:space="preserve"> Российская Федерация, Нижегородская обл., г. Выкса</w:t>
            </w:r>
            <w:r w:rsidR="00A77BE9" w:rsidRPr="00A77BE9">
              <w:rPr>
                <w:rFonts w:ascii="Times" w:hAnsi="Times" w:cs="Times"/>
                <w:color w:val="DE1B52"/>
                <w:sz w:val="23"/>
                <w:szCs w:val="23"/>
                <w:lang w:val="ru-RU"/>
              </w:rPr>
              <w:br/>
            </w:r>
            <w:r w:rsidR="00A77BE9" w:rsidRPr="00A77BE9">
              <w:rPr>
                <w:rFonts w:ascii="Times" w:hAnsi="Times" w:cs="Times"/>
                <w:color w:val="000000"/>
                <w:sz w:val="25"/>
                <w:szCs w:val="25"/>
                <w:lang w:val="ru-RU"/>
              </w:rPr>
              <w:t xml:space="preserve">ул. </w:t>
            </w:r>
            <w:proofErr w:type="spellStart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>Красные</w:t>
            </w:r>
            <w:proofErr w:type="spellEnd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>Зори</w:t>
            </w:r>
            <w:proofErr w:type="spellEnd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>здание</w:t>
            </w:r>
            <w:proofErr w:type="spellEnd"/>
            <w:r w:rsidR="00A77BE9">
              <w:rPr>
                <w:rFonts w:ascii="Times" w:hAnsi="Times" w:cs="Times"/>
                <w:color w:val="000000"/>
                <w:sz w:val="25"/>
                <w:szCs w:val="25"/>
              </w:rPr>
              <w:t xml:space="preserve"> №51"А"</w:t>
            </w:r>
          </w:p>
        </w:tc>
      </w:tr>
      <w:tr w:rsidR="0031323C" w:rsidRPr="000577DB" w:rsidTr="00120CD0">
        <w:trPr>
          <w:trHeight w:val="323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spacing w:line="304" w:lineRule="exact"/>
              <w:ind w:left="104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Контакты</w:t>
            </w:r>
          </w:p>
        </w:tc>
        <w:tc>
          <w:tcPr>
            <w:tcW w:w="6648" w:type="dxa"/>
          </w:tcPr>
          <w:p w:rsidR="0031323C" w:rsidRPr="0052739A" w:rsidRDefault="0031323C" w:rsidP="0052739A">
            <w:pPr>
              <w:pStyle w:val="TableParagraph"/>
              <w:spacing w:line="304" w:lineRule="exact"/>
              <w:ind w:left="104"/>
              <w:rPr>
                <w:sz w:val="24"/>
                <w:szCs w:val="24"/>
                <w:lang w:val="ru-RU"/>
              </w:rPr>
            </w:pPr>
            <w:r w:rsidRPr="0052739A">
              <w:rPr>
                <w:color w:val="292929"/>
                <w:sz w:val="24"/>
                <w:szCs w:val="24"/>
                <w:lang w:val="ru-RU"/>
              </w:rPr>
              <w:t>8(83177) 7-78-48</w:t>
            </w:r>
            <w:r w:rsidR="0052739A">
              <w:rPr>
                <w:color w:val="292929"/>
                <w:sz w:val="24"/>
                <w:szCs w:val="24"/>
                <w:lang w:val="ru-RU"/>
              </w:rPr>
              <w:t xml:space="preserve">, </w:t>
            </w:r>
            <w:hyperlink r:id="rId7" w:history="1"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</w:rPr>
                <w:t>g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  <w:lang w:val="ru-RU"/>
                </w:rPr>
                <w:t>14_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</w:rPr>
                <w:t>vks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  <w:lang w:val="ru-RU"/>
                </w:rPr>
                <w:t>@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</w:rPr>
                <w:t>mail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  <w:lang w:val="ru-RU"/>
                </w:rPr>
                <w:t>.52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</w:rPr>
                <w:t>gov</w:t>
              </w:r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  <w:lang w:val="ru-RU"/>
                </w:rPr>
                <w:t>.</w:t>
              </w:r>
              <w:proofErr w:type="spellStart"/>
              <w:r w:rsidR="0052739A" w:rsidRPr="000A568A">
                <w:rPr>
                  <w:rStyle w:val="aa"/>
                  <w:rFonts w:ascii="Times" w:hAnsi="Times" w:cs="Times"/>
                  <w:sz w:val="25"/>
                  <w:szCs w:val="25"/>
                </w:rPr>
                <w:t>ru</w:t>
              </w:r>
              <w:proofErr w:type="spellEnd"/>
            </w:hyperlink>
            <w:r w:rsidR="0052739A">
              <w:rPr>
                <w:rStyle w:val="a9"/>
                <w:rFonts w:ascii="Times" w:hAnsi="Times" w:cs="Times"/>
                <w:color w:val="292929"/>
                <w:sz w:val="25"/>
                <w:szCs w:val="25"/>
                <w:lang w:val="ru-RU"/>
              </w:rPr>
              <w:t xml:space="preserve"> </w:t>
            </w:r>
          </w:p>
        </w:tc>
      </w:tr>
      <w:tr w:rsidR="0031323C" w:rsidRPr="000577DB" w:rsidTr="00120CD0">
        <w:trPr>
          <w:trHeight w:val="3374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ind w:left="104" w:right="648"/>
              <w:jc w:val="both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Нормативн</w:t>
            </w:r>
            <w:proofErr w:type="gramStart"/>
            <w:r w:rsidRPr="000577D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577DB">
              <w:rPr>
                <w:sz w:val="24"/>
                <w:szCs w:val="24"/>
                <w:lang w:val="ru-RU"/>
              </w:rPr>
              <w:t xml:space="preserve"> правовая база программы</w:t>
            </w:r>
          </w:p>
        </w:tc>
        <w:tc>
          <w:tcPr>
            <w:tcW w:w="6648" w:type="dxa"/>
          </w:tcPr>
          <w:p w:rsidR="0031323C" w:rsidRDefault="0031323C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Федеральная программа</w:t>
            </w:r>
            <w:r w:rsidRPr="000577D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77DB">
              <w:rPr>
                <w:sz w:val="24"/>
                <w:szCs w:val="24"/>
                <w:lang w:val="ru-RU"/>
              </w:rPr>
              <w:t xml:space="preserve">развития </w:t>
            </w:r>
            <w:r w:rsidR="0052739A">
              <w:rPr>
                <w:sz w:val="24"/>
                <w:szCs w:val="24"/>
                <w:lang w:val="ru-RU"/>
              </w:rPr>
              <w:t>о</w:t>
            </w:r>
            <w:r w:rsidRPr="000577DB">
              <w:rPr>
                <w:sz w:val="24"/>
                <w:szCs w:val="24"/>
                <w:lang w:val="ru-RU"/>
              </w:rPr>
              <w:t>бразования.</w:t>
            </w:r>
          </w:p>
          <w:p w:rsidR="004A028A" w:rsidRPr="000577DB" w:rsidRDefault="004A028A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</w:tabs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ФГОС</w:t>
            </w:r>
          </w:p>
          <w:p w:rsidR="0031323C" w:rsidRPr="0052739A" w:rsidRDefault="0052739A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  <w:tab w:val="left" w:pos="455"/>
              </w:tabs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закон «Об о</w:t>
            </w:r>
            <w:r w:rsidR="004A028A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разовании в Российской Федерации» от 29.12.2012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ru-RU"/>
              </w:rPr>
              <w:t xml:space="preserve">272-ФЗ (ред. от 30.12.2021) «Об образовании в Российской Федерации» (с </w:t>
            </w:r>
            <w:proofErr w:type="spellStart"/>
            <w:r>
              <w:rPr>
                <w:sz w:val="24"/>
                <w:szCs w:val="24"/>
                <w:lang w:val="ru-RU"/>
              </w:rPr>
              <w:t>изм</w:t>
            </w:r>
            <w:proofErr w:type="spellEnd"/>
            <w:r>
              <w:rPr>
                <w:sz w:val="24"/>
                <w:szCs w:val="24"/>
                <w:lang w:val="ru-RU"/>
              </w:rPr>
              <w:t>. и доп.,</w:t>
            </w:r>
            <w:r w:rsidR="004A028A">
              <w:rPr>
                <w:sz w:val="24"/>
                <w:szCs w:val="24"/>
                <w:lang w:val="ru-RU"/>
              </w:rPr>
              <w:t xml:space="preserve"> вступ</w:t>
            </w:r>
            <w:proofErr w:type="gramStart"/>
            <w:r w:rsidR="004A028A">
              <w:rPr>
                <w:sz w:val="24"/>
                <w:szCs w:val="24"/>
                <w:lang w:val="ru-RU"/>
              </w:rPr>
              <w:t>.в</w:t>
            </w:r>
            <w:proofErr w:type="gramEnd"/>
            <w:r w:rsidR="004A028A">
              <w:rPr>
                <w:sz w:val="24"/>
                <w:szCs w:val="24"/>
                <w:lang w:val="ru-RU"/>
              </w:rPr>
              <w:t xml:space="preserve"> силу с 01.01.2022 г.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31323C" w:rsidRPr="000577DB" w:rsidRDefault="004A028A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  <w:tab w:val="left" w:pos="455"/>
              </w:tabs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 Нижегородской области от 01.11.2008 г № 147-3 «О библиотечном деле в Нижегородской области»</w:t>
            </w:r>
          </w:p>
          <w:p w:rsidR="0031323C" w:rsidRPr="000577DB" w:rsidRDefault="0031323C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  <w:tab w:val="left" w:pos="455"/>
              </w:tabs>
              <w:spacing w:line="321" w:lineRule="exact"/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Закон РФ "О библиотечном</w:t>
            </w:r>
            <w:r w:rsidRPr="000577D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4A028A">
              <w:rPr>
                <w:sz w:val="24"/>
                <w:szCs w:val="24"/>
                <w:lang w:val="ru-RU"/>
              </w:rPr>
              <w:t>деле" № 78-ФЗ от 29.12.1994</w:t>
            </w:r>
          </w:p>
          <w:p w:rsidR="0031323C" w:rsidRPr="004A028A" w:rsidRDefault="004A028A" w:rsidP="002C3D9A">
            <w:pPr>
              <w:pStyle w:val="TableParagraph"/>
              <w:numPr>
                <w:ilvl w:val="0"/>
                <w:numId w:val="8"/>
              </w:numPr>
              <w:tabs>
                <w:tab w:val="left" w:pos="141"/>
                <w:tab w:val="left" w:pos="455"/>
              </w:tabs>
              <w:spacing w:line="322" w:lineRule="exact"/>
              <w:ind w:left="141" w:right="270" w:firstLine="1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Федеральный закон № 436-ФЗ от 29.12.2010 г «О защите детей от информации, причиняющей вред их здоровью и развитию»</w:t>
            </w:r>
          </w:p>
        </w:tc>
      </w:tr>
      <w:tr w:rsidR="0031323C" w:rsidRPr="00B64DDB" w:rsidTr="00120CD0">
        <w:trPr>
          <w:trHeight w:val="641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Заказчик</w:t>
            </w:r>
            <w:proofErr w:type="spellEnd"/>
          </w:p>
          <w:p w:rsidR="0031323C" w:rsidRPr="000577DB" w:rsidRDefault="0031323C" w:rsidP="0052739A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48" w:type="dxa"/>
          </w:tcPr>
          <w:p w:rsidR="0031323C" w:rsidRPr="004A028A" w:rsidRDefault="004A028A" w:rsidP="004A028A">
            <w:pPr>
              <w:pStyle w:val="TableParagraph"/>
              <w:spacing w:line="313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</w:t>
            </w:r>
            <w:r w:rsidRPr="004A0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Гимназия</w:t>
            </w:r>
            <w:r w:rsidRPr="004A028A">
              <w:rPr>
                <w:sz w:val="24"/>
                <w:szCs w:val="24"/>
              </w:rPr>
              <w:t xml:space="preserve"> №14 </w:t>
            </w:r>
            <w:r>
              <w:rPr>
                <w:sz w:val="24"/>
                <w:szCs w:val="24"/>
                <w:lang w:val="ru-RU"/>
              </w:rPr>
              <w:t>им</w:t>
            </w:r>
            <w:r w:rsidRPr="004A02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r w:rsidRPr="004A02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r w:rsidRPr="004A028A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  <w:lang w:val="ru-RU"/>
              </w:rPr>
              <w:t>Клиповой</w:t>
            </w:r>
            <w:proofErr w:type="gramEnd"/>
          </w:p>
        </w:tc>
      </w:tr>
      <w:tr w:rsidR="0031323C" w:rsidRPr="000577DB" w:rsidTr="00120CD0">
        <w:trPr>
          <w:trHeight w:val="966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Основные</w:t>
            </w:r>
            <w:proofErr w:type="spellEnd"/>
          </w:p>
          <w:p w:rsidR="0031323C" w:rsidRPr="000577DB" w:rsidRDefault="0031323C" w:rsidP="0052739A">
            <w:pPr>
              <w:pStyle w:val="TableParagraph"/>
              <w:spacing w:before="6" w:line="322" w:lineRule="exact"/>
              <w:ind w:left="104" w:right="656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разработчики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48" w:type="dxa"/>
          </w:tcPr>
          <w:p w:rsidR="00FE75B9" w:rsidRDefault="00FE75B9" w:rsidP="00FE75B9">
            <w:pPr>
              <w:pStyle w:val="TableParagraph"/>
              <w:spacing w:line="242" w:lineRule="auto"/>
              <w:ind w:left="104" w:right="2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Коломыцева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Е.Г. – заместитель директора </w:t>
            </w:r>
            <w:r w:rsidR="00187EF3">
              <w:rPr>
                <w:sz w:val="24"/>
                <w:szCs w:val="24"/>
                <w:lang w:val="ru-RU"/>
              </w:rPr>
              <w:t>МБОУ</w:t>
            </w:r>
            <w:r w:rsidR="00187EF3" w:rsidRPr="00FE75B9">
              <w:rPr>
                <w:sz w:val="24"/>
                <w:szCs w:val="24"/>
                <w:lang w:val="ru-RU"/>
              </w:rPr>
              <w:t xml:space="preserve"> </w:t>
            </w:r>
            <w:r w:rsidR="00187EF3">
              <w:rPr>
                <w:sz w:val="24"/>
                <w:szCs w:val="24"/>
                <w:lang w:val="ru-RU"/>
              </w:rPr>
              <w:t>Гимназия</w:t>
            </w:r>
            <w:r w:rsidR="00187EF3" w:rsidRPr="00FE75B9">
              <w:rPr>
                <w:sz w:val="24"/>
                <w:szCs w:val="24"/>
                <w:lang w:val="ru-RU"/>
              </w:rPr>
              <w:t xml:space="preserve"> №14 </w:t>
            </w:r>
            <w:proofErr w:type="spellStart"/>
            <w:r w:rsidR="00187EF3">
              <w:rPr>
                <w:sz w:val="24"/>
                <w:szCs w:val="24"/>
                <w:lang w:val="ru-RU"/>
              </w:rPr>
              <w:t>им</w:t>
            </w:r>
            <w:r w:rsidR="00187EF3" w:rsidRPr="00FE75B9">
              <w:rPr>
                <w:sz w:val="24"/>
                <w:szCs w:val="24"/>
                <w:lang w:val="ru-RU"/>
              </w:rPr>
              <w:t>.</w:t>
            </w:r>
            <w:r w:rsidR="00187EF3">
              <w:rPr>
                <w:sz w:val="24"/>
                <w:szCs w:val="24"/>
                <w:lang w:val="ru-RU"/>
              </w:rPr>
              <w:t>С</w:t>
            </w:r>
            <w:r w:rsidR="00187EF3" w:rsidRPr="00FE75B9">
              <w:rPr>
                <w:sz w:val="24"/>
                <w:szCs w:val="24"/>
                <w:lang w:val="ru-RU"/>
              </w:rPr>
              <w:t>.</w:t>
            </w:r>
            <w:r w:rsidR="00187EF3">
              <w:rPr>
                <w:sz w:val="24"/>
                <w:szCs w:val="24"/>
                <w:lang w:val="ru-RU"/>
              </w:rPr>
              <w:t>С</w:t>
            </w:r>
            <w:r w:rsidR="00187EF3" w:rsidRPr="00FE75B9">
              <w:rPr>
                <w:sz w:val="24"/>
                <w:szCs w:val="24"/>
                <w:lang w:val="ru-RU"/>
              </w:rPr>
              <w:t>.</w:t>
            </w:r>
            <w:proofErr w:type="gramStart"/>
            <w:r w:rsidR="00187EF3">
              <w:rPr>
                <w:sz w:val="24"/>
                <w:szCs w:val="24"/>
                <w:lang w:val="ru-RU"/>
              </w:rPr>
              <w:t>Клиповой</w:t>
            </w:r>
            <w:proofErr w:type="spellEnd"/>
            <w:proofErr w:type="gramEnd"/>
            <w:r w:rsidR="00187EF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(научно-методическая работа)</w:t>
            </w:r>
          </w:p>
          <w:p w:rsidR="0031323C" w:rsidRPr="00FE75B9" w:rsidRDefault="00FE75B9" w:rsidP="00FE75B9">
            <w:pPr>
              <w:pStyle w:val="TableParagraph"/>
              <w:spacing w:line="242" w:lineRule="auto"/>
              <w:ind w:left="104" w:right="27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" w:hAnsi="Times" w:cs="Times"/>
                <w:color w:val="292929"/>
                <w:sz w:val="25"/>
                <w:szCs w:val="25"/>
                <w:lang w:val="ru-RU"/>
              </w:rPr>
              <w:t>Кулева</w:t>
            </w:r>
            <w:proofErr w:type="spellEnd"/>
            <w:r>
              <w:rPr>
                <w:rFonts w:ascii="Times" w:hAnsi="Times" w:cs="Times"/>
                <w:color w:val="292929"/>
                <w:sz w:val="25"/>
                <w:szCs w:val="25"/>
                <w:lang w:val="ru-RU"/>
              </w:rPr>
              <w:t xml:space="preserve"> И.С. – пе</w:t>
            </w:r>
            <w:r w:rsidR="0031323C" w:rsidRPr="000577DB">
              <w:rPr>
                <w:sz w:val="24"/>
                <w:szCs w:val="24"/>
                <w:lang w:val="ru-RU"/>
              </w:rPr>
              <w:t xml:space="preserve">дагог-библиотекарь </w:t>
            </w:r>
            <w:r>
              <w:rPr>
                <w:sz w:val="24"/>
                <w:szCs w:val="24"/>
                <w:lang w:val="ru-RU"/>
              </w:rPr>
              <w:t>МБОУ</w:t>
            </w:r>
            <w:r w:rsidRPr="00FE75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Гимназия</w:t>
            </w:r>
            <w:r w:rsidRPr="00FE75B9">
              <w:rPr>
                <w:sz w:val="24"/>
                <w:szCs w:val="24"/>
                <w:lang w:val="ru-RU"/>
              </w:rPr>
              <w:t xml:space="preserve"> №14 </w:t>
            </w:r>
            <w:proofErr w:type="spellStart"/>
            <w:r>
              <w:rPr>
                <w:sz w:val="24"/>
                <w:szCs w:val="24"/>
                <w:lang w:val="ru-RU"/>
              </w:rPr>
              <w:t>им</w:t>
            </w:r>
            <w:r w:rsidRPr="00FE75B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r w:rsidRPr="00FE75B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С</w:t>
            </w:r>
            <w:r w:rsidRPr="00FE75B9">
              <w:rPr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sz w:val="24"/>
                <w:szCs w:val="24"/>
                <w:lang w:val="ru-RU"/>
              </w:rPr>
              <w:t>Клиповой</w:t>
            </w:r>
            <w:proofErr w:type="spellEnd"/>
            <w:proofErr w:type="gramEnd"/>
          </w:p>
        </w:tc>
      </w:tr>
      <w:tr w:rsidR="0031323C" w:rsidRPr="000577DB" w:rsidTr="00FE75B9">
        <w:trPr>
          <w:trHeight w:val="635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1323C" w:rsidRPr="000577DB" w:rsidRDefault="0031323C" w:rsidP="00BE181E">
            <w:pPr>
              <w:pStyle w:val="TableParagraph"/>
              <w:ind w:left="104" w:right="28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Исполнители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48" w:type="dxa"/>
          </w:tcPr>
          <w:p w:rsidR="0031323C" w:rsidRPr="00FE75B9" w:rsidRDefault="0031323C" w:rsidP="00A039A9">
            <w:pPr>
              <w:pStyle w:val="TableParagraph"/>
              <w:ind w:left="104" w:right="210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Администрация, педагоги, учащиеся</w:t>
            </w:r>
            <w:r w:rsidR="00A039A9">
              <w:rPr>
                <w:sz w:val="24"/>
                <w:szCs w:val="24"/>
                <w:lang w:val="ru-RU"/>
              </w:rPr>
              <w:t xml:space="preserve"> МБОУ Гимназии</w:t>
            </w:r>
            <w:r w:rsidRPr="000577DB">
              <w:rPr>
                <w:sz w:val="24"/>
                <w:szCs w:val="24"/>
                <w:lang w:val="ru-RU"/>
              </w:rPr>
              <w:t>, родители</w:t>
            </w:r>
            <w:r w:rsidR="00A039A9">
              <w:rPr>
                <w:sz w:val="24"/>
                <w:szCs w:val="24"/>
                <w:lang w:val="ru-RU"/>
              </w:rPr>
              <w:t xml:space="preserve"> (законные представители)</w:t>
            </w:r>
            <w:r w:rsidRPr="000577DB">
              <w:rPr>
                <w:sz w:val="24"/>
                <w:szCs w:val="24"/>
                <w:lang w:val="ru-RU"/>
              </w:rPr>
              <w:t>, организации и компании, вовлеченные в</w:t>
            </w:r>
            <w:r w:rsidR="00FE75B9">
              <w:rPr>
                <w:sz w:val="24"/>
                <w:szCs w:val="24"/>
                <w:lang w:val="ru-RU"/>
              </w:rPr>
              <w:t xml:space="preserve"> </w:t>
            </w:r>
            <w:r w:rsidRPr="00FE75B9">
              <w:rPr>
                <w:sz w:val="24"/>
                <w:szCs w:val="24"/>
                <w:lang w:val="ru-RU"/>
              </w:rPr>
              <w:t xml:space="preserve">сотрудничество с </w:t>
            </w:r>
            <w:r w:rsidR="00A039A9">
              <w:rPr>
                <w:sz w:val="24"/>
                <w:szCs w:val="24"/>
                <w:lang w:val="ru-RU"/>
              </w:rPr>
              <w:t>Гимназии</w:t>
            </w:r>
            <w:r w:rsidRPr="00FE75B9">
              <w:rPr>
                <w:sz w:val="24"/>
                <w:szCs w:val="24"/>
                <w:lang w:val="ru-RU"/>
              </w:rPr>
              <w:t>.</w:t>
            </w:r>
          </w:p>
        </w:tc>
      </w:tr>
      <w:tr w:rsidR="0031323C" w:rsidRPr="000577DB" w:rsidTr="00120CD0">
        <w:trPr>
          <w:trHeight w:val="416"/>
        </w:trPr>
        <w:tc>
          <w:tcPr>
            <w:tcW w:w="800" w:type="dxa"/>
          </w:tcPr>
          <w:p w:rsidR="0031323C" w:rsidRPr="000577DB" w:rsidRDefault="0031323C" w:rsidP="0052739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1323C" w:rsidRPr="000577DB" w:rsidRDefault="0031323C" w:rsidP="0052739A">
            <w:pPr>
              <w:pStyle w:val="TableParagraph"/>
              <w:ind w:left="104" w:right="529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6648" w:type="dxa"/>
          </w:tcPr>
          <w:p w:rsidR="0031323C" w:rsidRPr="000577DB" w:rsidRDefault="0031323C" w:rsidP="0052739A">
            <w:pPr>
              <w:pStyle w:val="TableParagraph"/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Программа рассчитана на 2021-2024</w:t>
            </w:r>
            <w:r w:rsidRPr="000577D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577DB">
              <w:rPr>
                <w:sz w:val="24"/>
                <w:szCs w:val="24"/>
                <w:lang w:val="ru-RU"/>
              </w:rPr>
              <w:t>г.</w:t>
            </w:r>
          </w:p>
          <w:p w:rsidR="000577DB" w:rsidRPr="00505D8B" w:rsidRDefault="000577DB" w:rsidP="000577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Подготовительный этап (2021-2022уч. г.)</w:t>
            </w:r>
          </w:p>
          <w:p w:rsidR="000577DB" w:rsidRPr="00505D8B" w:rsidRDefault="000577DB" w:rsidP="00057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Изучение лучшего опыта и перспективных направлений развития ИБЦ общеобразовательных организаций России, анализ состояния имеющихся ресурсов, создание модели, разработка программы, составление календарного плана, определение комплекса условий необходимых для реализации инновационного проекта в образовательной организации, обеспечение мер безопасности доступа к интерне</w:t>
            </w:r>
            <w:proofErr w:type="gram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т-</w:t>
            </w:r>
            <w:proofErr w:type="gram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ресурсам.</w:t>
            </w:r>
          </w:p>
          <w:p w:rsidR="000577DB" w:rsidRPr="00505D8B" w:rsidRDefault="000577DB" w:rsidP="000577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Основной этап (2022-2023 </w:t>
            </w:r>
            <w:proofErr w:type="spellStart"/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B92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г.)</w:t>
            </w:r>
          </w:p>
          <w:p w:rsidR="000577DB" w:rsidRPr="00505D8B" w:rsidRDefault="000577DB" w:rsidP="00057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реализации программы инновационного проекта</w:t>
            </w:r>
            <w:r w:rsidR="00FE75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(нормативно-правовых, методических, материально-технических).</w:t>
            </w:r>
          </w:p>
          <w:p w:rsidR="0031323C" w:rsidRPr="00120CD0" w:rsidRDefault="000577DB" w:rsidP="00120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Реализация модели и апробация деятельности школьного информационно - библиотечного центра, автоматизация библиотечного процесса.</w:t>
            </w:r>
          </w:p>
        </w:tc>
      </w:tr>
    </w:tbl>
    <w:p w:rsidR="0031323C" w:rsidRPr="000577DB" w:rsidRDefault="0031323C" w:rsidP="0031323C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31323C" w:rsidRPr="000577DB" w:rsidSect="000577DB">
          <w:footerReference w:type="default" r:id="rId8"/>
          <w:pgSz w:w="11910" w:h="16840"/>
          <w:pgMar w:top="1040" w:right="995" w:bottom="1120" w:left="1134" w:header="0" w:footer="922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25"/>
        <w:gridCol w:w="6648"/>
      </w:tblGrid>
      <w:tr w:rsidR="0031323C" w:rsidRPr="000577DB" w:rsidTr="007B5D5C">
        <w:trPr>
          <w:trHeight w:val="983"/>
        </w:trPr>
        <w:tc>
          <w:tcPr>
            <w:tcW w:w="1102" w:type="dxa"/>
          </w:tcPr>
          <w:p w:rsidR="0031323C" w:rsidRPr="000577DB" w:rsidRDefault="0031323C" w:rsidP="005273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</w:tcPr>
          <w:p w:rsidR="0031323C" w:rsidRPr="000577DB" w:rsidRDefault="0031323C" w:rsidP="005273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648" w:type="dxa"/>
          </w:tcPr>
          <w:p w:rsidR="000577DB" w:rsidRPr="00505D8B" w:rsidRDefault="000577DB" w:rsidP="00120CD0">
            <w:pPr>
              <w:ind w:left="1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Заключительный этап (2023-2024 </w:t>
            </w:r>
            <w:proofErr w:type="spellStart"/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B92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05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г.)</w:t>
            </w:r>
          </w:p>
          <w:p w:rsidR="0031323C" w:rsidRPr="000577DB" w:rsidRDefault="000577DB" w:rsidP="00120CD0">
            <w:pPr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7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Достижение устойчивых результатов работы школьного информационно-библиотечного центра, прогнозирование  дальнейших путей развития ИБЦ, обобщение и распространение опыта, полученного в ходе реализации инновационного проекта среди участников образовательных отношений.</w:t>
            </w:r>
          </w:p>
        </w:tc>
      </w:tr>
      <w:tr w:rsidR="0031323C" w:rsidRPr="000577DB" w:rsidTr="007B5D5C">
        <w:trPr>
          <w:trHeight w:val="1448"/>
        </w:trPr>
        <w:tc>
          <w:tcPr>
            <w:tcW w:w="1102" w:type="dxa"/>
          </w:tcPr>
          <w:p w:rsidR="0031323C" w:rsidRPr="000577DB" w:rsidRDefault="0031323C" w:rsidP="0052739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31323C" w:rsidRPr="000577DB" w:rsidRDefault="0031323C" w:rsidP="000577DB">
            <w:pPr>
              <w:pStyle w:val="TableParagraph"/>
              <w:spacing w:line="309" w:lineRule="exact"/>
              <w:ind w:left="104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</w:rPr>
              <w:t>Цел</w:t>
            </w:r>
            <w:proofErr w:type="spellStart"/>
            <w:r w:rsidR="000577DB">
              <w:rPr>
                <w:sz w:val="24"/>
                <w:szCs w:val="24"/>
                <w:lang w:val="ru-RU"/>
              </w:rPr>
              <w:t>ь</w:t>
            </w:r>
            <w:proofErr w:type="spellEnd"/>
            <w:r w:rsidR="00A77BE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48" w:type="dxa"/>
          </w:tcPr>
          <w:p w:rsidR="0031323C" w:rsidRPr="000577DB" w:rsidRDefault="000577DB" w:rsidP="00120CD0">
            <w:pPr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77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условий для внедрения информационных технологий  в    работу современной школьной библиотеки для удовлетворения информационных потребностей участников образовательного процесса  и  повышения читательской компетенции.</w:t>
            </w:r>
          </w:p>
        </w:tc>
      </w:tr>
      <w:tr w:rsidR="0031323C" w:rsidRPr="000577DB" w:rsidTr="007B5D5C">
        <w:trPr>
          <w:trHeight w:val="845"/>
        </w:trPr>
        <w:tc>
          <w:tcPr>
            <w:tcW w:w="1102" w:type="dxa"/>
          </w:tcPr>
          <w:p w:rsidR="0031323C" w:rsidRPr="000577DB" w:rsidRDefault="0031323C" w:rsidP="0052739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1323C" w:rsidRPr="000577DB" w:rsidRDefault="0031323C" w:rsidP="0052739A">
            <w:pPr>
              <w:pStyle w:val="TableParagraph"/>
              <w:spacing w:line="306" w:lineRule="exact"/>
              <w:ind w:left="104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>Задачи</w:t>
            </w:r>
          </w:p>
        </w:tc>
        <w:tc>
          <w:tcPr>
            <w:tcW w:w="6648" w:type="dxa"/>
          </w:tcPr>
          <w:p w:rsidR="000577DB" w:rsidRPr="00A77BE9" w:rsidRDefault="000577DB" w:rsidP="00120CD0">
            <w:pPr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7BE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Задачи: </w:t>
            </w:r>
          </w:p>
          <w:p w:rsidR="00274317" w:rsidRPr="00274317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743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Разработать и апробировать современную модель  ИБЦ.</w:t>
            </w:r>
          </w:p>
          <w:p w:rsidR="00274317" w:rsidRPr="007110C9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Создать  условия для формирования читательской компетентности участников образовательных отношений.</w:t>
            </w:r>
          </w:p>
          <w:p w:rsidR="00274317" w:rsidRPr="007110C9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Расширить спектр библиотечных услуг и предоставление доступа к электронным ресурсам </w:t>
            </w:r>
          </w:p>
          <w:p w:rsidR="00274317" w:rsidRPr="007110C9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Использовать интернет-сервис по созданию </w:t>
            </w:r>
            <w:proofErr w:type="gramStart"/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proofErr w:type="gramEnd"/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блога</w:t>
            </w:r>
            <w:proofErr w:type="spellEnd"/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школьной библиотеки.</w:t>
            </w:r>
          </w:p>
          <w:p w:rsidR="00274317" w:rsidRPr="007110C9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Автоматизировать библиотечный процесс с использованием электронных технологий.</w:t>
            </w:r>
          </w:p>
          <w:p w:rsidR="0031323C" w:rsidRPr="007110C9" w:rsidRDefault="00274317" w:rsidP="00274317">
            <w:pPr>
              <w:pStyle w:val="a3"/>
              <w:numPr>
                <w:ilvl w:val="0"/>
                <w:numId w:val="13"/>
              </w:numPr>
              <w:ind w:left="42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0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Создать собственные базы цифровых образовательных ресурсов.</w:t>
            </w:r>
          </w:p>
        </w:tc>
      </w:tr>
      <w:tr w:rsidR="00FE6911" w:rsidRPr="000577DB" w:rsidTr="007B5D5C">
        <w:trPr>
          <w:trHeight w:val="845"/>
        </w:trPr>
        <w:tc>
          <w:tcPr>
            <w:tcW w:w="1102" w:type="dxa"/>
          </w:tcPr>
          <w:p w:rsidR="00FE6911" w:rsidRPr="00FE6911" w:rsidRDefault="00FE6911" w:rsidP="0052739A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25" w:type="dxa"/>
          </w:tcPr>
          <w:p w:rsidR="00FE6911" w:rsidRPr="000577DB" w:rsidRDefault="00FE6911" w:rsidP="0052739A">
            <w:pPr>
              <w:pStyle w:val="TableParagraph"/>
              <w:spacing w:line="306" w:lineRule="exact"/>
              <w:ind w:left="104"/>
              <w:rPr>
                <w:sz w:val="24"/>
                <w:szCs w:val="24"/>
              </w:rPr>
            </w:pPr>
            <w:r w:rsidRPr="000577DB">
              <w:rPr>
                <w:sz w:val="24"/>
                <w:szCs w:val="24"/>
              </w:rPr>
              <w:t xml:space="preserve">Направления </w:t>
            </w:r>
            <w:proofErr w:type="spellStart"/>
            <w:r w:rsidRPr="000577DB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648" w:type="dxa"/>
          </w:tcPr>
          <w:p w:rsidR="00FE6911" w:rsidRPr="000577DB" w:rsidRDefault="00FE6911" w:rsidP="00FE6911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309" w:lineRule="exact"/>
              <w:jc w:val="left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Создание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нормативной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базы</w:t>
            </w:r>
            <w:proofErr w:type="spellEnd"/>
            <w:r w:rsidRPr="000577DB">
              <w:rPr>
                <w:spacing w:val="-7"/>
                <w:sz w:val="24"/>
                <w:szCs w:val="24"/>
              </w:rPr>
              <w:t xml:space="preserve"> </w:t>
            </w:r>
            <w:r w:rsidR="00FE75B9">
              <w:rPr>
                <w:sz w:val="24"/>
                <w:szCs w:val="24"/>
                <w:lang w:val="ru-RU"/>
              </w:rPr>
              <w:t>ИБ</w:t>
            </w:r>
            <w:r w:rsidRPr="000577DB">
              <w:rPr>
                <w:sz w:val="24"/>
                <w:szCs w:val="24"/>
              </w:rPr>
              <w:t>Ц.</w:t>
            </w:r>
          </w:p>
          <w:p w:rsidR="00FE6911" w:rsidRPr="000577DB" w:rsidRDefault="00FE6911" w:rsidP="00FE6911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322" w:lineRule="exact"/>
              <w:ind w:left="454" w:hanging="282"/>
              <w:jc w:val="left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Создание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материально-технических</w:t>
            </w:r>
            <w:proofErr w:type="spellEnd"/>
            <w:r w:rsidRPr="000577D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условий</w:t>
            </w:r>
            <w:proofErr w:type="spellEnd"/>
            <w:r w:rsidRPr="000577DB">
              <w:rPr>
                <w:sz w:val="24"/>
                <w:szCs w:val="24"/>
              </w:rPr>
              <w:t>.</w:t>
            </w:r>
          </w:p>
          <w:p w:rsidR="00FE6911" w:rsidRPr="000577DB" w:rsidRDefault="00FE6911" w:rsidP="00FE6911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left="454" w:hanging="282"/>
              <w:jc w:val="lef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 xml:space="preserve">Привлечение в </w:t>
            </w:r>
            <w:r w:rsidR="00FE75B9">
              <w:rPr>
                <w:sz w:val="24"/>
                <w:szCs w:val="24"/>
                <w:lang w:val="ru-RU"/>
              </w:rPr>
              <w:t>ИБ</w:t>
            </w:r>
            <w:r w:rsidRPr="000577DB">
              <w:rPr>
                <w:sz w:val="24"/>
                <w:szCs w:val="24"/>
                <w:lang w:val="ru-RU"/>
              </w:rPr>
              <w:t>Ц новых</w:t>
            </w:r>
            <w:r w:rsidRPr="000577D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577DB">
              <w:rPr>
                <w:sz w:val="24"/>
                <w:szCs w:val="24"/>
                <w:lang w:val="ru-RU"/>
              </w:rPr>
              <w:t>пользователей.</w:t>
            </w:r>
          </w:p>
          <w:p w:rsidR="00FE6911" w:rsidRDefault="00FE6911" w:rsidP="00FE6911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2"/>
              <w:ind w:left="104" w:right="256" w:firstLine="69"/>
              <w:jc w:val="left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Формирование информационных ресурсов</w:t>
            </w:r>
            <w:r w:rsidRPr="000577DB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577DB">
              <w:rPr>
                <w:sz w:val="24"/>
                <w:szCs w:val="24"/>
                <w:lang w:val="ru-RU"/>
              </w:rPr>
              <w:t>и реорганизация доступа к</w:t>
            </w:r>
            <w:r w:rsidRPr="000577D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77DB">
              <w:rPr>
                <w:sz w:val="24"/>
                <w:szCs w:val="24"/>
                <w:lang w:val="ru-RU"/>
              </w:rPr>
              <w:t>ним.</w:t>
            </w:r>
          </w:p>
          <w:p w:rsidR="00FE6911" w:rsidRPr="00187EF3" w:rsidRDefault="00FE6911" w:rsidP="00187EF3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2"/>
              <w:ind w:left="104" w:right="256" w:firstLine="69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7EF3">
              <w:rPr>
                <w:sz w:val="24"/>
                <w:szCs w:val="24"/>
              </w:rPr>
              <w:t>Автоматизация</w:t>
            </w:r>
            <w:proofErr w:type="spellEnd"/>
            <w:r w:rsidRPr="00187EF3">
              <w:rPr>
                <w:sz w:val="24"/>
                <w:szCs w:val="24"/>
              </w:rPr>
              <w:t xml:space="preserve"> </w:t>
            </w:r>
            <w:proofErr w:type="spellStart"/>
            <w:r w:rsidRPr="00187EF3">
              <w:rPr>
                <w:sz w:val="24"/>
                <w:szCs w:val="24"/>
              </w:rPr>
              <w:t>библиотечных</w:t>
            </w:r>
            <w:proofErr w:type="spellEnd"/>
            <w:r w:rsidRPr="00187E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87EF3">
              <w:rPr>
                <w:sz w:val="24"/>
                <w:szCs w:val="24"/>
              </w:rPr>
              <w:t>процессов</w:t>
            </w:r>
            <w:proofErr w:type="spellEnd"/>
          </w:p>
        </w:tc>
      </w:tr>
      <w:tr w:rsidR="00FE6911" w:rsidRPr="000577DB" w:rsidTr="007B5D5C">
        <w:trPr>
          <w:trHeight w:val="845"/>
        </w:trPr>
        <w:tc>
          <w:tcPr>
            <w:tcW w:w="1102" w:type="dxa"/>
          </w:tcPr>
          <w:p w:rsidR="00FE6911" w:rsidRPr="00FE6911" w:rsidRDefault="00FE6911" w:rsidP="0052739A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25" w:type="dxa"/>
          </w:tcPr>
          <w:p w:rsidR="00FE6911" w:rsidRPr="000577DB" w:rsidRDefault="00FE6911" w:rsidP="0052739A">
            <w:pPr>
              <w:pStyle w:val="TableParagraph"/>
              <w:spacing w:line="306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Ожидаемые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648" w:type="dxa"/>
          </w:tcPr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 модели школьного информационн</w:t>
            </w:r>
            <w:proofErr w:type="gram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библиотечного центра.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спектра эффективности услуг, предоставляемых библиотекой за счёт освоения и внедрения в деятельность новых информационно коммуникативных технологий. 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Повышение читательской  и информационной компетенции участников образовательного процесса.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Повышение качества организации </w:t>
            </w:r>
            <w:proofErr w:type="spell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библиотечно</w:t>
            </w:r>
            <w:proofErr w:type="spell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–и</w:t>
            </w:r>
            <w:proofErr w:type="gram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нформационного обслуживания читателей.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широкого доступа учащихся, преподавателей и родителей к информационным ресурсам.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</w:t>
            </w:r>
            <w:proofErr w:type="gram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образовательного</w:t>
            </w:r>
            <w:proofErr w:type="gram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блога</w:t>
            </w:r>
            <w:proofErr w:type="spellEnd"/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школьной библиотеки.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Развитие материально-технического и информационно-ресурсного обеспечения ШИБЦ.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Повышение уровня информационной культуры учащихся и педагогов.</w:t>
            </w:r>
          </w:p>
          <w:p w:rsidR="00FE6911" w:rsidRPr="00505D8B" w:rsidRDefault="00FE6911" w:rsidP="00187EF3">
            <w:pPr>
              <w:numPr>
                <w:ilvl w:val="0"/>
                <w:numId w:val="14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каналов коммуникации в виртуальном мире для общения с пользователями библиотеки в комфортной </w:t>
            </w:r>
            <w:r w:rsidRPr="00505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информационной среде.</w:t>
            </w:r>
          </w:p>
          <w:p w:rsidR="00FE6911" w:rsidRPr="00187EF3" w:rsidRDefault="00FE6911" w:rsidP="00187EF3">
            <w:pPr>
              <w:pStyle w:val="a3"/>
              <w:numPr>
                <w:ilvl w:val="0"/>
                <w:numId w:val="14"/>
              </w:numPr>
              <w:ind w:left="283" w:hanging="142"/>
              <w:jc w:val="both"/>
              <w:rPr>
                <w:sz w:val="24"/>
                <w:szCs w:val="24"/>
                <w:lang w:val="ru-RU"/>
              </w:rPr>
            </w:pPr>
            <w:r w:rsidRPr="00187E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Трансформация  единого информационного пространства образовательного учреждения через обновление роли школьного </w:t>
            </w:r>
            <w:r w:rsidR="00FE75B9" w:rsidRPr="00187E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педагога-</w:t>
            </w:r>
            <w:r w:rsidRPr="00187E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библиотекаря  и создание собственных баз цифровых ресурсов.</w:t>
            </w:r>
          </w:p>
        </w:tc>
      </w:tr>
      <w:tr w:rsidR="00FE6911" w:rsidRPr="000577DB" w:rsidTr="007B5D5C">
        <w:trPr>
          <w:trHeight w:val="736"/>
        </w:trPr>
        <w:tc>
          <w:tcPr>
            <w:tcW w:w="1102" w:type="dxa"/>
          </w:tcPr>
          <w:p w:rsidR="00FE6911" w:rsidRPr="00FE6911" w:rsidRDefault="00FE6911" w:rsidP="0052739A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825" w:type="dxa"/>
          </w:tcPr>
          <w:p w:rsidR="00FE6911" w:rsidRPr="000577DB" w:rsidRDefault="00FE6911" w:rsidP="00FE6911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Источники</w:t>
            </w:r>
            <w:proofErr w:type="spellEnd"/>
          </w:p>
          <w:p w:rsidR="00FE6911" w:rsidRPr="000577DB" w:rsidRDefault="00FE6911" w:rsidP="00FE6911">
            <w:pPr>
              <w:pStyle w:val="TableParagraph"/>
              <w:spacing w:line="306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6648" w:type="dxa"/>
          </w:tcPr>
          <w:p w:rsidR="00FE6911" w:rsidRPr="000577DB" w:rsidRDefault="00FE6911" w:rsidP="00FE6911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Бюджетные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средства</w:t>
            </w:r>
            <w:proofErr w:type="spellEnd"/>
          </w:p>
          <w:p w:rsidR="00FE6911" w:rsidRPr="00FE6911" w:rsidRDefault="00FE6911" w:rsidP="00FE6911">
            <w:pPr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spellEnd"/>
            <w:r w:rsidRPr="00FE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911" w:rsidRPr="000577DB" w:rsidTr="007B5D5C">
        <w:trPr>
          <w:trHeight w:val="845"/>
        </w:trPr>
        <w:tc>
          <w:tcPr>
            <w:tcW w:w="1102" w:type="dxa"/>
          </w:tcPr>
          <w:p w:rsidR="00FE6911" w:rsidRPr="00FE6911" w:rsidRDefault="00FE6911" w:rsidP="0052739A">
            <w:pPr>
              <w:pStyle w:val="TableParagraph"/>
              <w:spacing w:line="30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825" w:type="dxa"/>
          </w:tcPr>
          <w:p w:rsidR="00FE6911" w:rsidRPr="000577DB" w:rsidRDefault="00FE6911" w:rsidP="00FE6911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proofErr w:type="spellStart"/>
            <w:r w:rsidRPr="000577DB">
              <w:rPr>
                <w:sz w:val="24"/>
                <w:szCs w:val="24"/>
              </w:rPr>
              <w:t>Система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контроля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исполнения</w:t>
            </w:r>
            <w:proofErr w:type="spellEnd"/>
            <w:r w:rsidRPr="000577DB">
              <w:rPr>
                <w:sz w:val="24"/>
                <w:szCs w:val="24"/>
              </w:rPr>
              <w:t xml:space="preserve"> </w:t>
            </w:r>
            <w:proofErr w:type="spellStart"/>
            <w:r w:rsidRPr="000577DB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48" w:type="dxa"/>
          </w:tcPr>
          <w:p w:rsidR="00FE6911" w:rsidRPr="000577DB" w:rsidRDefault="00FE6911" w:rsidP="00FE6911">
            <w:pPr>
              <w:pStyle w:val="TableParagraph"/>
              <w:ind w:left="104" w:right="4581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Текущий Поэтапный Итоговый</w:t>
            </w:r>
          </w:p>
          <w:p w:rsidR="00FE6911" w:rsidRPr="00FE6911" w:rsidRDefault="00FE6911" w:rsidP="00FE6911">
            <w:pPr>
              <w:pStyle w:val="TableParagraph"/>
              <w:spacing w:line="309" w:lineRule="exact"/>
              <w:ind w:left="104"/>
              <w:rPr>
                <w:sz w:val="24"/>
                <w:szCs w:val="24"/>
                <w:lang w:val="ru-RU"/>
              </w:rPr>
            </w:pPr>
            <w:r w:rsidRPr="000577DB">
              <w:rPr>
                <w:sz w:val="24"/>
                <w:szCs w:val="24"/>
                <w:lang w:val="ru-RU"/>
              </w:rPr>
              <w:t>(Мониторинг, анализ документов, наблюдение, анкетирование, аналитические справки.)</w:t>
            </w:r>
          </w:p>
        </w:tc>
      </w:tr>
    </w:tbl>
    <w:p w:rsidR="00FE6911" w:rsidRDefault="00FE6911" w:rsidP="00FE6911">
      <w:pPr>
        <w:pStyle w:val="a4"/>
        <w:ind w:left="0" w:right="703"/>
        <w:rPr>
          <w:sz w:val="24"/>
          <w:szCs w:val="24"/>
        </w:rPr>
      </w:pPr>
    </w:p>
    <w:p w:rsidR="003C0840" w:rsidRDefault="003C0840" w:rsidP="00FE6911">
      <w:pPr>
        <w:pStyle w:val="a4"/>
        <w:ind w:left="0" w:right="7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C0840">
        <w:rPr>
          <w:b/>
          <w:sz w:val="24"/>
          <w:szCs w:val="24"/>
        </w:rPr>
        <w:t>Актуальность Программы</w:t>
      </w:r>
    </w:p>
    <w:p w:rsidR="003C0840" w:rsidRPr="00A0793B" w:rsidRDefault="003C0840" w:rsidP="0062073D">
      <w:pPr>
        <w:pStyle w:val="a4"/>
        <w:ind w:left="0" w:right="-1" w:firstLine="566"/>
        <w:jc w:val="both"/>
        <w:rPr>
          <w:sz w:val="24"/>
          <w:szCs w:val="24"/>
        </w:rPr>
      </w:pPr>
      <w:r w:rsidRPr="00A0793B">
        <w:rPr>
          <w:sz w:val="24"/>
          <w:szCs w:val="24"/>
        </w:rPr>
        <w:t xml:space="preserve">В Федеральной программе развития образования, новых ФГОС отражается явный социальный заказ на воспитание и формирование будущих успешно-активных, </w:t>
      </w:r>
      <w:proofErr w:type="spellStart"/>
      <w:r w:rsidRPr="00A0793B">
        <w:rPr>
          <w:sz w:val="24"/>
          <w:szCs w:val="24"/>
        </w:rPr>
        <w:t>компьютерно-грамотных</w:t>
      </w:r>
      <w:proofErr w:type="spellEnd"/>
      <w:r w:rsidRPr="00A0793B">
        <w:rPr>
          <w:sz w:val="24"/>
          <w:szCs w:val="24"/>
        </w:rPr>
        <w:t xml:space="preserve">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</w:t>
      </w:r>
      <w:r w:rsidRPr="00A0793B">
        <w:rPr>
          <w:spacing w:val="-6"/>
          <w:sz w:val="24"/>
          <w:szCs w:val="24"/>
        </w:rPr>
        <w:t xml:space="preserve"> </w:t>
      </w:r>
      <w:r w:rsidRPr="00A0793B">
        <w:rPr>
          <w:sz w:val="24"/>
          <w:szCs w:val="24"/>
        </w:rPr>
        <w:t>образования.</w:t>
      </w:r>
    </w:p>
    <w:p w:rsidR="003C0840" w:rsidRPr="00A0793B" w:rsidRDefault="003C0840" w:rsidP="0062073D">
      <w:pPr>
        <w:pStyle w:val="a4"/>
        <w:ind w:left="0" w:right="-1" w:firstLine="566"/>
        <w:jc w:val="both"/>
        <w:rPr>
          <w:sz w:val="24"/>
          <w:szCs w:val="24"/>
        </w:rPr>
      </w:pPr>
      <w:r w:rsidRPr="00A0793B">
        <w:rPr>
          <w:sz w:val="24"/>
          <w:szCs w:val="24"/>
        </w:rPr>
        <w:t>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Внешняя среда определяет вектор развития школьной библиотеки как библиотека - информационный центр.</w:t>
      </w:r>
    </w:p>
    <w:p w:rsidR="003C0840" w:rsidRDefault="003C0840" w:rsidP="0062073D">
      <w:pPr>
        <w:pStyle w:val="a4"/>
        <w:ind w:left="0" w:right="-1" w:firstLine="566"/>
        <w:jc w:val="both"/>
        <w:rPr>
          <w:sz w:val="24"/>
          <w:szCs w:val="24"/>
        </w:rPr>
      </w:pPr>
      <w:r w:rsidRPr="00A0793B">
        <w:rPr>
          <w:sz w:val="24"/>
          <w:szCs w:val="24"/>
        </w:rPr>
        <w:t>Информатизация образования является приоритетной среди задач российской</w:t>
      </w:r>
      <w:r w:rsidR="00FE75B9">
        <w:rPr>
          <w:sz w:val="24"/>
          <w:szCs w:val="24"/>
        </w:rPr>
        <w:t xml:space="preserve"> общеобразовательной</w:t>
      </w:r>
      <w:r w:rsidRPr="00A0793B">
        <w:rPr>
          <w:sz w:val="24"/>
          <w:szCs w:val="24"/>
        </w:rPr>
        <w:t xml:space="preserve"> школы. Приход в школу информационных технологий кардинально изменил её образовательные цели. Сегодня они направлены на формирование и развитие способностей учащихся к самостоятельному поиску, анализу, переработке и представлению информации. Программа модернизации образования на основе внедрения новых информационных и коммуникационных технологий предполагает переход функций школьной библиотеки на более высокий качественный уровень.</w:t>
      </w:r>
    </w:p>
    <w:p w:rsidR="003C0840" w:rsidRPr="003F431A" w:rsidRDefault="003C0840" w:rsidP="0062073D">
      <w:pPr>
        <w:pStyle w:val="a6"/>
        <w:ind w:right="-1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31A">
        <w:rPr>
          <w:rFonts w:ascii="Times New Roman" w:hAnsi="Times New Roman"/>
          <w:sz w:val="24"/>
          <w:szCs w:val="24"/>
          <w:lang w:eastAsia="ru-RU"/>
        </w:rPr>
        <w:t>На сегодняшний день функции современной школьной библиотеки изменились. И одной из основных является информационная функция, осуществление которой предполагает формирование, систематизацию информационных ресурсов и организацию доступа к ним.</w:t>
      </w:r>
    </w:p>
    <w:p w:rsidR="003C0840" w:rsidRPr="003F431A" w:rsidRDefault="003C0840" w:rsidP="0062073D">
      <w:pPr>
        <w:pStyle w:val="a6"/>
        <w:ind w:right="-1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31A">
        <w:rPr>
          <w:rFonts w:ascii="Times New Roman" w:hAnsi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Pr="003F431A">
        <w:rPr>
          <w:rFonts w:ascii="Times New Roman" w:hAnsi="Times New Roman"/>
          <w:sz w:val="24"/>
          <w:szCs w:val="24"/>
          <w:lang w:eastAsia="ru-RU"/>
        </w:rPr>
        <w:t>наших</w:t>
      </w:r>
      <w:proofErr w:type="gramEnd"/>
      <w:r w:rsidRPr="003F431A">
        <w:rPr>
          <w:rFonts w:ascii="Times New Roman" w:hAnsi="Times New Roman"/>
          <w:sz w:val="24"/>
          <w:szCs w:val="24"/>
          <w:lang w:eastAsia="ru-RU"/>
        </w:rPr>
        <w:t xml:space="preserve"> обучающихся уже не удивишь компьютером и Интернетом, они в большинстве своём хорошо  владеют</w:t>
      </w:r>
      <w:r w:rsidR="00FE75B9">
        <w:rPr>
          <w:rFonts w:ascii="Times New Roman" w:hAnsi="Times New Roman"/>
          <w:sz w:val="24"/>
          <w:szCs w:val="24"/>
          <w:lang w:eastAsia="ru-RU"/>
        </w:rPr>
        <w:t xml:space="preserve"> информационными технологиями</w:t>
      </w:r>
      <w:r w:rsidRPr="003F431A">
        <w:rPr>
          <w:rFonts w:ascii="Times New Roman" w:hAnsi="Times New Roman"/>
          <w:sz w:val="24"/>
          <w:szCs w:val="24"/>
          <w:lang w:eastAsia="ru-RU"/>
        </w:rPr>
        <w:t xml:space="preserve">. У современного </w:t>
      </w:r>
      <w:r w:rsidRPr="003F43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подростка </w:t>
      </w:r>
      <w:r w:rsidRPr="003F431A">
        <w:rPr>
          <w:rFonts w:ascii="Times New Roman" w:hAnsi="Times New Roman"/>
          <w:sz w:val="24"/>
          <w:szCs w:val="24"/>
          <w:lang w:eastAsia="ru-RU"/>
        </w:rPr>
        <w:t>есть возможности выбора того или иного способа успешного получения знаний или проведения досуга. Именно дети, подростки, юношество и молодежь сегодня - самые активные социальные группы, легко осваивающие новые информационные технологии.</w:t>
      </w:r>
    </w:p>
    <w:p w:rsidR="003C0840" w:rsidRPr="003F431A" w:rsidRDefault="003C0840" w:rsidP="0062073D">
      <w:pPr>
        <w:spacing w:after="0" w:line="240" w:lineRule="auto"/>
        <w:ind w:right="-1" w:firstLine="566"/>
        <w:jc w:val="both"/>
        <w:rPr>
          <w:rFonts w:ascii="Times New Roman" w:hAnsi="Times New Roman"/>
          <w:sz w:val="24"/>
          <w:szCs w:val="24"/>
        </w:rPr>
      </w:pPr>
      <w:r w:rsidRPr="003F431A">
        <w:rPr>
          <w:rFonts w:ascii="Times New Roman" w:hAnsi="Times New Roman" w:cs="Times New Roman"/>
          <w:sz w:val="24"/>
          <w:szCs w:val="24"/>
        </w:rPr>
        <w:t>В Стандартах нового поколения  полноправным участником образовательного процесса, влияющим на его результат и качество, декларируется ш</w:t>
      </w:r>
      <w:r w:rsidRPr="003F431A">
        <w:rPr>
          <w:rFonts w:ascii="Times New Roman" w:eastAsia="Calibri" w:hAnsi="Times New Roman" w:cs="Times New Roman"/>
          <w:sz w:val="24"/>
          <w:szCs w:val="24"/>
        </w:rPr>
        <w:t>кольная библиотека – современный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31A">
        <w:rPr>
          <w:rFonts w:ascii="Times New Roman" w:hAnsi="Times New Roman"/>
          <w:sz w:val="24"/>
          <w:szCs w:val="24"/>
        </w:rPr>
        <w:t>библиотечно-информационный центр</w:t>
      </w:r>
      <w:r w:rsidR="0062073D">
        <w:rPr>
          <w:rFonts w:ascii="Times New Roman" w:hAnsi="Times New Roman"/>
          <w:sz w:val="24"/>
          <w:szCs w:val="24"/>
        </w:rPr>
        <w:t xml:space="preserve"> </w:t>
      </w:r>
      <w:r w:rsidRPr="003F431A">
        <w:rPr>
          <w:rFonts w:ascii="Times New Roman" w:hAnsi="Times New Roman"/>
          <w:sz w:val="24"/>
          <w:szCs w:val="24"/>
        </w:rPr>
        <w:t xml:space="preserve">(ШИБЦ). </w:t>
      </w:r>
    </w:p>
    <w:p w:rsidR="003C0840" w:rsidRDefault="003C0840" w:rsidP="0062073D">
      <w:pPr>
        <w:pStyle w:val="a6"/>
        <w:ind w:right="-1"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31A">
        <w:rPr>
          <w:rFonts w:ascii="Times New Roman" w:hAnsi="Times New Roman"/>
          <w:sz w:val="24"/>
          <w:szCs w:val="24"/>
          <w:lang w:eastAsia="ru-RU"/>
        </w:rPr>
        <w:t xml:space="preserve">Основными задачами данного центра является «обеспечение широкого, постоянного и устойчивого доступа для всех участников образовательного процесса к любой информации, </w:t>
      </w:r>
      <w:r w:rsidRPr="003F43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осуществления». </w:t>
      </w:r>
    </w:p>
    <w:p w:rsidR="0062073D" w:rsidRDefault="0062073D" w:rsidP="0062073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1A">
        <w:rPr>
          <w:rFonts w:ascii="Times New Roman" w:eastAsia="Times New Roman" w:hAnsi="Times New Roman" w:cs="Times New Roman"/>
          <w:sz w:val="24"/>
          <w:szCs w:val="24"/>
        </w:rPr>
        <w:t xml:space="preserve">    Нормативно – пр</w:t>
      </w:r>
      <w:r>
        <w:rPr>
          <w:rFonts w:ascii="Times New Roman" w:eastAsia="Times New Roman" w:hAnsi="Times New Roman" w:cs="Times New Roman"/>
          <w:sz w:val="24"/>
          <w:szCs w:val="24"/>
        </w:rPr>
        <w:t>авовая база разработки  проекта</w:t>
      </w:r>
      <w:r w:rsidRPr="003F431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D9A" w:rsidRP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</w:tabs>
        <w:ind w:right="270" w:firstLine="180"/>
        <w:jc w:val="left"/>
        <w:rPr>
          <w:sz w:val="24"/>
          <w:szCs w:val="24"/>
        </w:rPr>
      </w:pPr>
      <w:r w:rsidRPr="002C3D9A">
        <w:rPr>
          <w:sz w:val="24"/>
          <w:szCs w:val="24"/>
        </w:rPr>
        <w:t>Федеральная программа</w:t>
      </w:r>
      <w:r w:rsidRPr="002C3D9A">
        <w:rPr>
          <w:spacing w:val="-12"/>
          <w:sz w:val="24"/>
          <w:szCs w:val="24"/>
        </w:rPr>
        <w:t xml:space="preserve"> </w:t>
      </w:r>
      <w:r w:rsidRPr="002C3D9A">
        <w:rPr>
          <w:sz w:val="24"/>
          <w:szCs w:val="24"/>
        </w:rPr>
        <w:t>развития образования.</w:t>
      </w:r>
    </w:p>
    <w:p w:rsidR="002C3D9A" w:rsidRP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  <w:tab w:val="left" w:pos="455"/>
        </w:tabs>
        <w:ind w:left="141" w:right="270" w:firstLine="180"/>
        <w:jc w:val="left"/>
        <w:rPr>
          <w:sz w:val="24"/>
          <w:szCs w:val="24"/>
        </w:rPr>
      </w:pPr>
      <w:r w:rsidRPr="002C3D9A">
        <w:rPr>
          <w:sz w:val="24"/>
          <w:szCs w:val="24"/>
        </w:rPr>
        <w:t xml:space="preserve">Федеральный закон «Об образовании в Российской Федерации» от 29.12.2012 N272-ФЗ (ред. от 30.12.2021) «Об образовании в Российской Федерации» (с </w:t>
      </w:r>
      <w:proofErr w:type="spellStart"/>
      <w:r w:rsidRPr="002C3D9A">
        <w:rPr>
          <w:sz w:val="24"/>
          <w:szCs w:val="24"/>
        </w:rPr>
        <w:t>изм</w:t>
      </w:r>
      <w:proofErr w:type="spellEnd"/>
      <w:r w:rsidRPr="002C3D9A">
        <w:rPr>
          <w:sz w:val="24"/>
          <w:szCs w:val="24"/>
        </w:rPr>
        <w:t>. и доп., вступ</w:t>
      </w:r>
      <w:proofErr w:type="gramStart"/>
      <w:r w:rsidRPr="002C3D9A">
        <w:rPr>
          <w:sz w:val="24"/>
          <w:szCs w:val="24"/>
        </w:rPr>
        <w:t>.в</w:t>
      </w:r>
      <w:proofErr w:type="gramEnd"/>
      <w:r w:rsidRPr="002C3D9A">
        <w:rPr>
          <w:sz w:val="24"/>
          <w:szCs w:val="24"/>
        </w:rPr>
        <w:t xml:space="preserve"> силу с 01.01.2022 г.)</w:t>
      </w:r>
    </w:p>
    <w:p w:rsidR="002C3D9A" w:rsidRP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  <w:tab w:val="left" w:pos="455"/>
        </w:tabs>
        <w:ind w:left="141" w:right="270" w:firstLine="180"/>
        <w:jc w:val="left"/>
        <w:rPr>
          <w:sz w:val="24"/>
          <w:szCs w:val="24"/>
        </w:rPr>
      </w:pPr>
      <w:r w:rsidRPr="002C3D9A">
        <w:rPr>
          <w:sz w:val="24"/>
          <w:szCs w:val="24"/>
        </w:rPr>
        <w:t>Закон Нижегородской области от 01.11.2008 г № 147-3 «О библиотечном деле в Нижегородской области»</w:t>
      </w:r>
    </w:p>
    <w:p w:rsid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  <w:tab w:val="left" w:pos="455"/>
        </w:tabs>
        <w:spacing w:line="321" w:lineRule="exact"/>
        <w:ind w:left="141" w:right="270" w:firstLine="180"/>
        <w:jc w:val="left"/>
        <w:rPr>
          <w:sz w:val="24"/>
          <w:szCs w:val="24"/>
        </w:rPr>
      </w:pPr>
      <w:r w:rsidRPr="002C3D9A">
        <w:rPr>
          <w:sz w:val="24"/>
          <w:szCs w:val="24"/>
        </w:rPr>
        <w:t>Закон РФ "О библиотечном</w:t>
      </w:r>
      <w:r w:rsidRPr="002C3D9A">
        <w:rPr>
          <w:spacing w:val="-8"/>
          <w:sz w:val="24"/>
          <w:szCs w:val="24"/>
        </w:rPr>
        <w:t xml:space="preserve"> </w:t>
      </w:r>
      <w:r w:rsidRPr="002C3D9A">
        <w:rPr>
          <w:sz w:val="24"/>
          <w:szCs w:val="24"/>
        </w:rPr>
        <w:t>деле" № 78-ФЗ от 29.12.1994</w:t>
      </w:r>
      <w:r>
        <w:rPr>
          <w:sz w:val="24"/>
          <w:szCs w:val="24"/>
        </w:rPr>
        <w:t xml:space="preserve"> </w:t>
      </w:r>
      <w:r w:rsidRPr="002C3D9A">
        <w:rPr>
          <w:sz w:val="24"/>
          <w:szCs w:val="24"/>
        </w:rPr>
        <w:t>Федеральный закон № 436-ФЗ от 29.12.2010 г «О защите детей от информации, причиняющей вред их здоровью и развитию»</w:t>
      </w:r>
    </w:p>
    <w:p w:rsidR="002C3D9A" w:rsidRP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</w:tabs>
        <w:ind w:left="141" w:right="270" w:firstLine="180"/>
        <w:jc w:val="left"/>
        <w:rPr>
          <w:sz w:val="24"/>
          <w:szCs w:val="24"/>
        </w:rPr>
      </w:pPr>
      <w:r w:rsidRPr="002C3D9A">
        <w:rPr>
          <w:sz w:val="24"/>
          <w:szCs w:val="24"/>
        </w:rPr>
        <w:t>ФГОС</w:t>
      </w:r>
    </w:p>
    <w:p w:rsid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  <w:tab w:val="left" w:pos="455"/>
        </w:tabs>
        <w:spacing w:line="321" w:lineRule="exact"/>
        <w:ind w:left="141" w:right="270" w:firstLine="180"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 Концепции развития школьных информационно-библиотечный центров.</w:t>
      </w:r>
    </w:p>
    <w:p w:rsidR="002C3D9A" w:rsidRPr="002C3D9A" w:rsidRDefault="002C3D9A" w:rsidP="002C3D9A">
      <w:pPr>
        <w:pStyle w:val="TableParagraph"/>
        <w:numPr>
          <w:ilvl w:val="0"/>
          <w:numId w:val="19"/>
        </w:numPr>
        <w:tabs>
          <w:tab w:val="left" w:pos="141"/>
          <w:tab w:val="left" w:pos="455"/>
        </w:tabs>
        <w:spacing w:line="321" w:lineRule="exact"/>
        <w:ind w:left="141" w:right="270" w:firstLine="180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 библиотеке Муниципального общеобразовательного учреждения Гимназии №14 им. С.С.Клиповой</w:t>
      </w:r>
    </w:p>
    <w:p w:rsidR="002C3D9A" w:rsidRPr="002C3D9A" w:rsidRDefault="002C3D9A" w:rsidP="002C3D9A">
      <w:pPr>
        <w:pStyle w:val="a3"/>
        <w:ind w:firstLine="180"/>
        <w:rPr>
          <w:rFonts w:ascii="Times New Roman" w:hAnsi="Times New Roman" w:cs="Times New Roman"/>
          <w:sz w:val="24"/>
          <w:szCs w:val="24"/>
        </w:rPr>
      </w:pPr>
    </w:p>
    <w:p w:rsidR="000B4467" w:rsidRDefault="000B4467" w:rsidP="002C3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B4467">
        <w:rPr>
          <w:rFonts w:ascii="Times New Roman" w:hAnsi="Times New Roman" w:cs="Times New Roman"/>
          <w:b/>
          <w:sz w:val="24"/>
          <w:szCs w:val="24"/>
        </w:rPr>
        <w:t>Информационная справка о состоянии школьной библиотеки</w:t>
      </w:r>
    </w:p>
    <w:p w:rsidR="00645E6B" w:rsidRDefault="000B4467" w:rsidP="00645E6B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МБОУ Гимназии №14 им. С.С.Клиповой существует с момента основания Гимназии.</w:t>
      </w:r>
      <w:r w:rsidR="00645E6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на расположена на третьем этаже образовательного учреждения.</w:t>
      </w:r>
      <w:r w:rsidR="00645E6B">
        <w:rPr>
          <w:rFonts w:ascii="Times New Roman" w:hAnsi="Times New Roman" w:cs="Times New Roman"/>
          <w:sz w:val="24"/>
          <w:szCs w:val="24"/>
        </w:rPr>
        <w:t xml:space="preserve"> Библиотека занимает изолированное помещение. Читальный зал совмещен с абонементом, книгохранилище – изолировано. </w:t>
      </w:r>
    </w:p>
    <w:p w:rsidR="00645E6B" w:rsidRDefault="00363385" w:rsidP="00645E6B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штатном расписании биб</w:t>
      </w:r>
      <w:r w:rsidR="00645E6B">
        <w:rPr>
          <w:rFonts w:ascii="Times New Roman" w:hAnsi="Times New Roman" w:cs="Times New Roman"/>
          <w:sz w:val="24"/>
          <w:szCs w:val="24"/>
        </w:rPr>
        <w:t xml:space="preserve">лиотеки 1 ставка педагога-библиотекаря. Педагог имеет высшее </w:t>
      </w:r>
      <w:r w:rsidR="002C3D9A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6B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645E6B" w:rsidRDefault="00645E6B" w:rsidP="00466932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оснащение, его использование:</w:t>
      </w:r>
    </w:p>
    <w:tbl>
      <w:tblPr>
        <w:tblStyle w:val="a7"/>
        <w:tblW w:w="0" w:type="auto"/>
        <w:tblInd w:w="996" w:type="dxa"/>
        <w:tblLook w:val="04A0"/>
      </w:tblPr>
      <w:tblGrid>
        <w:gridCol w:w="5683"/>
        <w:gridCol w:w="913"/>
        <w:gridCol w:w="2829"/>
      </w:tblGrid>
      <w:tr w:rsidR="00466932" w:rsidTr="00466932">
        <w:trPr>
          <w:trHeight w:val="529"/>
        </w:trPr>
        <w:tc>
          <w:tcPr>
            <w:tcW w:w="568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466932" w:rsidTr="00466932">
        <w:trPr>
          <w:trHeight w:val="253"/>
        </w:trPr>
        <w:tc>
          <w:tcPr>
            <w:tcW w:w="568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для пользователей библиотеке, мест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персональными компьютерами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доступом к сети интернет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посещений, человек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1E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466932" w:rsidTr="00466932">
        <w:trPr>
          <w:trHeight w:val="529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 в библиотеке (укажите соответствующий код: да – 1, нет – 0)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32" w:rsidTr="00466932">
        <w:trPr>
          <w:trHeight w:val="253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компьютеров, единиц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932" w:rsidTr="00466932">
        <w:trPr>
          <w:trHeight w:val="529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библиотеке  (укажите соответствующий код: да – 1, нет – 0):</w:t>
            </w:r>
          </w:p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сканера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ксерокса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Стационарной интерактивной доски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466932" w:rsidRDefault="002C3D9A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Брошуратор </w:t>
            </w:r>
          </w:p>
        </w:tc>
        <w:tc>
          <w:tcPr>
            <w:tcW w:w="913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466932" w:rsidRDefault="00DA44B7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264"/>
        </w:trPr>
        <w:tc>
          <w:tcPr>
            <w:tcW w:w="5683" w:type="dxa"/>
          </w:tcPr>
          <w:p w:rsidR="00466932" w:rsidRDefault="00DA44B7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Резак для бумаги</w:t>
            </w:r>
          </w:p>
        </w:tc>
        <w:tc>
          <w:tcPr>
            <w:tcW w:w="913" w:type="dxa"/>
          </w:tcPr>
          <w:p w:rsidR="00466932" w:rsidRDefault="00DA44B7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466932" w:rsidRDefault="00DA44B7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932" w:rsidTr="00466932">
        <w:trPr>
          <w:trHeight w:val="529"/>
        </w:trPr>
        <w:tc>
          <w:tcPr>
            <w:tcW w:w="5683" w:type="dxa"/>
          </w:tcPr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устройства</w:t>
            </w:r>
          </w:p>
          <w:p w:rsidR="00466932" w:rsidRDefault="00466932" w:rsidP="0052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(МФУ, выполняющего операции печати, сканирования, копирования)</w:t>
            </w:r>
          </w:p>
        </w:tc>
        <w:tc>
          <w:tcPr>
            <w:tcW w:w="913" w:type="dxa"/>
          </w:tcPr>
          <w:p w:rsidR="00466932" w:rsidRDefault="00466932" w:rsidP="00DA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466932" w:rsidRDefault="00466932" w:rsidP="0052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932" w:rsidRDefault="00466932" w:rsidP="00466932">
      <w:pPr>
        <w:pStyle w:val="a3"/>
        <w:ind w:left="2136"/>
        <w:rPr>
          <w:rFonts w:ascii="Times New Roman" w:hAnsi="Times New Roman" w:cs="Times New Roman"/>
          <w:sz w:val="24"/>
          <w:szCs w:val="24"/>
        </w:rPr>
      </w:pPr>
    </w:p>
    <w:p w:rsidR="0049175F" w:rsidRDefault="0049175F" w:rsidP="0049175F">
      <w:pPr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состав фонда:</w:t>
      </w:r>
    </w:p>
    <w:p w:rsidR="0049175F" w:rsidRDefault="001113AF" w:rsidP="0049175F">
      <w:pPr>
        <w:pStyle w:val="a3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466932">
        <w:rPr>
          <w:rFonts w:ascii="Times New Roman" w:hAnsi="Times New Roman" w:cs="Times New Roman"/>
          <w:sz w:val="24"/>
          <w:szCs w:val="24"/>
        </w:rPr>
        <w:t>фонд – 17086</w:t>
      </w:r>
      <w:r w:rsidR="002C3D9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66932" w:rsidRDefault="00466932" w:rsidP="0049175F">
      <w:pPr>
        <w:pStyle w:val="a3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– 14715</w:t>
      </w:r>
      <w:r w:rsidR="002C3D9A">
        <w:rPr>
          <w:rFonts w:ascii="Times New Roman" w:hAnsi="Times New Roman" w:cs="Times New Roman"/>
          <w:sz w:val="24"/>
          <w:szCs w:val="24"/>
        </w:rPr>
        <w:t>экз.</w:t>
      </w:r>
    </w:p>
    <w:p w:rsidR="00466932" w:rsidRPr="00BE181E" w:rsidRDefault="00466932" w:rsidP="00BE181E">
      <w:pPr>
        <w:pStyle w:val="a3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– 2371</w:t>
      </w:r>
      <w:r w:rsidR="002C3D9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363385" w:rsidRDefault="00363385" w:rsidP="00DA4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85" w:rsidRDefault="00DA44B7" w:rsidP="00363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A44B7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DA44B7" w:rsidRPr="00363385" w:rsidRDefault="00DA44B7" w:rsidP="003633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4B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DA44B7" w:rsidRPr="00DA44B7" w:rsidRDefault="00DA44B7" w:rsidP="00DA44B7">
      <w:pPr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информационных технологий  в    работу современной школьной библиотеки для удовлетворения информационных потребностей участников образовательного процесса  и  повышения читательской компетенции.</w:t>
      </w:r>
    </w:p>
    <w:p w:rsidR="00DA44B7" w:rsidRPr="00FE6911" w:rsidRDefault="00DA44B7" w:rsidP="00FE6911">
      <w:pPr>
        <w:ind w:left="28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4B7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>Разработать и апробировать современную модель  ИБЦ.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>Создать  условия для формирования читательской компетентности</w:t>
      </w:r>
      <w:r w:rsidR="00A039A9">
        <w:rPr>
          <w:rFonts w:ascii="Times New Roman" w:eastAsia="Calibri" w:hAnsi="Times New Roman" w:cs="Times New Roman"/>
          <w:sz w:val="24"/>
          <w:szCs w:val="24"/>
        </w:rPr>
        <w:t xml:space="preserve"> участников образовательных отношений</w:t>
      </w:r>
      <w:r w:rsidRPr="00DA44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 xml:space="preserve">Расширить спектр библиотечных услуг и предоставление доступа к электронным ресурсам 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 xml:space="preserve">Использовать интернет-сервис по созданию </w:t>
      </w:r>
      <w:proofErr w:type="gramStart"/>
      <w:r w:rsidRPr="00DA44B7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proofErr w:type="gramEnd"/>
      <w:r w:rsidRPr="00DA4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44B7">
        <w:rPr>
          <w:rFonts w:ascii="Times New Roman" w:eastAsia="Calibri" w:hAnsi="Times New Roman" w:cs="Times New Roman"/>
          <w:sz w:val="24"/>
          <w:szCs w:val="24"/>
        </w:rPr>
        <w:t>блога</w:t>
      </w:r>
      <w:proofErr w:type="spellEnd"/>
      <w:r w:rsidRPr="00DA44B7">
        <w:rPr>
          <w:rFonts w:ascii="Times New Roman" w:eastAsia="Calibri" w:hAnsi="Times New Roman" w:cs="Times New Roman"/>
          <w:sz w:val="24"/>
          <w:szCs w:val="24"/>
        </w:rPr>
        <w:t xml:space="preserve"> школьной библиотеки.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>Автоматизировать библиотечный процесс с использованием электронных технологий.</w:t>
      </w:r>
    </w:p>
    <w:p w:rsidR="00DA44B7" w:rsidRPr="00DA44B7" w:rsidRDefault="00DA44B7" w:rsidP="005D126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7">
        <w:rPr>
          <w:rFonts w:ascii="Times New Roman" w:eastAsia="Calibri" w:hAnsi="Times New Roman" w:cs="Times New Roman"/>
          <w:sz w:val="24"/>
          <w:szCs w:val="24"/>
        </w:rPr>
        <w:t>Создать собственные базы цифровых</w:t>
      </w:r>
      <w:r w:rsidR="00A039A9">
        <w:rPr>
          <w:rFonts w:ascii="Times New Roman" w:eastAsia="Calibri" w:hAnsi="Times New Roman" w:cs="Times New Roman"/>
          <w:sz w:val="24"/>
          <w:szCs w:val="24"/>
        </w:rPr>
        <w:t xml:space="preserve"> образовательных</w:t>
      </w:r>
      <w:r w:rsidRPr="00DA44B7">
        <w:rPr>
          <w:rFonts w:ascii="Times New Roman" w:eastAsia="Calibri" w:hAnsi="Times New Roman" w:cs="Times New Roman"/>
          <w:sz w:val="24"/>
          <w:szCs w:val="24"/>
        </w:rPr>
        <w:t xml:space="preserve"> ресурсов.</w:t>
      </w:r>
    </w:p>
    <w:p w:rsidR="00DA44B7" w:rsidRDefault="00DA44B7" w:rsidP="00363385">
      <w:pPr>
        <w:pStyle w:val="a3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B7" w:rsidRPr="00632CE6" w:rsidRDefault="00632CE6" w:rsidP="00632CE6">
      <w:pPr>
        <w:ind w:left="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A44B7" w:rsidRPr="00632CE6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DA44B7" w:rsidRPr="00DA44B7" w:rsidRDefault="00DA44B7" w:rsidP="00DA44B7">
      <w:pPr>
        <w:pStyle w:val="a8"/>
        <w:spacing w:before="0" w:beforeAutospacing="0" w:after="0"/>
        <w:jc w:val="both"/>
      </w:pPr>
      <w:r w:rsidRPr="00DA44B7">
        <w:t>Использование современных информационных технологий позволит вывести информационно-библиотечное обслуживание в школьной библиотеке на качественно новый уровень, что повысит престиж библиотеки.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>Реализация модели школьного информационно</w:t>
      </w:r>
      <w:r w:rsidR="00C47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911">
        <w:rPr>
          <w:rFonts w:ascii="Times New Roman" w:hAnsi="Times New Roman" w:cs="Times New Roman"/>
          <w:sz w:val="24"/>
          <w:szCs w:val="24"/>
          <w:lang w:eastAsia="ru-RU"/>
        </w:rPr>
        <w:t>- библиотечного центра.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спектра услуг, предоставляемых библиотекой за счёт освоения и внедрения в деятельность новых информационно коммуникативных технологий. 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>Повышение читательской  и информационной компетенции участников образовательного процесса.</w:t>
      </w:r>
    </w:p>
    <w:p w:rsidR="00FE6911" w:rsidRPr="00FE6911" w:rsidRDefault="00A039A9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Улучшение</w:t>
      </w:r>
      <w:r w:rsidR="00FE6911"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орг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анизации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911" w:rsidRPr="00FE6911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911" w:rsidRPr="00FE6911">
        <w:rPr>
          <w:rFonts w:ascii="Times New Roman" w:hAnsi="Times New Roman" w:cs="Times New Roman"/>
          <w:sz w:val="24"/>
          <w:szCs w:val="24"/>
          <w:lang w:eastAsia="ru-RU"/>
        </w:rPr>
        <w:t>информационного обслуживания читателей.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>Обеспечение широкого доступа учащихся, преподавателей и родителей к информационным ресурсам.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FE6911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911">
        <w:rPr>
          <w:rFonts w:ascii="Times New Roman" w:hAnsi="Times New Roman" w:cs="Times New Roman"/>
          <w:sz w:val="24"/>
          <w:szCs w:val="24"/>
          <w:lang w:eastAsia="ru-RU"/>
        </w:rPr>
        <w:t>блога</w:t>
      </w:r>
      <w:proofErr w:type="spellEnd"/>
      <w:r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школьной библиотеки.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>Развитие материально-технического и информационно-ресурсного обеспечения ШИБЦ.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>Повышение уровня информационной культуры учащихся и педагогов.</w:t>
      </w:r>
    </w:p>
    <w:p w:rsidR="00FE6911" w:rsidRP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Создание каналов коммуникации в виртуальном мире для общения с пользователями библиотеки в комфортной информационной среде.</w:t>
      </w:r>
    </w:p>
    <w:p w:rsidR="00FE6911" w:rsidRDefault="00FE6911" w:rsidP="00FE69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911">
        <w:rPr>
          <w:rFonts w:ascii="Times New Roman" w:hAnsi="Times New Roman" w:cs="Times New Roman"/>
          <w:sz w:val="24"/>
          <w:szCs w:val="24"/>
          <w:lang w:eastAsia="ru-RU"/>
        </w:rPr>
        <w:t xml:space="preserve"> Трансформация  единого информационного пространства образовательного учреждения через обновление роли школьного библиотекаря  и создание собственных баз цифровых ресурсов.</w:t>
      </w:r>
    </w:p>
    <w:p w:rsidR="00120CD0" w:rsidRPr="00FE6911" w:rsidRDefault="00120CD0" w:rsidP="00F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4B7" w:rsidRDefault="00632CE6" w:rsidP="00FE69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</w:t>
      </w:r>
      <w:r w:rsidR="00DA4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44B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E6911" w:rsidRPr="00FE6911" w:rsidRDefault="00632CE6" w:rsidP="00BE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11" w:rsidRPr="00FE6911">
        <w:rPr>
          <w:rFonts w:ascii="Times New Roman" w:hAnsi="Times New Roman" w:cs="Times New Roman"/>
          <w:b/>
          <w:sz w:val="24"/>
          <w:szCs w:val="24"/>
        </w:rPr>
        <w:t>«Информационно-библиотечный центр в современной цифровой образовательной среде»  на 2021-2024уч</w:t>
      </w:r>
      <w:proofErr w:type="gramStart"/>
      <w:r w:rsidR="00FE6911" w:rsidRPr="00FE691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E6911" w:rsidRPr="00FE6911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FE6911" w:rsidRPr="00FE6911" w:rsidRDefault="00FE6911" w:rsidP="00FE6911">
      <w:pPr>
        <w:pStyle w:val="article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E6911">
        <w:rPr>
          <w:rFonts w:ascii="Times New Roman" w:hAnsi="Times New Roman" w:cs="Times New Roman"/>
          <w:b/>
          <w:bCs/>
          <w:sz w:val="24"/>
          <w:szCs w:val="24"/>
        </w:rPr>
        <w:t xml:space="preserve">Время работы в режиме инновационной деятельности: </w:t>
      </w:r>
      <w:r w:rsidR="0003319D">
        <w:rPr>
          <w:rFonts w:ascii="Times New Roman" w:hAnsi="Times New Roman" w:cs="Times New Roman"/>
          <w:sz w:val="24"/>
          <w:szCs w:val="24"/>
        </w:rPr>
        <w:t>3</w:t>
      </w:r>
      <w:r w:rsidRPr="00FE69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E6911">
        <w:rPr>
          <w:rFonts w:ascii="Times New Roman" w:hAnsi="Times New Roman" w:cs="Times New Roman"/>
          <w:sz w:val="24"/>
          <w:szCs w:val="24"/>
        </w:rPr>
        <w:br/>
      </w:r>
      <w:r w:rsidRPr="00FE6911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работы: </w:t>
      </w:r>
    </w:p>
    <w:p w:rsidR="00FE6911" w:rsidRPr="00FE6911" w:rsidRDefault="00FE6911" w:rsidP="00FE6911">
      <w:pPr>
        <w:pStyle w:val="article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E691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(2021-2022 </w:t>
      </w:r>
      <w:proofErr w:type="spellStart"/>
      <w:r w:rsidRPr="00FE6911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FE691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E6911" w:rsidRPr="00FE6911" w:rsidRDefault="00C47AE9" w:rsidP="00FE6911">
      <w:pPr>
        <w:pStyle w:val="article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E691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 xml:space="preserve">сновной этап (2022-2023 </w:t>
      </w:r>
      <w:proofErr w:type="spellStart"/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E6911" w:rsidRPr="00FE6911" w:rsidRDefault="00C47AE9" w:rsidP="00FE6911">
      <w:pPr>
        <w:pStyle w:val="article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E6911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 xml:space="preserve">аключительный (2023-2024 </w:t>
      </w:r>
      <w:proofErr w:type="spellStart"/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="00FE6911" w:rsidRPr="00FE691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E69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Подготовительный этап</w:t>
      </w: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11">
        <w:rPr>
          <w:rFonts w:ascii="Times New Roman" w:hAnsi="Times New Roman" w:cs="Times New Roman"/>
          <w:b/>
          <w:sz w:val="24"/>
          <w:szCs w:val="24"/>
        </w:rPr>
        <w:t>2021– 2022 учебный год</w:t>
      </w: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Ind w:w="150" w:type="dxa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8"/>
        <w:gridCol w:w="3576"/>
        <w:gridCol w:w="1375"/>
        <w:gridCol w:w="2007"/>
        <w:gridCol w:w="2595"/>
      </w:tblGrid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    (задача)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Исполнители,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представления результата</w:t>
            </w:r>
          </w:p>
        </w:tc>
      </w:tr>
      <w:tr w:rsidR="00FE6911" w:rsidRPr="00FE6911" w:rsidTr="00FE6911">
        <w:trPr>
          <w:trHeight w:val="2649"/>
        </w:trPr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педагогов:  Ершова Н.А., Бондарева Е.А.,  Малова Д.А.,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заседаний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документации по созданию ИБЦ 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периода  ИД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материалы 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Изучение модельного стандарта информационно-библиотечного центра образовательной организации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 материалы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лучшего опыта и перспективных направлений развития ИБЦ общеобразовательных организаций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ноябр</w:t>
            </w:r>
            <w:proofErr w:type="gramStart"/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Н.А., 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материалы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состояния имеющихся ресурсов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  <w:proofErr w:type="gramStart"/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-я</w:t>
            </w:r>
            <w:proofErr w:type="gramEnd"/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справка о материально- технической базе школьной библиотеке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общественного  мнения о необходимости модернизации школьной библиотеки 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 опроса мнения учащихся и педагогов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Проектирование  модели новой системы библиотечного обслуживания ОО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ИБЦ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Изучение спектра библиотечных услуг и предоставления доступа  к электронным ресурсам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 и презентация  наработанного опыта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комплекса условий, необходимых для реализации инновационного проекта в образовательной организации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материалы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>Определение  способов финансирования реализации модели ИБЦ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Сформированные предложения 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безопасности доступа к интерне</w:t>
            </w:r>
            <w:proofErr w:type="gramStart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ресурсам.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Н.А., 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материалы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школьной библиотеки  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Сайт ОО,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в социальной сети </w:t>
            </w:r>
            <w:proofErr w:type="spellStart"/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условий для формирования читательской компетентности учащихся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периода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Е.А.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 педагога-библиотекаря</w:t>
            </w:r>
          </w:p>
        </w:tc>
      </w:tr>
      <w:tr w:rsidR="00FE6911" w:rsidRPr="00FE6911" w:rsidTr="0052739A">
        <w:tc>
          <w:tcPr>
            <w:tcW w:w="79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FE6911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spacing w:after="120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отчетных    материалов. </w:t>
            </w:r>
          </w:p>
        </w:tc>
        <w:tc>
          <w:tcPr>
            <w:tcW w:w="12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Май-июнь 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Н.А., Бондарева Е.А</w:t>
            </w:r>
          </w:p>
        </w:tc>
        <w:tc>
          <w:tcPr>
            <w:tcW w:w="23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91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ИД</w:t>
            </w:r>
          </w:p>
        </w:tc>
      </w:tr>
    </w:tbl>
    <w:p w:rsidR="00FE6911" w:rsidRPr="00FE6911" w:rsidRDefault="00FE6911" w:rsidP="00FE691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X="6079" w:tblpY="-5204"/>
        <w:tblW w:w="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"/>
      </w:tblGrid>
      <w:tr w:rsidR="00FE6911" w:rsidRPr="00FE6911" w:rsidTr="0052739A">
        <w:trPr>
          <w:trHeight w:val="555"/>
          <w:hidden/>
        </w:trPr>
        <w:tc>
          <w:tcPr>
            <w:tcW w:w="324" w:type="dxa"/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FE6911" w:rsidRPr="00FE6911" w:rsidRDefault="00FE6911" w:rsidP="00BE181E">
      <w:pPr>
        <w:pStyle w:val="article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363385" w:rsidRDefault="00363385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363385" w:rsidRDefault="00363385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E69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lastRenderedPageBreak/>
        <w:t xml:space="preserve">Основной этап </w:t>
      </w:r>
    </w:p>
    <w:p w:rsidR="00FE6911" w:rsidRPr="00FE6911" w:rsidRDefault="00FE6911" w:rsidP="00FE6911">
      <w:pPr>
        <w:pStyle w:val="article"/>
        <w:spacing w:before="0" w:beforeAutospacing="0" w:after="0" w:afterAutospacing="0"/>
        <w:ind w:left="9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FE69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(2022-2023 </w:t>
      </w:r>
      <w:proofErr w:type="spellStart"/>
      <w:r w:rsidRPr="00FE69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уч.г</w:t>
      </w:r>
      <w:proofErr w:type="spellEnd"/>
      <w:r w:rsidRPr="00FE691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.)</w:t>
      </w:r>
    </w:p>
    <w:tbl>
      <w:tblPr>
        <w:tblW w:w="5000" w:type="pct"/>
        <w:jc w:val="center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6"/>
        <w:gridCol w:w="3188"/>
        <w:gridCol w:w="1796"/>
        <w:gridCol w:w="2025"/>
        <w:gridCol w:w="2876"/>
      </w:tblGrid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    (задача)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Исполнители,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представления результата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творческой группы 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7110C9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D0" w:rsidRDefault="00FE6911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педагогов:  </w:t>
            </w:r>
            <w:proofErr w:type="spellStart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0CD0" w:rsidRDefault="00120CD0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</w:t>
            </w:r>
          </w:p>
          <w:p w:rsidR="00FE6911" w:rsidRPr="00FE6911" w:rsidRDefault="00FE6911" w:rsidP="00B64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Бондарева Е.А.,  </w:t>
            </w:r>
            <w:r w:rsidR="00B64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03319D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A039A9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9A9" w:rsidRPr="00FE6911" w:rsidRDefault="00A039A9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9A9" w:rsidRPr="00FE6911" w:rsidRDefault="00A039A9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«ИБЦ в современной цифровой образовательной среде»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9A9" w:rsidRPr="00FE6911" w:rsidRDefault="00A039A9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9A9" w:rsidRDefault="00A039A9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  <w:p w:rsidR="00A039A9" w:rsidRPr="00FE6911" w:rsidRDefault="00A039A9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9A9" w:rsidRDefault="00B92D78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120CD0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и  материально-технических условий для реализации проекта по созданию ИБЦ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D0" w:rsidRDefault="00FE6911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педагогов:  </w:t>
            </w:r>
            <w:proofErr w:type="spellStart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 w:rsidR="00120CD0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0CD0" w:rsidRDefault="00120CD0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</w:t>
            </w:r>
          </w:p>
          <w:p w:rsidR="00FE6911" w:rsidRPr="00FE6911" w:rsidRDefault="00FE6911" w:rsidP="00B64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Бондарева Е.А.,  </w:t>
            </w:r>
            <w:r w:rsidR="00B64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 предложения 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B92D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новой библиотечной среды ИБЦ  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D0" w:rsidRDefault="00FE6911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педагогов:  </w:t>
            </w:r>
            <w:proofErr w:type="spellStart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 w:rsidR="00120CD0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0CD0" w:rsidRDefault="00120CD0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</w:t>
            </w:r>
          </w:p>
          <w:p w:rsidR="00FE6911" w:rsidRPr="00FE6911" w:rsidRDefault="00FE6911" w:rsidP="00B64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Бондарева Е.А., 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B92D78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- проект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0331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районным методическим объединением педагого</w:t>
            </w:r>
            <w:proofErr w:type="gram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библиотекарей  ОО 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120CD0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 w:rsidR="00FE6911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03319D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работы, проекты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7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фондов на различных  видах носителей 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C47AE9" w:rsidP="00C47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FE6911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ежегодно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120CD0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 w:rsidR="00FE6911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03319D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Носители </w:t>
            </w:r>
            <w:r w:rsidR="00FE6911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 библиотечного сервиса (копирование, сканирование,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СМСоповещение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справочно-библиографическая работа и др.)  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120CD0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 w:rsidR="00FE6911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сервис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банка информационных продуктов</w:t>
            </w: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D0" w:rsidRDefault="00FE6911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педагогов:  </w:t>
            </w:r>
            <w:proofErr w:type="spellStart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 w:rsidR="00120CD0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0CD0" w:rsidRDefault="00120CD0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</w:t>
            </w:r>
          </w:p>
          <w:p w:rsidR="00FE6911" w:rsidRPr="00FE6911" w:rsidRDefault="00FE6911" w:rsidP="00B64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Бондарева Е.А., 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информационных продуктов</w:t>
            </w:r>
          </w:p>
        </w:tc>
      </w:tr>
      <w:tr w:rsidR="00FE6911" w:rsidRPr="00FE6911" w:rsidTr="00120CD0">
        <w:trPr>
          <w:jc w:val="center"/>
        </w:trPr>
        <w:tc>
          <w:tcPr>
            <w:tcW w:w="5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условий для формирования читательской компетентности учащихся</w:t>
            </w:r>
          </w:p>
        </w:tc>
        <w:tc>
          <w:tcPr>
            <w:tcW w:w="1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D0" w:rsidRDefault="00FE6911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педагогов:  </w:t>
            </w:r>
            <w:proofErr w:type="spellStart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Коломыцева</w:t>
            </w:r>
            <w:proofErr w:type="spellEnd"/>
            <w:r w:rsidR="00120C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 w:rsidR="00120CD0"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0CD0" w:rsidRDefault="00120CD0" w:rsidP="00120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</w:t>
            </w:r>
          </w:p>
          <w:p w:rsidR="00FE6911" w:rsidRPr="00FE6911" w:rsidRDefault="00FE6911" w:rsidP="00B64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Бондарева Е.А.,  Страхова Е.А., </w:t>
            </w:r>
            <w:proofErr w:type="spellStart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Шлокова</w:t>
            </w:r>
            <w:proofErr w:type="spellEnd"/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30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 педагога-библиотекаря</w:t>
            </w:r>
          </w:p>
        </w:tc>
      </w:tr>
    </w:tbl>
    <w:p w:rsidR="00FE6911" w:rsidRPr="00FE6911" w:rsidRDefault="00FE6911" w:rsidP="00FE6911">
      <w:pPr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tbl>
      <w:tblPr>
        <w:tblW w:w="5239" w:type="pct"/>
        <w:jc w:val="center"/>
        <w:tblCellSpacing w:w="0" w:type="dxa"/>
        <w:tblInd w:w="-829" w:type="dxa"/>
        <w:tblCellMar>
          <w:left w:w="0" w:type="dxa"/>
          <w:right w:w="0" w:type="dxa"/>
        </w:tblCellMar>
        <w:tblLook w:val="04A0"/>
      </w:tblPr>
      <w:tblGrid>
        <w:gridCol w:w="10718"/>
      </w:tblGrid>
      <w:tr w:rsidR="00FE6911" w:rsidRPr="00FE6911" w:rsidTr="0052739A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FE6911" w:rsidRPr="00FE6911" w:rsidRDefault="00FE6911" w:rsidP="00BE181E">
            <w:pPr>
              <w:pStyle w:val="article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:rsidR="00FE6911" w:rsidRPr="00FE6911" w:rsidRDefault="00FE6911" w:rsidP="0052739A">
            <w:pPr>
              <w:pStyle w:val="article"/>
              <w:spacing w:before="0" w:beforeAutospacing="0" w:after="0" w:afterAutospacing="0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E69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Заключительный этап</w:t>
            </w:r>
          </w:p>
          <w:p w:rsidR="00FE6911" w:rsidRPr="00BE181E" w:rsidRDefault="00FE6911" w:rsidP="00BE181E">
            <w:pPr>
              <w:pStyle w:val="article"/>
              <w:spacing w:before="0" w:beforeAutospacing="0" w:after="0" w:afterAutospacing="0"/>
              <w:ind w:left="9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E69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(2023-2024 </w:t>
            </w:r>
            <w:proofErr w:type="spellStart"/>
            <w:r w:rsidRPr="00FE69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уч.г</w:t>
            </w:r>
            <w:proofErr w:type="spellEnd"/>
            <w:r w:rsidRPr="00FE69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.)</w:t>
            </w:r>
          </w:p>
          <w:tbl>
            <w:tblPr>
              <w:tblW w:w="10702" w:type="dxa"/>
              <w:jc w:val="center"/>
              <w:tblBorders>
                <w:top w:val="outset" w:sz="12" w:space="0" w:color="C0C0C0"/>
                <w:left w:val="outset" w:sz="12" w:space="0" w:color="C0C0C0"/>
                <w:bottom w:val="outset" w:sz="12" w:space="0" w:color="C0C0C0"/>
                <w:right w:val="outset" w:sz="12" w:space="0" w:color="C0C0C0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59"/>
              <w:gridCol w:w="3601"/>
              <w:gridCol w:w="1250"/>
              <w:gridCol w:w="2217"/>
              <w:gridCol w:w="2975"/>
            </w:tblGrid>
            <w:tr w:rsidR="00FE6911" w:rsidRPr="00FE6911" w:rsidTr="00B92D78">
              <w:trPr>
                <w:trHeight w:val="142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работы    (задача)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Исполнители,</w:t>
                  </w:r>
                </w:p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представления результата</w:t>
                  </w:r>
                </w:p>
              </w:tc>
            </w:tr>
            <w:tr w:rsidR="00FE6911" w:rsidRPr="00FE6911" w:rsidTr="00B92D78">
              <w:trPr>
                <w:trHeight w:val="142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Заседание творческой группы 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0CD0" w:rsidRDefault="00FE6911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группа педагогов:  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Коломыцева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Е.Г.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И.С.,</w:t>
                  </w:r>
                </w:p>
                <w:p w:rsidR="00FE6911" w:rsidRPr="00FE6911" w:rsidRDefault="00FE6911" w:rsidP="00B64D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Бондарева Е.А.,  Страхова Е.А.,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Шлокова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03319D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FE6911" w:rsidRPr="00FE6911" w:rsidTr="00B92D78">
              <w:trPr>
                <w:trHeight w:val="142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shd w:val="clear" w:color="auto" w:fill="FFFFFF"/>
                    <w:spacing w:before="100" w:beforeAutospacing="1" w:after="30"/>
                    <w:outlineLvl w:val="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 работы с электронными образовательными ресурсами (ЭОР)</w:t>
                  </w:r>
                </w:p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 течение периода 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0CD0" w:rsidRDefault="00FE6911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группа педагогов: 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Коломыцева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Е.Г.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И.С.,</w:t>
                  </w:r>
                </w:p>
                <w:p w:rsidR="00FE6911" w:rsidRPr="00FE6911" w:rsidRDefault="00FE6911" w:rsidP="00B64D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Бондарева Е.А.,  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Страхова Е.А.,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Шлокова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Электронные образовательные ресурсы (ЭОР) –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мультимедийные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приложения, т.е. образовательный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контент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адаптированный к учебным программам, специфике и профилю образовательного учреждения.</w:t>
                  </w:r>
                </w:p>
              </w:tc>
            </w:tr>
            <w:tr w:rsidR="00FE6911" w:rsidRPr="00FE6911" w:rsidTr="00B92D78">
              <w:trPr>
                <w:trHeight w:val="2172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B92D78" w:rsidP="00B92D7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банка</w:t>
                  </w:r>
                  <w:r w:rsidR="00FE6911"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ЭОР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периода 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0CD0" w:rsidRDefault="00FE6911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группа педагогов:  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Коломыцева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Е.Г.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И.С.,</w:t>
                  </w:r>
                </w:p>
                <w:p w:rsidR="00FE6911" w:rsidRPr="00FE6911" w:rsidRDefault="00FE6911" w:rsidP="00B64D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Бондарева Е.А.,  Страхова Е.А.,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Шлокова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B92D78" w:rsidP="0003319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Локальная коллекция электронных ресурсов</w:t>
                  </w:r>
                </w:p>
              </w:tc>
            </w:tr>
            <w:tr w:rsidR="00FE6911" w:rsidRPr="00FE6911" w:rsidTr="00B92D78">
              <w:trPr>
                <w:trHeight w:val="957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образовательного процесса в учреждении с использованием  ИБЦ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периода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Педагоги, учащиеся и родители 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B92D78" w:rsidP="00FE6911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 в библиотеки, заседания НОУ</w:t>
                  </w:r>
                  <w:r w:rsidR="00FE6911" w:rsidRPr="00F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6911" w:rsidRPr="00FE6911" w:rsidTr="00B92D78">
              <w:trPr>
                <w:trHeight w:val="1765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Формирование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информационного наполнения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информационной, научно-методической поддержки ИД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Участники образовательного процесса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Медиаресурсы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репозиторий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электронный каталог ресурсов ИБЦ</w:t>
                  </w:r>
                </w:p>
              </w:tc>
            </w:tr>
            <w:tr w:rsidR="00FE6911" w:rsidRPr="00FE6911" w:rsidTr="00B92D78">
              <w:trPr>
                <w:trHeight w:val="2542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отчетных материалов.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Январь-май 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0CD0" w:rsidRDefault="00FE6911" w:rsidP="00120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группа педагогов:  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Коломыцева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Е.Г.</w:t>
                  </w: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И.С.,</w:t>
                  </w:r>
                </w:p>
                <w:p w:rsidR="00FE6911" w:rsidRPr="00FE6911" w:rsidRDefault="00FE6911" w:rsidP="00B64D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Бондарева Е.А.,  Страхова Е.А.,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Шлокова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отчетные материалы </w:t>
                  </w:r>
                </w:p>
              </w:tc>
            </w:tr>
            <w:tr w:rsidR="00FE6911" w:rsidRPr="00FE6911" w:rsidTr="00B64DDB">
              <w:trPr>
                <w:trHeight w:val="553"/>
                <w:jc w:val="center"/>
              </w:trPr>
              <w:tc>
                <w:tcPr>
                  <w:tcW w:w="65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Обобщение  и распространение опыта, полученного в ходе реализации инновационного проекта среди участников образовательных отношений</w:t>
                  </w:r>
                </w:p>
              </w:tc>
              <w:tc>
                <w:tcPr>
                  <w:tcW w:w="125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217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0CD0" w:rsidRDefault="00FE6911" w:rsidP="00120CD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Творческая группа педагогов: </w:t>
                  </w:r>
                </w:p>
                <w:p w:rsidR="00120CD0" w:rsidRDefault="00FE6911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0C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Коломыцева</w:t>
                  </w:r>
                  <w:proofErr w:type="spellEnd"/>
                  <w:r w:rsidR="00120C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Е.Г.</w:t>
                  </w:r>
                  <w:r w:rsidR="00120CD0"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20CD0" w:rsidRDefault="00120CD0" w:rsidP="00120C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И.С.,</w:t>
                  </w:r>
                </w:p>
                <w:p w:rsidR="00FE6911" w:rsidRPr="00FE6911" w:rsidRDefault="00FE6911" w:rsidP="00B64D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Бондарева Е.А.,  Страхова Е.А., </w:t>
                  </w:r>
                  <w:proofErr w:type="spellStart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Шлокова</w:t>
                  </w:r>
                  <w:proofErr w:type="spellEnd"/>
                  <w:r w:rsidRPr="00FE69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297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E6911" w:rsidRPr="00FE6911" w:rsidRDefault="00FE6911" w:rsidP="0052739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E69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Участие в совещаниях, публикации, аналитические материалы</w:t>
                  </w:r>
                </w:p>
              </w:tc>
            </w:tr>
          </w:tbl>
          <w:p w:rsidR="00FE6911" w:rsidRPr="00FE6911" w:rsidRDefault="00FE6911" w:rsidP="00BE181E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FE6911" w:rsidRPr="00FE6911" w:rsidRDefault="00FE6911" w:rsidP="0052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3F" w:rsidRDefault="00DA44B7" w:rsidP="002244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Необходимые ресурсы и источники финансирования</w:t>
      </w:r>
    </w:p>
    <w:p w:rsidR="00DA44B7" w:rsidRDefault="00DA44B7" w:rsidP="0022443F">
      <w:pPr>
        <w:pStyle w:val="a3"/>
        <w:ind w:left="3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информационно-библиотечного центра</w:t>
      </w:r>
    </w:p>
    <w:p w:rsidR="00DA44B7" w:rsidRPr="00DA44B7" w:rsidRDefault="00481C9C" w:rsidP="000847A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финансирования являются бюджетные средства. Источником дополнительного финансирования Программы могут служить и другие, не запрещенные законодательством источники: грант</w:t>
      </w:r>
      <w:r w:rsidR="0003319D">
        <w:rPr>
          <w:rFonts w:ascii="Times New Roman" w:hAnsi="Times New Roman" w:cs="Times New Roman"/>
          <w:sz w:val="24"/>
          <w:szCs w:val="24"/>
        </w:rPr>
        <w:t xml:space="preserve">ы, благотворительные </w:t>
      </w:r>
      <w:r w:rsidR="00A039A9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DA44B7" w:rsidRDefault="00DA44B7" w:rsidP="00DA44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2D78" w:rsidRDefault="00B92D78" w:rsidP="00DA44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2D78" w:rsidRPr="00DA44B7" w:rsidRDefault="00B92D78" w:rsidP="00DA44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47A5" w:rsidRDefault="00DA44B7" w:rsidP="000847A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выполнения </w:t>
      </w:r>
      <w:r w:rsidR="000847A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847A5" w:rsidRPr="000847A5" w:rsidRDefault="000847A5" w:rsidP="000847A5">
      <w:pPr>
        <w:pStyle w:val="a3"/>
        <w:ind w:left="709" w:firstLine="707"/>
        <w:rPr>
          <w:rFonts w:ascii="Times New Roman" w:hAnsi="Times New Roman" w:cs="Times New Roman"/>
          <w:b/>
          <w:sz w:val="24"/>
          <w:szCs w:val="24"/>
        </w:rPr>
      </w:pPr>
      <w:r w:rsidRPr="000847A5">
        <w:rPr>
          <w:rFonts w:ascii="Times New Roman" w:hAnsi="Times New Roman" w:cs="Times New Roman"/>
          <w:sz w:val="24"/>
          <w:szCs w:val="24"/>
        </w:rPr>
        <w:t xml:space="preserve">Система контроля исполнения Программы будет проходить в три этапа: текущий, поэтапный, итоговый. </w:t>
      </w:r>
    </w:p>
    <w:p w:rsidR="00481C9C" w:rsidRDefault="00481C9C" w:rsidP="000847A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92D7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задач Программы развити</w:t>
      </w:r>
      <w:r w:rsidR="00B92D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847A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библиотечного центра необходимо постоянно осуществлять текущий контроль</w:t>
      </w:r>
      <w:r w:rsidR="00B92D78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ценивать работу по всем направлениям планирования, чтобы выяснить</w:t>
      </w:r>
      <w:r w:rsidR="00712020">
        <w:rPr>
          <w:rFonts w:ascii="Times New Roman" w:hAnsi="Times New Roman" w:cs="Times New Roman"/>
          <w:sz w:val="24"/>
          <w:szCs w:val="24"/>
        </w:rPr>
        <w:t xml:space="preserve"> </w:t>
      </w:r>
      <w:r w:rsidR="00B92D78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712020">
        <w:rPr>
          <w:rFonts w:ascii="Times New Roman" w:hAnsi="Times New Roman" w:cs="Times New Roman"/>
          <w:sz w:val="24"/>
          <w:szCs w:val="24"/>
        </w:rPr>
        <w:t>в</w:t>
      </w:r>
      <w:r w:rsidR="00FE6911" w:rsidRPr="00712020">
        <w:rPr>
          <w:rFonts w:ascii="Times New Roman" w:hAnsi="Times New Roman" w:cs="Times New Roman"/>
          <w:sz w:val="24"/>
          <w:szCs w:val="24"/>
        </w:rPr>
        <w:t>ыполнения</w:t>
      </w:r>
      <w:r w:rsidRPr="00712020">
        <w:rPr>
          <w:rFonts w:ascii="Times New Roman" w:hAnsi="Times New Roman" w:cs="Times New Roman"/>
          <w:sz w:val="24"/>
          <w:szCs w:val="24"/>
        </w:rPr>
        <w:t xml:space="preserve"> поставленной цели</w:t>
      </w:r>
      <w:r w:rsidR="00712020">
        <w:rPr>
          <w:rFonts w:ascii="Times New Roman" w:hAnsi="Times New Roman" w:cs="Times New Roman"/>
          <w:sz w:val="24"/>
          <w:szCs w:val="24"/>
        </w:rPr>
        <w:t xml:space="preserve"> и </w:t>
      </w:r>
      <w:r w:rsidR="00AD362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программы. </w:t>
      </w:r>
    </w:p>
    <w:p w:rsidR="00DA44B7" w:rsidRPr="00BE181E" w:rsidRDefault="00DA44B7" w:rsidP="00712020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</w:p>
    <w:sectPr w:rsidR="00DA44B7" w:rsidRPr="00BE181E" w:rsidSect="003132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B1" w:rsidRDefault="00B361B1" w:rsidP="00AD362D">
      <w:pPr>
        <w:spacing w:after="0" w:line="240" w:lineRule="auto"/>
      </w:pPr>
      <w:r>
        <w:separator/>
      </w:r>
    </w:p>
  </w:endnote>
  <w:endnote w:type="continuationSeparator" w:id="0">
    <w:p w:rsidR="00B361B1" w:rsidRDefault="00B361B1" w:rsidP="00A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17" w:rsidRDefault="00274317">
    <w:pPr>
      <w:pStyle w:val="ae"/>
      <w:jc w:val="right"/>
    </w:pPr>
  </w:p>
  <w:sdt>
    <w:sdtPr>
      <w:id w:val="3603968"/>
      <w:docPartObj>
        <w:docPartGallery w:val="Page Numbers (Bottom of Page)"/>
        <w:docPartUnique/>
      </w:docPartObj>
    </w:sdtPr>
    <w:sdtContent>
      <w:p w:rsidR="00274317" w:rsidRDefault="00C97B31" w:rsidP="00AD362D">
        <w:pPr>
          <w:pStyle w:val="ae"/>
          <w:jc w:val="right"/>
        </w:pPr>
        <w:fldSimple w:instr=" PAGE   \* MERGEFORMAT ">
          <w:r w:rsidR="00B64DDB">
            <w:rPr>
              <w:noProof/>
            </w:rPr>
            <w:t>10</w:t>
          </w:r>
        </w:fldSimple>
      </w:p>
    </w:sdtContent>
  </w:sdt>
  <w:p w:rsidR="00274317" w:rsidRDefault="002743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B1" w:rsidRDefault="00B361B1" w:rsidP="00AD362D">
      <w:pPr>
        <w:spacing w:after="0" w:line="240" w:lineRule="auto"/>
      </w:pPr>
      <w:r>
        <w:separator/>
      </w:r>
    </w:p>
  </w:footnote>
  <w:footnote w:type="continuationSeparator" w:id="0">
    <w:p w:rsidR="00B361B1" w:rsidRDefault="00B361B1" w:rsidP="00AD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59"/>
    <w:multiLevelType w:val="hybridMultilevel"/>
    <w:tmpl w:val="B802A3AA"/>
    <w:lvl w:ilvl="0" w:tplc="4906FD5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8800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F0101480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D3CCBF50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F89073BC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5DC6FD2A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6" w:tplc="EC340432">
      <w:numFmt w:val="bullet"/>
      <w:lvlText w:val="•"/>
      <w:lvlJc w:val="left"/>
      <w:pPr>
        <w:ind w:left="3671" w:hanging="164"/>
      </w:pPr>
      <w:rPr>
        <w:rFonts w:hint="default"/>
        <w:lang w:val="ru-RU" w:eastAsia="en-US" w:bidi="ar-SA"/>
      </w:rPr>
    </w:lvl>
    <w:lvl w:ilvl="7" w:tplc="5F70C6E2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8" w:tplc="41D879F2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</w:abstractNum>
  <w:abstractNum w:abstractNumId="1">
    <w:nsid w:val="05FC415A"/>
    <w:multiLevelType w:val="hybridMultilevel"/>
    <w:tmpl w:val="D6DAEC50"/>
    <w:lvl w:ilvl="0" w:tplc="63FC5A00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06AE66">
      <w:numFmt w:val="bullet"/>
      <w:lvlText w:val="•"/>
      <w:lvlJc w:val="left"/>
      <w:pPr>
        <w:ind w:left="1118" w:hanging="183"/>
      </w:pPr>
      <w:rPr>
        <w:rFonts w:hint="default"/>
        <w:lang w:val="ru-RU" w:eastAsia="en-US" w:bidi="ar-SA"/>
      </w:rPr>
    </w:lvl>
    <w:lvl w:ilvl="2" w:tplc="03C02522">
      <w:numFmt w:val="bullet"/>
      <w:lvlText w:val="•"/>
      <w:lvlJc w:val="left"/>
      <w:pPr>
        <w:ind w:left="2137" w:hanging="183"/>
      </w:pPr>
      <w:rPr>
        <w:rFonts w:hint="default"/>
        <w:lang w:val="ru-RU" w:eastAsia="en-US" w:bidi="ar-SA"/>
      </w:rPr>
    </w:lvl>
    <w:lvl w:ilvl="3" w:tplc="D7846530">
      <w:numFmt w:val="bullet"/>
      <w:lvlText w:val="•"/>
      <w:lvlJc w:val="left"/>
      <w:pPr>
        <w:ind w:left="3155" w:hanging="183"/>
      </w:pPr>
      <w:rPr>
        <w:rFonts w:hint="default"/>
        <w:lang w:val="ru-RU" w:eastAsia="en-US" w:bidi="ar-SA"/>
      </w:rPr>
    </w:lvl>
    <w:lvl w:ilvl="4" w:tplc="7C3A26B0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5" w:tplc="9DDC6E90">
      <w:numFmt w:val="bullet"/>
      <w:lvlText w:val="•"/>
      <w:lvlJc w:val="left"/>
      <w:pPr>
        <w:ind w:left="5193" w:hanging="183"/>
      </w:pPr>
      <w:rPr>
        <w:rFonts w:hint="default"/>
        <w:lang w:val="ru-RU" w:eastAsia="en-US" w:bidi="ar-SA"/>
      </w:rPr>
    </w:lvl>
    <w:lvl w:ilvl="6" w:tplc="0ED41A90">
      <w:numFmt w:val="bullet"/>
      <w:lvlText w:val="•"/>
      <w:lvlJc w:val="left"/>
      <w:pPr>
        <w:ind w:left="6211" w:hanging="183"/>
      </w:pPr>
      <w:rPr>
        <w:rFonts w:hint="default"/>
        <w:lang w:val="ru-RU" w:eastAsia="en-US" w:bidi="ar-SA"/>
      </w:rPr>
    </w:lvl>
    <w:lvl w:ilvl="7" w:tplc="8FAC46C6">
      <w:numFmt w:val="bullet"/>
      <w:lvlText w:val="•"/>
      <w:lvlJc w:val="left"/>
      <w:pPr>
        <w:ind w:left="7230" w:hanging="183"/>
      </w:pPr>
      <w:rPr>
        <w:rFonts w:hint="default"/>
        <w:lang w:val="ru-RU" w:eastAsia="en-US" w:bidi="ar-SA"/>
      </w:rPr>
    </w:lvl>
    <w:lvl w:ilvl="8" w:tplc="9A66A766">
      <w:numFmt w:val="bullet"/>
      <w:lvlText w:val="•"/>
      <w:lvlJc w:val="left"/>
      <w:pPr>
        <w:ind w:left="8249" w:hanging="183"/>
      </w:pPr>
      <w:rPr>
        <w:rFonts w:hint="default"/>
        <w:lang w:val="ru-RU" w:eastAsia="en-US" w:bidi="ar-SA"/>
      </w:rPr>
    </w:lvl>
  </w:abstractNum>
  <w:abstractNum w:abstractNumId="2">
    <w:nsid w:val="078077E7"/>
    <w:multiLevelType w:val="hybridMultilevel"/>
    <w:tmpl w:val="3D986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618BD"/>
    <w:multiLevelType w:val="hybridMultilevel"/>
    <w:tmpl w:val="7E98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253"/>
    <w:multiLevelType w:val="hybridMultilevel"/>
    <w:tmpl w:val="2CD41E88"/>
    <w:lvl w:ilvl="0" w:tplc="C75C91E0">
      <w:start w:val="1"/>
      <w:numFmt w:val="decimal"/>
      <w:lvlText w:val="%1."/>
      <w:lvlJc w:val="left"/>
      <w:pPr>
        <w:ind w:left="1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C31E2">
      <w:numFmt w:val="bullet"/>
      <w:lvlText w:val="•"/>
      <w:lvlJc w:val="left"/>
      <w:pPr>
        <w:ind w:left="695" w:hanging="281"/>
      </w:pPr>
      <w:rPr>
        <w:rFonts w:hint="default"/>
        <w:lang w:val="ru-RU" w:eastAsia="en-US" w:bidi="ar-SA"/>
      </w:rPr>
    </w:lvl>
    <w:lvl w:ilvl="2" w:tplc="1276767E">
      <w:numFmt w:val="bullet"/>
      <w:lvlText w:val="•"/>
      <w:lvlJc w:val="left"/>
      <w:pPr>
        <w:ind w:left="1290" w:hanging="281"/>
      </w:pPr>
      <w:rPr>
        <w:rFonts w:hint="default"/>
        <w:lang w:val="ru-RU" w:eastAsia="en-US" w:bidi="ar-SA"/>
      </w:rPr>
    </w:lvl>
    <w:lvl w:ilvl="3" w:tplc="591293C8">
      <w:numFmt w:val="bullet"/>
      <w:lvlText w:val="•"/>
      <w:lvlJc w:val="left"/>
      <w:pPr>
        <w:ind w:left="1885" w:hanging="281"/>
      </w:pPr>
      <w:rPr>
        <w:rFonts w:hint="default"/>
        <w:lang w:val="ru-RU" w:eastAsia="en-US" w:bidi="ar-SA"/>
      </w:rPr>
    </w:lvl>
    <w:lvl w:ilvl="4" w:tplc="CC6A8F6E">
      <w:numFmt w:val="bullet"/>
      <w:lvlText w:val="•"/>
      <w:lvlJc w:val="left"/>
      <w:pPr>
        <w:ind w:left="2480" w:hanging="281"/>
      </w:pPr>
      <w:rPr>
        <w:rFonts w:hint="default"/>
        <w:lang w:val="ru-RU" w:eastAsia="en-US" w:bidi="ar-SA"/>
      </w:rPr>
    </w:lvl>
    <w:lvl w:ilvl="5" w:tplc="0576BF76">
      <w:numFmt w:val="bullet"/>
      <w:lvlText w:val="•"/>
      <w:lvlJc w:val="left"/>
      <w:pPr>
        <w:ind w:left="3076" w:hanging="281"/>
      </w:pPr>
      <w:rPr>
        <w:rFonts w:hint="default"/>
        <w:lang w:val="ru-RU" w:eastAsia="en-US" w:bidi="ar-SA"/>
      </w:rPr>
    </w:lvl>
    <w:lvl w:ilvl="6" w:tplc="88A48DA2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7" w:tplc="09F41F90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8" w:tplc="2B5CB888">
      <w:numFmt w:val="bullet"/>
      <w:lvlText w:val="•"/>
      <w:lvlJc w:val="left"/>
      <w:pPr>
        <w:ind w:left="4861" w:hanging="281"/>
      </w:pPr>
      <w:rPr>
        <w:rFonts w:hint="default"/>
        <w:lang w:val="ru-RU" w:eastAsia="en-US" w:bidi="ar-SA"/>
      </w:rPr>
    </w:lvl>
  </w:abstractNum>
  <w:abstractNum w:abstractNumId="5">
    <w:nsid w:val="11134362"/>
    <w:multiLevelType w:val="hybridMultilevel"/>
    <w:tmpl w:val="0482382E"/>
    <w:lvl w:ilvl="0" w:tplc="DF902E42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>
    <w:nsid w:val="123D6112"/>
    <w:multiLevelType w:val="hybridMultilevel"/>
    <w:tmpl w:val="A99EA2BC"/>
    <w:lvl w:ilvl="0" w:tplc="911C8560">
      <w:start w:val="1"/>
      <w:numFmt w:val="decimal"/>
      <w:lvlText w:val="%1."/>
      <w:lvlJc w:val="left"/>
      <w:pPr>
        <w:ind w:left="1002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2A8604D"/>
    <w:multiLevelType w:val="hybridMultilevel"/>
    <w:tmpl w:val="099E5D08"/>
    <w:lvl w:ilvl="0" w:tplc="852EB0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73258"/>
    <w:multiLevelType w:val="hybridMultilevel"/>
    <w:tmpl w:val="20FCEF6E"/>
    <w:lvl w:ilvl="0" w:tplc="0BEE1B0C">
      <w:start w:val="1"/>
      <w:numFmt w:val="decimal"/>
      <w:lvlText w:val="%1."/>
      <w:lvlJc w:val="left"/>
      <w:pPr>
        <w:ind w:left="39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40028">
      <w:numFmt w:val="bullet"/>
      <w:lvlText w:val="•"/>
      <w:lvlJc w:val="left"/>
      <w:pPr>
        <w:ind w:left="965" w:hanging="281"/>
      </w:pPr>
      <w:rPr>
        <w:rFonts w:hint="default"/>
        <w:lang w:val="ru-RU" w:eastAsia="en-US" w:bidi="ar-SA"/>
      </w:rPr>
    </w:lvl>
    <w:lvl w:ilvl="2" w:tplc="61DCA3AE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3" w:tplc="D0F84168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4" w:tplc="BE0EA99C">
      <w:numFmt w:val="bullet"/>
      <w:lvlText w:val="•"/>
      <w:lvlJc w:val="left"/>
      <w:pPr>
        <w:ind w:left="2660" w:hanging="281"/>
      </w:pPr>
      <w:rPr>
        <w:rFonts w:hint="default"/>
        <w:lang w:val="ru-RU" w:eastAsia="en-US" w:bidi="ar-SA"/>
      </w:rPr>
    </w:lvl>
    <w:lvl w:ilvl="5" w:tplc="54FA4DC0">
      <w:numFmt w:val="bullet"/>
      <w:lvlText w:val="•"/>
      <w:lvlJc w:val="left"/>
      <w:pPr>
        <w:ind w:left="3226" w:hanging="281"/>
      </w:pPr>
      <w:rPr>
        <w:rFonts w:hint="default"/>
        <w:lang w:val="ru-RU" w:eastAsia="en-US" w:bidi="ar-SA"/>
      </w:rPr>
    </w:lvl>
    <w:lvl w:ilvl="6" w:tplc="1F08C81A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7" w:tplc="1690EA42">
      <w:numFmt w:val="bullet"/>
      <w:lvlText w:val="•"/>
      <w:lvlJc w:val="left"/>
      <w:pPr>
        <w:ind w:left="4356" w:hanging="281"/>
      </w:pPr>
      <w:rPr>
        <w:rFonts w:hint="default"/>
        <w:lang w:val="ru-RU" w:eastAsia="en-US" w:bidi="ar-SA"/>
      </w:rPr>
    </w:lvl>
    <w:lvl w:ilvl="8" w:tplc="630E9CD4">
      <w:numFmt w:val="bullet"/>
      <w:lvlText w:val="•"/>
      <w:lvlJc w:val="left"/>
      <w:pPr>
        <w:ind w:left="4921" w:hanging="281"/>
      </w:pPr>
      <w:rPr>
        <w:rFonts w:hint="default"/>
        <w:lang w:val="ru-RU" w:eastAsia="en-US" w:bidi="ar-SA"/>
      </w:rPr>
    </w:lvl>
  </w:abstractNum>
  <w:abstractNum w:abstractNumId="9">
    <w:nsid w:val="1C79779E"/>
    <w:multiLevelType w:val="hybridMultilevel"/>
    <w:tmpl w:val="B800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464E9"/>
    <w:multiLevelType w:val="hybridMultilevel"/>
    <w:tmpl w:val="007A8C78"/>
    <w:lvl w:ilvl="0" w:tplc="82C2ED32">
      <w:start w:val="8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E91C8">
      <w:numFmt w:val="bullet"/>
      <w:lvlText w:val="•"/>
      <w:lvlJc w:val="left"/>
      <w:pPr>
        <w:ind w:left="713" w:hanging="281"/>
      </w:pPr>
      <w:rPr>
        <w:rFonts w:hint="default"/>
        <w:lang w:val="ru-RU" w:eastAsia="en-US" w:bidi="ar-SA"/>
      </w:rPr>
    </w:lvl>
    <w:lvl w:ilvl="2" w:tplc="20F24C28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05FAB586">
      <w:numFmt w:val="bullet"/>
      <w:lvlText w:val="•"/>
      <w:lvlJc w:val="left"/>
      <w:pPr>
        <w:ind w:left="1899" w:hanging="281"/>
      </w:pPr>
      <w:rPr>
        <w:rFonts w:hint="default"/>
        <w:lang w:val="ru-RU" w:eastAsia="en-US" w:bidi="ar-SA"/>
      </w:rPr>
    </w:lvl>
    <w:lvl w:ilvl="4" w:tplc="89AADE22">
      <w:numFmt w:val="bullet"/>
      <w:lvlText w:val="•"/>
      <w:lvlJc w:val="left"/>
      <w:pPr>
        <w:ind w:left="2492" w:hanging="281"/>
      </w:pPr>
      <w:rPr>
        <w:rFonts w:hint="default"/>
        <w:lang w:val="ru-RU" w:eastAsia="en-US" w:bidi="ar-SA"/>
      </w:rPr>
    </w:lvl>
    <w:lvl w:ilvl="5" w:tplc="674A0DBA">
      <w:numFmt w:val="bullet"/>
      <w:lvlText w:val="•"/>
      <w:lvlJc w:val="left"/>
      <w:pPr>
        <w:ind w:left="3086" w:hanging="281"/>
      </w:pPr>
      <w:rPr>
        <w:rFonts w:hint="default"/>
        <w:lang w:val="ru-RU" w:eastAsia="en-US" w:bidi="ar-SA"/>
      </w:rPr>
    </w:lvl>
    <w:lvl w:ilvl="6" w:tplc="E41495F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7" w:tplc="4F28479A"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8" w:tplc="71681500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</w:abstractNum>
  <w:abstractNum w:abstractNumId="11">
    <w:nsid w:val="2C2531A4"/>
    <w:multiLevelType w:val="hybridMultilevel"/>
    <w:tmpl w:val="272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E44AE"/>
    <w:multiLevelType w:val="hybridMultilevel"/>
    <w:tmpl w:val="2CD41E88"/>
    <w:lvl w:ilvl="0" w:tplc="C75C91E0">
      <w:start w:val="1"/>
      <w:numFmt w:val="decimal"/>
      <w:lvlText w:val="%1."/>
      <w:lvlJc w:val="left"/>
      <w:pPr>
        <w:ind w:left="10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C31E2">
      <w:numFmt w:val="bullet"/>
      <w:lvlText w:val="•"/>
      <w:lvlJc w:val="left"/>
      <w:pPr>
        <w:ind w:left="695" w:hanging="281"/>
      </w:pPr>
      <w:rPr>
        <w:rFonts w:hint="default"/>
        <w:lang w:val="ru-RU" w:eastAsia="en-US" w:bidi="ar-SA"/>
      </w:rPr>
    </w:lvl>
    <w:lvl w:ilvl="2" w:tplc="1276767E">
      <w:numFmt w:val="bullet"/>
      <w:lvlText w:val="•"/>
      <w:lvlJc w:val="left"/>
      <w:pPr>
        <w:ind w:left="1290" w:hanging="281"/>
      </w:pPr>
      <w:rPr>
        <w:rFonts w:hint="default"/>
        <w:lang w:val="ru-RU" w:eastAsia="en-US" w:bidi="ar-SA"/>
      </w:rPr>
    </w:lvl>
    <w:lvl w:ilvl="3" w:tplc="591293C8">
      <w:numFmt w:val="bullet"/>
      <w:lvlText w:val="•"/>
      <w:lvlJc w:val="left"/>
      <w:pPr>
        <w:ind w:left="1885" w:hanging="281"/>
      </w:pPr>
      <w:rPr>
        <w:rFonts w:hint="default"/>
        <w:lang w:val="ru-RU" w:eastAsia="en-US" w:bidi="ar-SA"/>
      </w:rPr>
    </w:lvl>
    <w:lvl w:ilvl="4" w:tplc="CC6A8F6E">
      <w:numFmt w:val="bullet"/>
      <w:lvlText w:val="•"/>
      <w:lvlJc w:val="left"/>
      <w:pPr>
        <w:ind w:left="2480" w:hanging="281"/>
      </w:pPr>
      <w:rPr>
        <w:rFonts w:hint="default"/>
        <w:lang w:val="ru-RU" w:eastAsia="en-US" w:bidi="ar-SA"/>
      </w:rPr>
    </w:lvl>
    <w:lvl w:ilvl="5" w:tplc="0576BF76">
      <w:numFmt w:val="bullet"/>
      <w:lvlText w:val="•"/>
      <w:lvlJc w:val="left"/>
      <w:pPr>
        <w:ind w:left="3076" w:hanging="281"/>
      </w:pPr>
      <w:rPr>
        <w:rFonts w:hint="default"/>
        <w:lang w:val="ru-RU" w:eastAsia="en-US" w:bidi="ar-SA"/>
      </w:rPr>
    </w:lvl>
    <w:lvl w:ilvl="6" w:tplc="88A48DA2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7" w:tplc="09F41F90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8" w:tplc="2B5CB888">
      <w:numFmt w:val="bullet"/>
      <w:lvlText w:val="•"/>
      <w:lvlJc w:val="left"/>
      <w:pPr>
        <w:ind w:left="4861" w:hanging="281"/>
      </w:pPr>
      <w:rPr>
        <w:rFonts w:hint="default"/>
        <w:lang w:val="ru-RU" w:eastAsia="en-US" w:bidi="ar-SA"/>
      </w:rPr>
    </w:lvl>
  </w:abstractNum>
  <w:abstractNum w:abstractNumId="13">
    <w:nsid w:val="3A84096F"/>
    <w:multiLevelType w:val="hybridMultilevel"/>
    <w:tmpl w:val="0D02566A"/>
    <w:lvl w:ilvl="0" w:tplc="8788CEA2">
      <w:numFmt w:val="bullet"/>
      <w:lvlText w:val="-"/>
      <w:lvlJc w:val="left"/>
      <w:pPr>
        <w:ind w:left="14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ACD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E70FAE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3" w:tplc="2408A0D4">
      <w:numFmt w:val="bullet"/>
      <w:lvlText w:val="•"/>
      <w:lvlJc w:val="left"/>
      <w:pPr>
        <w:ind w:left="1913" w:hanging="164"/>
      </w:pPr>
      <w:rPr>
        <w:rFonts w:hint="default"/>
        <w:lang w:val="ru-RU" w:eastAsia="en-US" w:bidi="ar-SA"/>
      </w:rPr>
    </w:lvl>
    <w:lvl w:ilvl="4" w:tplc="7D56DF88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5" w:tplc="0816A1C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6" w:tplc="32ECDF50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7" w:tplc="A5BA5090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8" w:tplc="2FC29386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</w:abstractNum>
  <w:abstractNum w:abstractNumId="14">
    <w:nsid w:val="3EDC38BE"/>
    <w:multiLevelType w:val="hybridMultilevel"/>
    <w:tmpl w:val="35E643BA"/>
    <w:lvl w:ilvl="0" w:tplc="0419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5D4A292E"/>
    <w:multiLevelType w:val="hybridMultilevel"/>
    <w:tmpl w:val="21C2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221C"/>
    <w:multiLevelType w:val="hybridMultilevel"/>
    <w:tmpl w:val="66AC335C"/>
    <w:lvl w:ilvl="0" w:tplc="D3EE064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043F2">
      <w:numFmt w:val="bullet"/>
      <w:lvlText w:val="•"/>
      <w:lvlJc w:val="left"/>
      <w:pPr>
        <w:ind w:left="695" w:hanging="164"/>
      </w:pPr>
      <w:rPr>
        <w:rFonts w:hint="default"/>
        <w:lang w:val="ru-RU" w:eastAsia="en-US" w:bidi="ar-SA"/>
      </w:rPr>
    </w:lvl>
    <w:lvl w:ilvl="2" w:tplc="EA0A0EC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3" w:tplc="E80E200C">
      <w:numFmt w:val="bullet"/>
      <w:lvlText w:val="•"/>
      <w:lvlJc w:val="left"/>
      <w:pPr>
        <w:ind w:left="1885" w:hanging="164"/>
      </w:pPr>
      <w:rPr>
        <w:rFonts w:hint="default"/>
        <w:lang w:val="ru-RU" w:eastAsia="en-US" w:bidi="ar-SA"/>
      </w:rPr>
    </w:lvl>
    <w:lvl w:ilvl="4" w:tplc="B162790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5" w:tplc="A17ED300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6" w:tplc="4230B5DA">
      <w:numFmt w:val="bullet"/>
      <w:lvlText w:val="•"/>
      <w:lvlJc w:val="left"/>
      <w:pPr>
        <w:ind w:left="3671" w:hanging="164"/>
      </w:pPr>
      <w:rPr>
        <w:rFonts w:hint="default"/>
        <w:lang w:val="ru-RU" w:eastAsia="en-US" w:bidi="ar-SA"/>
      </w:rPr>
    </w:lvl>
    <w:lvl w:ilvl="7" w:tplc="F3D26594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8" w:tplc="67907574">
      <w:numFmt w:val="bullet"/>
      <w:lvlText w:val="•"/>
      <w:lvlJc w:val="left"/>
      <w:pPr>
        <w:ind w:left="4861" w:hanging="164"/>
      </w:pPr>
      <w:rPr>
        <w:rFonts w:hint="default"/>
        <w:lang w:val="ru-RU" w:eastAsia="en-US" w:bidi="ar-SA"/>
      </w:rPr>
    </w:lvl>
  </w:abstractNum>
  <w:abstractNum w:abstractNumId="17">
    <w:nsid w:val="669F412E"/>
    <w:multiLevelType w:val="hybridMultilevel"/>
    <w:tmpl w:val="21C2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C6A4F"/>
    <w:multiLevelType w:val="hybridMultilevel"/>
    <w:tmpl w:val="2C007096"/>
    <w:lvl w:ilvl="0" w:tplc="BB2298C8">
      <w:start w:val="1"/>
      <w:numFmt w:val="decimal"/>
      <w:lvlText w:val="%1."/>
      <w:lvlJc w:val="left"/>
      <w:pPr>
        <w:ind w:left="38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A4150">
      <w:numFmt w:val="bullet"/>
      <w:lvlText w:val="•"/>
      <w:lvlJc w:val="left"/>
      <w:pPr>
        <w:ind w:left="947" w:hanging="281"/>
      </w:pPr>
      <w:rPr>
        <w:rFonts w:hint="default"/>
        <w:lang w:val="ru-RU" w:eastAsia="en-US" w:bidi="ar-SA"/>
      </w:rPr>
    </w:lvl>
    <w:lvl w:ilvl="2" w:tplc="EFBA4E6C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3" w:tplc="0C1AB586">
      <w:numFmt w:val="bullet"/>
      <w:lvlText w:val="•"/>
      <w:lvlJc w:val="left"/>
      <w:pPr>
        <w:ind w:left="2081" w:hanging="281"/>
      </w:pPr>
      <w:rPr>
        <w:rFonts w:hint="default"/>
        <w:lang w:val="ru-RU" w:eastAsia="en-US" w:bidi="ar-SA"/>
      </w:rPr>
    </w:lvl>
    <w:lvl w:ilvl="4" w:tplc="7592E7B4">
      <w:numFmt w:val="bullet"/>
      <w:lvlText w:val="•"/>
      <w:lvlJc w:val="left"/>
      <w:pPr>
        <w:ind w:left="2648" w:hanging="281"/>
      </w:pPr>
      <w:rPr>
        <w:rFonts w:hint="default"/>
        <w:lang w:val="ru-RU" w:eastAsia="en-US" w:bidi="ar-SA"/>
      </w:rPr>
    </w:lvl>
    <w:lvl w:ilvl="5" w:tplc="83A0F43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6" w:tplc="821CCF0C">
      <w:numFmt w:val="bullet"/>
      <w:lvlText w:val="•"/>
      <w:lvlJc w:val="left"/>
      <w:pPr>
        <w:ind w:left="3783" w:hanging="281"/>
      </w:pPr>
      <w:rPr>
        <w:rFonts w:hint="default"/>
        <w:lang w:val="ru-RU" w:eastAsia="en-US" w:bidi="ar-SA"/>
      </w:rPr>
    </w:lvl>
    <w:lvl w:ilvl="7" w:tplc="79682CAE"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8" w:tplc="851CEAB2">
      <w:numFmt w:val="bullet"/>
      <w:lvlText w:val="•"/>
      <w:lvlJc w:val="left"/>
      <w:pPr>
        <w:ind w:left="4917" w:hanging="281"/>
      </w:pPr>
      <w:rPr>
        <w:rFonts w:hint="default"/>
        <w:lang w:val="ru-RU" w:eastAsia="en-US" w:bidi="ar-SA"/>
      </w:rPr>
    </w:lvl>
  </w:abstractNum>
  <w:abstractNum w:abstractNumId="19">
    <w:nsid w:val="7BD14171"/>
    <w:multiLevelType w:val="hybridMultilevel"/>
    <w:tmpl w:val="9D2C15A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0"/>
  </w:num>
  <w:num w:numId="5">
    <w:abstractNumId w:val="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1"/>
  </w:num>
  <w:num w:numId="11">
    <w:abstractNumId w:val="19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78"/>
    <w:rsid w:val="00002378"/>
    <w:rsid w:val="0003319D"/>
    <w:rsid w:val="000577DB"/>
    <w:rsid w:val="00065E88"/>
    <w:rsid w:val="000847A5"/>
    <w:rsid w:val="000B4467"/>
    <w:rsid w:val="000C0AFF"/>
    <w:rsid w:val="000F3FFB"/>
    <w:rsid w:val="001113AF"/>
    <w:rsid w:val="00120CD0"/>
    <w:rsid w:val="0014369E"/>
    <w:rsid w:val="00187EF3"/>
    <w:rsid w:val="0022443F"/>
    <w:rsid w:val="00266CC6"/>
    <w:rsid w:val="00274317"/>
    <w:rsid w:val="002C3D9A"/>
    <w:rsid w:val="003010C4"/>
    <w:rsid w:val="0031323C"/>
    <w:rsid w:val="00363385"/>
    <w:rsid w:val="003C0840"/>
    <w:rsid w:val="00466932"/>
    <w:rsid w:val="00481C9C"/>
    <w:rsid w:val="0049175F"/>
    <w:rsid w:val="004A028A"/>
    <w:rsid w:val="004D7C5D"/>
    <w:rsid w:val="00505D8B"/>
    <w:rsid w:val="00512A91"/>
    <w:rsid w:val="0052739A"/>
    <w:rsid w:val="00540174"/>
    <w:rsid w:val="005D1263"/>
    <w:rsid w:val="00601167"/>
    <w:rsid w:val="0062073D"/>
    <w:rsid w:val="00621FA9"/>
    <w:rsid w:val="00632CE6"/>
    <w:rsid w:val="00645E6B"/>
    <w:rsid w:val="007110C9"/>
    <w:rsid w:val="00712020"/>
    <w:rsid w:val="007422FD"/>
    <w:rsid w:val="00781DB9"/>
    <w:rsid w:val="007B5D5C"/>
    <w:rsid w:val="00865178"/>
    <w:rsid w:val="00915D6C"/>
    <w:rsid w:val="0092402F"/>
    <w:rsid w:val="00A039A9"/>
    <w:rsid w:val="00A42447"/>
    <w:rsid w:val="00A666B8"/>
    <w:rsid w:val="00A77BE9"/>
    <w:rsid w:val="00AD362D"/>
    <w:rsid w:val="00B14CC0"/>
    <w:rsid w:val="00B15486"/>
    <w:rsid w:val="00B361B1"/>
    <w:rsid w:val="00B64DDB"/>
    <w:rsid w:val="00B92D78"/>
    <w:rsid w:val="00BE181E"/>
    <w:rsid w:val="00BE3F70"/>
    <w:rsid w:val="00C350CB"/>
    <w:rsid w:val="00C47AE9"/>
    <w:rsid w:val="00C97B31"/>
    <w:rsid w:val="00CF7972"/>
    <w:rsid w:val="00DA44B7"/>
    <w:rsid w:val="00DF281A"/>
    <w:rsid w:val="00FE6911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3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323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C0840"/>
    <w:pPr>
      <w:widowControl w:val="0"/>
      <w:autoSpaceDE w:val="0"/>
      <w:autoSpaceDN w:val="0"/>
      <w:spacing w:after="0" w:line="240" w:lineRule="auto"/>
      <w:ind w:left="11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C084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3C084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6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A44B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">
    <w:name w:val="article"/>
    <w:basedOn w:val="a"/>
    <w:rsid w:val="00FE6911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2739A"/>
    <w:rPr>
      <w:b/>
      <w:bCs/>
    </w:rPr>
  </w:style>
  <w:style w:type="character" w:styleId="aa">
    <w:name w:val="Hyperlink"/>
    <w:basedOn w:val="a0"/>
    <w:uiPriority w:val="99"/>
    <w:unhideWhenUsed/>
    <w:rsid w:val="0052739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FE75B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62D"/>
  </w:style>
  <w:style w:type="paragraph" w:styleId="ae">
    <w:name w:val="footer"/>
    <w:basedOn w:val="a"/>
    <w:link w:val="af"/>
    <w:uiPriority w:val="99"/>
    <w:unhideWhenUsed/>
    <w:rsid w:val="00A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14_vks@mail.52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2022-12-07T04:17:00Z</cp:lastPrinted>
  <dcterms:created xsi:type="dcterms:W3CDTF">2022-11-25T09:13:00Z</dcterms:created>
  <dcterms:modified xsi:type="dcterms:W3CDTF">2023-03-27T05:27:00Z</dcterms:modified>
</cp:coreProperties>
</file>