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ABF" w:rsidRPr="006438A9" w:rsidRDefault="00210AF2" w:rsidP="00041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6438A9">
        <w:rPr>
          <w:rFonts w:ascii="Times New Roman" w:hAnsi="Times New Roman" w:cs="Times New Roman"/>
          <w:sz w:val="28"/>
          <w:szCs w:val="28"/>
        </w:rPr>
        <w:t>Детско-взрослая общность как условие позитивной социализации дошкольника.</w:t>
      </w:r>
    </w:p>
    <w:p w:rsidR="00210AF2" w:rsidRDefault="00041886" w:rsidP="00041886">
      <w:pPr>
        <w:jc w:val="right"/>
        <w:rPr>
          <w:rFonts w:ascii="Times New Roman" w:hAnsi="Times New Roman" w:cs="Times New Roman"/>
          <w:sz w:val="28"/>
          <w:szCs w:val="28"/>
        </w:rPr>
      </w:pPr>
      <w:r w:rsidRPr="006438A9">
        <w:rPr>
          <w:rFonts w:ascii="Times New Roman" w:hAnsi="Times New Roman" w:cs="Times New Roman"/>
          <w:sz w:val="28"/>
          <w:szCs w:val="28"/>
        </w:rPr>
        <w:t>Петрова И.В.</w:t>
      </w:r>
    </w:p>
    <w:p w:rsidR="006438A9" w:rsidRDefault="00530F08" w:rsidP="00530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Социализация ребенка в обществе − важное условие его полноценного развития. В обществе сверстников он осваивает способы эффективного взаимодействия с людьми, учится регулировать свое поведение. В образовательной организации педагог помогает детям понять нормы и правила, которые предлагает детям взрослый, овладеть умением договориться, просить о помощи, организовывать совместную деятельность, достигать поставленных целей.</w:t>
      </w:r>
    </w:p>
    <w:p w:rsidR="00530F08" w:rsidRDefault="00752AE3" w:rsidP="00530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первая детско-взрослая общность складывается уже с первых дней жизни ребенка. Это его семья. Ребенок копирует поведение родителей, их взгляды на окружающий мир, перенимает их установки, отношение к действительности. Эта картина мира, сложившаяся под влиянием родителей., будет у ребенка главной в его восприятии действительности.  </w:t>
      </w:r>
    </w:p>
    <w:p w:rsidR="00D4251F" w:rsidRDefault="00156957" w:rsidP="00530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Теи не менее, важная задача педагога− приобщить ребенка к ценностям, принятым в обществе, в группе детского сада. Ученые предлагают для этого применять комплекс воспитывающих действий</w:t>
      </w:r>
      <w:proofErr w:type="gramStart"/>
      <w:r w:rsidR="00D425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251F">
        <w:rPr>
          <w:rFonts w:ascii="Times New Roman" w:hAnsi="Times New Roman" w:cs="Times New Roman"/>
          <w:sz w:val="28"/>
          <w:szCs w:val="28"/>
        </w:rPr>
        <w:t xml:space="preserve"> Применяя</w:t>
      </w:r>
      <w:r>
        <w:rPr>
          <w:rFonts w:ascii="Times New Roman" w:hAnsi="Times New Roman" w:cs="Times New Roman"/>
          <w:sz w:val="28"/>
          <w:szCs w:val="28"/>
        </w:rPr>
        <w:t xml:space="preserve"> рекомендации ученых</w:t>
      </w:r>
      <w:r w:rsidR="00D4251F">
        <w:rPr>
          <w:rFonts w:ascii="Times New Roman" w:hAnsi="Times New Roman" w:cs="Times New Roman"/>
          <w:sz w:val="28"/>
          <w:szCs w:val="28"/>
        </w:rPr>
        <w:t xml:space="preserve">,  мы создали </w:t>
      </w:r>
      <w:r>
        <w:rPr>
          <w:rFonts w:ascii="Times New Roman" w:hAnsi="Times New Roman" w:cs="Times New Roman"/>
          <w:sz w:val="28"/>
          <w:szCs w:val="28"/>
        </w:rPr>
        <w:t xml:space="preserve"> в группе атмосферу психологического комфорта, в которой дети с желанием и искренним интересом взаимодействуют друг с другом, предлагают  и обсуждают правила поведения и сами  следуют им</w:t>
      </w:r>
      <w:r w:rsidR="00D4251F">
        <w:rPr>
          <w:rFonts w:ascii="Times New Roman" w:hAnsi="Times New Roman" w:cs="Times New Roman"/>
          <w:sz w:val="28"/>
          <w:szCs w:val="28"/>
        </w:rPr>
        <w:t>, решают проблемные ситуации вместе с воспитателем. Старшие дошкольники  во взрослом видят старшего друга, готового всегда поддержать и оказать помощь в затруднительной ситуации.</w:t>
      </w:r>
    </w:p>
    <w:p w:rsidR="00607331" w:rsidRDefault="00121EDE" w:rsidP="00530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воспитывающим действием, как отметили ученые, является организация совместной деятельности. Благодаря организации педагогом ситуации успеха и позитивного подкрепления проявления ребенком положительных личностных качеств у воспитателя появляется шанс стать для ребенка значимым взрослым, которому хочется подражать и следовать установленным им правилам. В группе мы часто используем педагогические события «Общий сбор», « Творческая мастерская», «Расскажи о себе», </w:t>
      </w:r>
      <w:r>
        <w:rPr>
          <w:rFonts w:ascii="Times New Roman" w:hAnsi="Times New Roman" w:cs="Times New Roman"/>
          <w:sz w:val="28"/>
          <w:szCs w:val="28"/>
        </w:rPr>
        <w:lastRenderedPageBreak/>
        <w:t>«Придумай с другом сказку по пословице и покажи всем» и другие.</w:t>
      </w:r>
      <w:r w:rsidR="007D3EDE" w:rsidRPr="007D3EDE">
        <w:rPr>
          <w:noProof/>
          <w:lang w:eastAsia="ru-RU"/>
        </w:rPr>
        <w:t xml:space="preserve"> </w:t>
      </w:r>
      <w:r w:rsidR="007D3EDE" w:rsidRPr="007D3E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86125" cy="2416969"/>
            <wp:effectExtent l="19050" t="0" r="9525" b="0"/>
            <wp:docPr id="1" name="Рисунок 1" descr="C:\Users\Ирина\Desktop\на 2022-2023\Маша Петрушкина\чуваши\D9WD-cZZG7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Ирина\Desktop\на 2022-2023\Маша Петрушкина\чуваши\D9WD-cZZG7A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29" cy="241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EDE" w:rsidRPr="007D3EDE">
        <w:rPr>
          <w:noProof/>
          <w:lang w:eastAsia="ru-RU"/>
        </w:rPr>
        <w:t xml:space="preserve"> </w:t>
      </w:r>
      <w:r w:rsidR="007D3EDE" w:rsidRPr="007D3EDE">
        <w:rPr>
          <w:noProof/>
          <w:lang w:eastAsia="ru-RU"/>
        </w:rPr>
        <w:drawing>
          <wp:inline distT="0" distB="0" distL="0" distR="0">
            <wp:extent cx="1962150" cy="2530035"/>
            <wp:effectExtent l="19050" t="0" r="0" b="0"/>
            <wp:docPr id="2" name="Рисунок 2" descr="C:\Users\Ирина\Desktop\2023-2024\1QEmRbgwZ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Ирина\Desktop\2023-2024\1QEmRbgwZro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49" cy="252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DE" w:rsidRDefault="00717C99" w:rsidP="00530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Переживание ребенком чувства общности ученые называют вторым воспитывающим действием. Для этого педагог привлекает детей, проявляющих сходные интересы. Группа детей, увлекающихся конструированием, вместе создают модель из конструктора ТИКО, ЛЕГО для участия в конкурсах, переживают за результат, ждут подведения итогов. По такому же принципу объединяются дети, которые любят рисовать, заниматься театрализацией или моделированием из бумаги. Создавая коллективные коллажи с поздравлением родителей, с составлением изображения своей  мечты, дети переживают положительные эмоции в группе, где каждый будет услышан и понят.</w:t>
      </w:r>
      <w:r w:rsidR="007D3EDE" w:rsidRPr="007D3EDE">
        <w:rPr>
          <w:noProof/>
          <w:lang w:eastAsia="ru-RU"/>
        </w:rPr>
        <w:t xml:space="preserve"> </w:t>
      </w:r>
    </w:p>
    <w:p w:rsidR="00717C99" w:rsidRDefault="007D3EDE" w:rsidP="00F42D85">
      <w:pPr>
        <w:jc w:val="both"/>
        <w:rPr>
          <w:rFonts w:ascii="Times New Roman" w:hAnsi="Times New Roman" w:cs="Times New Roman"/>
          <w:sz w:val="28"/>
          <w:szCs w:val="28"/>
        </w:rPr>
      </w:pPr>
      <w:r w:rsidRPr="007D3E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62150" cy="2662245"/>
            <wp:effectExtent l="19050" t="0" r="0" b="0"/>
            <wp:docPr id="3" name="Рисунок 3" descr="C:\Users\Ирина\Desktop\2023-2024\TpNruAF6cC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Ирина\Desktop\2023-2024\TpNruAF6cCw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30" cy="266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EDE">
        <w:rPr>
          <w:noProof/>
          <w:lang w:eastAsia="ru-RU"/>
        </w:rPr>
        <w:t xml:space="preserve">  </w:t>
      </w:r>
      <w:r w:rsidRPr="007D3EDE">
        <w:rPr>
          <w:noProof/>
          <w:lang w:eastAsia="ru-RU"/>
        </w:rPr>
        <w:drawing>
          <wp:inline distT="0" distB="0" distL="0" distR="0">
            <wp:extent cx="3638550" cy="1977316"/>
            <wp:effectExtent l="19050" t="0" r="0" b="0"/>
            <wp:docPr id="9" name="Рисунок 9" descr="C:\Users\Ирина\Desktop\2023-2024\WwB8LTChIY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Ирина\Desktop\2023-2024\WwB8LTChIY0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7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99" w:rsidRDefault="009254CA" w:rsidP="00530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Третьим действием педагога, входящим в структуру его воспитательной деятельности, является трансляция социально значимых знаний, отношений, действий. Дошкольники </w:t>
      </w:r>
      <w:r w:rsidR="00927585">
        <w:rPr>
          <w:rFonts w:ascii="Times New Roman" w:hAnsi="Times New Roman" w:cs="Times New Roman"/>
          <w:sz w:val="28"/>
          <w:szCs w:val="28"/>
        </w:rPr>
        <w:t xml:space="preserve">познают смысл безопасного поведения на улице, дома, на природе, учатся проявлять уважение к </w:t>
      </w:r>
      <w:r w:rsidR="00927585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государственным символам, к старшему поколению, беречь природу, уважать труд человека и проявляют желание трудиться рядом </w:t>
      </w:r>
      <w:proofErr w:type="gramStart"/>
      <w:r w:rsidR="0092758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927585">
        <w:rPr>
          <w:rFonts w:ascii="Times New Roman" w:hAnsi="Times New Roman" w:cs="Times New Roman"/>
          <w:sz w:val="28"/>
          <w:szCs w:val="28"/>
        </w:rPr>
        <w:t xml:space="preserve"> взрослым.</w:t>
      </w:r>
      <w:r w:rsidR="00D21C92">
        <w:rPr>
          <w:rFonts w:ascii="Times New Roman" w:hAnsi="Times New Roman" w:cs="Times New Roman"/>
          <w:sz w:val="28"/>
          <w:szCs w:val="28"/>
        </w:rPr>
        <w:t xml:space="preserve">  С нашими ребятами постоянно проводим тренинги по переходу проезжей части, мероприятия по оз</w:t>
      </w:r>
      <w:r w:rsidR="006C0222">
        <w:rPr>
          <w:rFonts w:ascii="Times New Roman" w:hAnsi="Times New Roman" w:cs="Times New Roman"/>
          <w:sz w:val="28"/>
          <w:szCs w:val="28"/>
        </w:rPr>
        <w:t>накомлению с символами России (флаг, гимн, герб). Ребята участвуют в деятельности в огороде детского сада, оказывают помощь в уборке территории участка, посадке цветов,  сборе семян</w:t>
      </w:r>
      <w:proofErr w:type="gramStart"/>
      <w:r w:rsidR="006C022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C0222">
        <w:rPr>
          <w:rFonts w:ascii="Times New Roman" w:hAnsi="Times New Roman" w:cs="Times New Roman"/>
          <w:sz w:val="28"/>
          <w:szCs w:val="28"/>
        </w:rPr>
        <w:t xml:space="preserve"> Совместная  трудовая деятельность, общие переживания  также оказывают позитивное влияние на создание детско-взрослой общности.</w:t>
      </w:r>
    </w:p>
    <w:p w:rsidR="007D3EDE" w:rsidRDefault="007D3EDE" w:rsidP="00F42D85">
      <w:pPr>
        <w:jc w:val="both"/>
        <w:rPr>
          <w:rFonts w:ascii="Times New Roman" w:hAnsi="Times New Roman" w:cs="Times New Roman"/>
          <w:sz w:val="28"/>
          <w:szCs w:val="28"/>
        </w:rPr>
      </w:pPr>
      <w:r w:rsidRPr="007D3E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81200" cy="2505075"/>
            <wp:effectExtent l="19050" t="0" r="0" b="0"/>
            <wp:docPr id="5" name="Рисунок 5" descr="C:\Users\Ирина\Desktop\2023-2024\hhOpclq3X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Ирина\Desktop\2023-2024\hhOpclq3XTA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68" cy="250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EDE">
        <w:rPr>
          <w:noProof/>
          <w:lang w:eastAsia="ru-RU"/>
        </w:rPr>
        <w:t xml:space="preserve"> </w:t>
      </w:r>
      <w:r w:rsidRPr="007D3E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62300" cy="2095500"/>
            <wp:effectExtent l="19050" t="0" r="0" b="0"/>
            <wp:docPr id="6" name="Рисунок 6" descr="C:\Users\Ирина\Desktop\2023-2024\O8YD8hO7HN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Ирина\Desktop\2023-2024\O8YD8hO7HNc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00" cy="209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DF" w:rsidRDefault="00380EDF" w:rsidP="00D63A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отмечают ученые, не всеми детьми принимаются предложенные педагогом виды деятельности, правила и нормы. </w:t>
      </w:r>
      <w:r w:rsidR="00987766">
        <w:rPr>
          <w:rFonts w:ascii="Times New Roman" w:hAnsi="Times New Roman" w:cs="Times New Roman"/>
          <w:sz w:val="28"/>
          <w:szCs w:val="28"/>
        </w:rPr>
        <w:t>Большое влия</w:t>
      </w:r>
      <w:r w:rsidR="00BA52E9">
        <w:rPr>
          <w:rFonts w:ascii="Times New Roman" w:hAnsi="Times New Roman" w:cs="Times New Roman"/>
          <w:sz w:val="28"/>
          <w:szCs w:val="28"/>
        </w:rPr>
        <w:t>ние оказываю</w:t>
      </w:r>
      <w:r w:rsidR="00987766">
        <w:rPr>
          <w:rFonts w:ascii="Times New Roman" w:hAnsi="Times New Roman" w:cs="Times New Roman"/>
          <w:sz w:val="28"/>
          <w:szCs w:val="28"/>
        </w:rPr>
        <w:t>т на</w:t>
      </w:r>
      <w:r w:rsidR="00BA52E9">
        <w:rPr>
          <w:rFonts w:ascii="Times New Roman" w:hAnsi="Times New Roman" w:cs="Times New Roman"/>
          <w:sz w:val="28"/>
          <w:szCs w:val="28"/>
        </w:rPr>
        <w:t xml:space="preserve"> ребенка </w:t>
      </w:r>
      <w:r w:rsidR="00987766">
        <w:rPr>
          <w:rFonts w:ascii="Times New Roman" w:hAnsi="Times New Roman" w:cs="Times New Roman"/>
          <w:sz w:val="28"/>
          <w:szCs w:val="28"/>
        </w:rPr>
        <w:t xml:space="preserve"> социальные установки ребенка</w:t>
      </w:r>
      <w:r w:rsidR="00BA52E9">
        <w:rPr>
          <w:rFonts w:ascii="Times New Roman" w:hAnsi="Times New Roman" w:cs="Times New Roman"/>
          <w:sz w:val="28"/>
          <w:szCs w:val="28"/>
        </w:rPr>
        <w:t>,</w:t>
      </w:r>
      <w:r w:rsidR="00987766">
        <w:rPr>
          <w:rFonts w:ascii="Times New Roman" w:hAnsi="Times New Roman" w:cs="Times New Roman"/>
          <w:sz w:val="28"/>
          <w:szCs w:val="28"/>
        </w:rPr>
        <w:t xml:space="preserve"> ситуация в семье. И, тем не менее, воспитателю не следует проявлять директивность и «командную позицию»  в процессе приобщения ребенка к совместной деятельности. Следуя наставлению специалистов, воспитатели в нашей группе используют прием «</w:t>
      </w:r>
      <w:proofErr w:type="spellStart"/>
      <w:r w:rsidR="00987766">
        <w:rPr>
          <w:rFonts w:ascii="Times New Roman" w:hAnsi="Times New Roman" w:cs="Times New Roman"/>
          <w:sz w:val="28"/>
          <w:szCs w:val="28"/>
        </w:rPr>
        <w:t>проблематизация</w:t>
      </w:r>
      <w:proofErr w:type="spellEnd"/>
      <w:r w:rsidR="00987766">
        <w:rPr>
          <w:rFonts w:ascii="Times New Roman" w:hAnsi="Times New Roman" w:cs="Times New Roman"/>
          <w:sz w:val="28"/>
          <w:szCs w:val="28"/>
        </w:rPr>
        <w:t>». Это четвертое действие по созданию детско-взрослой общности. В этом случае педагогом организуются проблемные ситуации: «Метод трех вопросов», «</w:t>
      </w:r>
      <w:proofErr w:type="gramStart"/>
      <w:r w:rsidR="00987766">
        <w:rPr>
          <w:rFonts w:ascii="Times New Roman" w:hAnsi="Times New Roman" w:cs="Times New Roman"/>
          <w:sz w:val="28"/>
          <w:szCs w:val="28"/>
        </w:rPr>
        <w:t>Хорошо-плохо</w:t>
      </w:r>
      <w:proofErr w:type="gramEnd"/>
      <w:r w:rsidR="00987766">
        <w:rPr>
          <w:rFonts w:ascii="Times New Roman" w:hAnsi="Times New Roman" w:cs="Times New Roman"/>
          <w:sz w:val="28"/>
          <w:szCs w:val="28"/>
        </w:rPr>
        <w:t>», «Что будет, если…» и другие. Это позволяет ребенку обнаружить и преодолеть опасные социально-неприемлемые личностные проявления.</w:t>
      </w:r>
      <w:r w:rsidR="006E5AB9">
        <w:rPr>
          <w:rFonts w:ascii="Times New Roman" w:hAnsi="Times New Roman" w:cs="Times New Roman"/>
          <w:sz w:val="28"/>
          <w:szCs w:val="28"/>
        </w:rPr>
        <w:t xml:space="preserve"> Результат данного педагогического действия будет рефлексия, осознание ребенком опасности в своем поведении для себя или окружающих и </w:t>
      </w:r>
      <w:r w:rsidR="00BD2285">
        <w:rPr>
          <w:rFonts w:ascii="Times New Roman" w:hAnsi="Times New Roman" w:cs="Times New Roman"/>
          <w:sz w:val="28"/>
          <w:szCs w:val="28"/>
        </w:rPr>
        <w:t xml:space="preserve">пересмотр в пользу позитивных изменений в своих </w:t>
      </w:r>
      <w:r w:rsidR="00D63A4E">
        <w:rPr>
          <w:rFonts w:ascii="Times New Roman" w:hAnsi="Times New Roman" w:cs="Times New Roman"/>
          <w:sz w:val="28"/>
          <w:szCs w:val="28"/>
        </w:rPr>
        <w:t>реакциях на происходящие события</w:t>
      </w:r>
      <w:r w:rsidR="00BD2285">
        <w:rPr>
          <w:rFonts w:ascii="Times New Roman" w:hAnsi="Times New Roman" w:cs="Times New Roman"/>
          <w:sz w:val="28"/>
          <w:szCs w:val="28"/>
        </w:rPr>
        <w:t>.</w:t>
      </w:r>
    </w:p>
    <w:p w:rsidR="000C4AC1" w:rsidRDefault="007D3EDE" w:rsidP="000C4AC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3ED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409950" cy="1981084"/>
            <wp:effectExtent l="19050" t="0" r="0" b="0"/>
            <wp:docPr id="8" name="Рисунок 8" descr="C:\Users\Ирина\Desktop\2023-2024\TBudhbHL52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Ирина\Desktop\2023-2024\TBudhbHL52Y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45" cy="197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DE" w:rsidRDefault="001D7792" w:rsidP="000C4AC1">
      <w:pPr>
        <w:jc w:val="center"/>
        <w:rPr>
          <w:rFonts w:ascii="Times New Roman" w:hAnsi="Times New Roman" w:cs="Times New Roman"/>
          <w:sz w:val="28"/>
          <w:szCs w:val="28"/>
        </w:rPr>
      </w:pPr>
      <w:r w:rsidRPr="001D7792">
        <w:rPr>
          <w:noProof/>
          <w:lang w:eastAsia="ru-RU"/>
        </w:rPr>
        <w:drawing>
          <wp:inline distT="0" distB="0" distL="0" distR="0">
            <wp:extent cx="2771775" cy="1607489"/>
            <wp:effectExtent l="19050" t="0" r="9525" b="0"/>
            <wp:docPr id="16" name="Рисунок 13" descr="C:\Users\Ирина\Desktop\2023-2024\Команда Почемучки\петр и влад\wctLRRdqUO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Ирина\Desktop\2023-2024\Команда Почемучки\петр и влад\wctLRRdqUOY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94" cy="160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792">
        <w:rPr>
          <w:noProof/>
          <w:lang w:eastAsia="ru-RU"/>
        </w:rPr>
        <w:drawing>
          <wp:inline distT="0" distB="0" distL="0" distR="0">
            <wp:extent cx="2962275" cy="1619250"/>
            <wp:effectExtent l="19050" t="0" r="0" b="0"/>
            <wp:docPr id="17" name="Рисунок 14" descr="C:\Users\Ирина\Desktop\2023-2024\m8jDp9axVr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Ирина\Desktop\2023-2024\m8jDp9axVr8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49" cy="162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92" w:rsidRDefault="00D63A4E" w:rsidP="00D63A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все предыдущие дейс</w:t>
      </w:r>
      <w:r w:rsidR="00BA52E9">
        <w:rPr>
          <w:rFonts w:ascii="Times New Roman" w:hAnsi="Times New Roman" w:cs="Times New Roman"/>
          <w:sz w:val="28"/>
          <w:szCs w:val="28"/>
        </w:rPr>
        <w:t>твия педагога были эффективны</w:t>
      </w:r>
      <w:r>
        <w:rPr>
          <w:rFonts w:ascii="Times New Roman" w:hAnsi="Times New Roman" w:cs="Times New Roman"/>
          <w:sz w:val="28"/>
          <w:szCs w:val="28"/>
        </w:rPr>
        <w:t xml:space="preserve">, результатом будет поддержка социально значимого самоопределения ребенка. </w:t>
      </w:r>
      <w:r w:rsidR="00C86719">
        <w:rPr>
          <w:rFonts w:ascii="Times New Roman" w:hAnsi="Times New Roman" w:cs="Times New Roman"/>
          <w:sz w:val="28"/>
          <w:szCs w:val="28"/>
        </w:rPr>
        <w:t xml:space="preserve">Оценивая результаты работы по созданию детско-взрослой общности в нашей группе, можно констатировать, что дети усвоили предложенную педагогом и многократно обсуждаемую с детьми модель поведения в обществе. С интересом и увлечением ребята принимают участие в педагогических событиях, предложенных педагогами, проявляют инициативу и сами придумывают деятельность по интересам, подбирают группу детей-единомышленников  для реализации планов. </w:t>
      </w:r>
    </w:p>
    <w:p w:rsidR="001D7792" w:rsidRDefault="001D7792" w:rsidP="000C4AC1">
      <w:pPr>
        <w:jc w:val="both"/>
        <w:rPr>
          <w:noProof/>
          <w:lang w:eastAsia="ru-RU"/>
        </w:rPr>
      </w:pPr>
      <w:r w:rsidRPr="001D779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Pr="001D7792">
        <w:rPr>
          <w:noProof/>
          <w:lang w:eastAsia="ru-RU"/>
        </w:rPr>
        <w:drawing>
          <wp:inline distT="0" distB="0" distL="0" distR="0">
            <wp:extent cx="2771775" cy="1693779"/>
            <wp:effectExtent l="19050" t="0" r="9525" b="0"/>
            <wp:docPr id="20" name="Рисунок 20" descr="C:\Users\Ирина\Desktop\2023-2024\hs8ZCdOlyB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Ирина\Desktop\2023-2024\hs8ZCdOlyBs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76" cy="169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792">
        <w:rPr>
          <w:noProof/>
          <w:lang w:eastAsia="ru-RU"/>
        </w:rPr>
        <w:drawing>
          <wp:inline distT="0" distB="0" distL="0" distR="0">
            <wp:extent cx="2828925" cy="1693068"/>
            <wp:effectExtent l="19050" t="0" r="9525" b="0"/>
            <wp:docPr id="21" name="Рисунок 21" descr="C:\Users\Ирина\Desktop\на 2022-2023\флаг ку\службы города\0OiGmU9b3W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Ирина\Desktop\на 2022-2023\флаг ку\службы города\0OiGmU9b3Wk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92" w:rsidRDefault="001D7792" w:rsidP="00D63A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</w:t>
      </w:r>
    </w:p>
    <w:p w:rsidR="00DA7CBB" w:rsidRDefault="00C86719" w:rsidP="00D63A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 уверенностью сказать, что не ос</w:t>
      </w:r>
      <w:r w:rsidR="00FE6FB3">
        <w:rPr>
          <w:rFonts w:ascii="Times New Roman" w:hAnsi="Times New Roman" w:cs="Times New Roman"/>
          <w:sz w:val="28"/>
          <w:szCs w:val="28"/>
        </w:rPr>
        <w:t>тают</w:t>
      </w:r>
      <w:r w:rsidR="00B9547B">
        <w:rPr>
          <w:rFonts w:ascii="Times New Roman" w:hAnsi="Times New Roman" w:cs="Times New Roman"/>
          <w:sz w:val="28"/>
          <w:szCs w:val="28"/>
        </w:rPr>
        <w:t xml:space="preserve">ся в стороне и те дети, которые проявили ранее негативизм и недоверие к совместной групповой деятельности. Наблюдая за общим эмоциональным подъемом занятых </w:t>
      </w:r>
      <w:r w:rsidR="00B9547B">
        <w:rPr>
          <w:rFonts w:ascii="Times New Roman" w:hAnsi="Times New Roman" w:cs="Times New Roman"/>
          <w:sz w:val="28"/>
          <w:szCs w:val="28"/>
        </w:rPr>
        <w:lastRenderedPageBreak/>
        <w:t xml:space="preserve">интересным делом сверстников, такие дети вовлекаются в общую психологическую атмосферу, где каждый ребенок может проявить свои лучшие стороны, получить поддержку и помощь. Постепенно дух бунтарства уходит на второй план, а ситуация успеха стает для него главной задачей. </w:t>
      </w:r>
    </w:p>
    <w:p w:rsidR="001D7792" w:rsidRDefault="001D7792" w:rsidP="00F42D85">
      <w:pPr>
        <w:jc w:val="both"/>
        <w:rPr>
          <w:rFonts w:ascii="Times New Roman" w:hAnsi="Times New Roman" w:cs="Times New Roman"/>
          <w:sz w:val="28"/>
          <w:szCs w:val="28"/>
        </w:rPr>
      </w:pPr>
      <w:r w:rsidRPr="001D77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24250" cy="2305050"/>
            <wp:effectExtent l="19050" t="0" r="0" b="0"/>
            <wp:docPr id="11" name="Рисунок 11" descr="C:\Users\Ирина\Desktop\2023-2024\u8hcWAI9t9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Ирина\Desktop\2023-2024\u8hcWAI9t9Q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75" cy="230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792">
        <w:rPr>
          <w:noProof/>
          <w:lang w:eastAsia="ru-RU"/>
        </w:rPr>
        <w:t xml:space="preserve"> </w:t>
      </w:r>
      <w:r w:rsidRPr="001D77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85950" cy="2743200"/>
            <wp:effectExtent l="19050" t="0" r="0" b="0"/>
            <wp:docPr id="12" name="Рисунок 12" descr="C:\Users\Ирина\Desktop\2023-2024\eXMSoFQDIu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Ирина\Desktop\2023-2024\eXMSoFQDIuE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13" cy="274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A4E" w:rsidRDefault="00B9547B" w:rsidP="00D63A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DA7CBB">
        <w:rPr>
          <w:rFonts w:ascii="Times New Roman" w:hAnsi="Times New Roman" w:cs="Times New Roman"/>
          <w:sz w:val="28"/>
          <w:szCs w:val="28"/>
        </w:rPr>
        <w:t xml:space="preserve">через создание детско-взрослой общности </w:t>
      </w:r>
      <w:r>
        <w:rPr>
          <w:rFonts w:ascii="Times New Roman" w:hAnsi="Times New Roman" w:cs="Times New Roman"/>
          <w:sz w:val="28"/>
          <w:szCs w:val="28"/>
        </w:rPr>
        <w:t>педагоги нашей  группы организуют  воспитательный процесс, при котором наблюдается  личностный рост каждого ребенка, закрепляется позитивный взгляд на мир и положительная самооценка.</w:t>
      </w:r>
      <w:r w:rsidR="00DA7C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285" w:rsidRDefault="002B763E" w:rsidP="00530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2B763E" w:rsidRPr="002B763E" w:rsidRDefault="002B763E" w:rsidP="002B763E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2B763E">
        <w:rPr>
          <w:rFonts w:ascii="Times New Roman" w:hAnsi="Times New Roman" w:cs="Times New Roman"/>
          <w:sz w:val="28"/>
          <w:szCs w:val="28"/>
        </w:rPr>
        <w:t>Детска</w:t>
      </w:r>
      <w:r w:rsidR="002F27AC">
        <w:rPr>
          <w:rFonts w:ascii="Times New Roman" w:hAnsi="Times New Roman" w:cs="Times New Roman"/>
          <w:sz w:val="28"/>
          <w:szCs w:val="28"/>
        </w:rPr>
        <w:t xml:space="preserve">я общность как объект и субъект </w:t>
      </w:r>
      <w:proofErr w:type="gramStart"/>
      <w:r w:rsidRPr="002B763E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="002F27AC">
        <w:rPr>
          <w:rFonts w:ascii="Times New Roman" w:hAnsi="Times New Roman" w:cs="Times New Roman"/>
          <w:sz w:val="28"/>
          <w:szCs w:val="28"/>
        </w:rPr>
        <w:t xml:space="preserve"> </w:t>
      </w:r>
      <w:r w:rsidRPr="002B763E">
        <w:rPr>
          <w:rFonts w:ascii="Times New Roman" w:hAnsi="Times New Roman" w:cs="Times New Roman"/>
          <w:sz w:val="28"/>
          <w:szCs w:val="28"/>
        </w:rPr>
        <w:t xml:space="preserve">/ Фундаментальные исследования института теории и истории педагогики </w:t>
      </w:r>
      <w:r w:rsidRPr="002B763E">
        <w:rPr>
          <w:sz w:val="28"/>
          <w:szCs w:val="28"/>
        </w:rPr>
        <w:t xml:space="preserve">РАО, труды </w:t>
      </w:r>
      <w:r w:rsidRPr="002B763E">
        <w:rPr>
          <w:rFonts w:ascii="Times New Roman" w:hAnsi="Times New Roman" w:cs="Times New Roman"/>
          <w:sz w:val="28"/>
          <w:szCs w:val="28"/>
        </w:rPr>
        <w:t xml:space="preserve">2008—2012 гг. </w:t>
      </w:r>
      <w:r>
        <w:rPr>
          <w:rFonts w:ascii="Times New Roman" w:hAnsi="Times New Roman" w:cs="Times New Roman"/>
          <w:sz w:val="28"/>
          <w:szCs w:val="28"/>
        </w:rPr>
        <w:t xml:space="preserve">/ М., </w:t>
      </w:r>
      <w:r w:rsidRPr="002B763E">
        <w:rPr>
          <w:rFonts w:ascii="Times New Roman" w:hAnsi="Times New Roman" w:cs="Times New Roman"/>
          <w:sz w:val="28"/>
          <w:szCs w:val="28"/>
        </w:rPr>
        <w:t>Издательский Центр ИЭТ 2012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6C0222" w:rsidRDefault="006C0222" w:rsidP="00530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585" w:rsidRDefault="00927585" w:rsidP="00530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0F08" w:rsidRPr="006438A9" w:rsidRDefault="00D4251F" w:rsidP="00530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30F08" w:rsidRPr="006438A9" w:rsidSect="009F6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A39C1"/>
    <w:multiLevelType w:val="hybridMultilevel"/>
    <w:tmpl w:val="DFDECECE"/>
    <w:lvl w:ilvl="0" w:tplc="CA746D7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AF2"/>
    <w:rsid w:val="00041886"/>
    <w:rsid w:val="00065FD1"/>
    <w:rsid w:val="000C4AC1"/>
    <w:rsid w:val="00121EDE"/>
    <w:rsid w:val="00156957"/>
    <w:rsid w:val="001D7792"/>
    <w:rsid w:val="00210AF2"/>
    <w:rsid w:val="002B763E"/>
    <w:rsid w:val="002F27AC"/>
    <w:rsid w:val="00380EDF"/>
    <w:rsid w:val="00530F08"/>
    <w:rsid w:val="00607331"/>
    <w:rsid w:val="00624E5E"/>
    <w:rsid w:val="006438A9"/>
    <w:rsid w:val="006C0222"/>
    <w:rsid w:val="006E5AB9"/>
    <w:rsid w:val="00717C99"/>
    <w:rsid w:val="00752AE3"/>
    <w:rsid w:val="007D3EDE"/>
    <w:rsid w:val="009254CA"/>
    <w:rsid w:val="00927585"/>
    <w:rsid w:val="00962AAD"/>
    <w:rsid w:val="00987766"/>
    <w:rsid w:val="009F6E05"/>
    <w:rsid w:val="00B9547B"/>
    <w:rsid w:val="00BA52E9"/>
    <w:rsid w:val="00BD2285"/>
    <w:rsid w:val="00C86719"/>
    <w:rsid w:val="00D21C92"/>
    <w:rsid w:val="00D4251F"/>
    <w:rsid w:val="00D63A4E"/>
    <w:rsid w:val="00DA7CBB"/>
    <w:rsid w:val="00E92C4F"/>
    <w:rsid w:val="00F42D85"/>
    <w:rsid w:val="00FE6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E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ED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B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B76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3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5846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23</cp:revision>
  <dcterms:created xsi:type="dcterms:W3CDTF">2023-12-12T05:37:00Z</dcterms:created>
  <dcterms:modified xsi:type="dcterms:W3CDTF">2023-12-13T11:59:00Z</dcterms:modified>
</cp:coreProperties>
</file>