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DF" w:rsidRDefault="00C233DF">
      <w:pPr>
        <w:spacing w:line="1" w:lineRule="exact"/>
      </w:pPr>
    </w:p>
    <w:p w:rsidR="00452837" w:rsidRPr="00452837" w:rsidRDefault="004D7552" w:rsidP="00452837">
      <w:pPr>
        <w:pStyle w:val="1"/>
        <w:ind w:firstLine="700"/>
        <w:jc w:val="right"/>
        <w:rPr>
          <w:b/>
        </w:rPr>
      </w:pPr>
      <w:r w:rsidRPr="00452837">
        <w:rPr>
          <w:b/>
        </w:rPr>
        <w:t xml:space="preserve">Корниенко Наталья Семёновна, </w:t>
      </w:r>
    </w:p>
    <w:p w:rsidR="00452837" w:rsidRDefault="004D7552" w:rsidP="00452837">
      <w:pPr>
        <w:pStyle w:val="1"/>
        <w:ind w:firstLine="700"/>
        <w:jc w:val="right"/>
      </w:pPr>
      <w:r w:rsidRPr="00452837">
        <w:t xml:space="preserve">учитель химии высшей </w:t>
      </w:r>
      <w:proofErr w:type="spellStart"/>
      <w:r w:rsidRPr="00452837">
        <w:t>квалификационой</w:t>
      </w:r>
      <w:proofErr w:type="spellEnd"/>
      <w:r w:rsidRPr="00452837">
        <w:t xml:space="preserve"> категории </w:t>
      </w:r>
    </w:p>
    <w:p w:rsidR="00C233DF" w:rsidRDefault="00452837" w:rsidP="00452837">
      <w:pPr>
        <w:pStyle w:val="1"/>
        <w:ind w:firstLine="700"/>
        <w:jc w:val="right"/>
      </w:pPr>
      <w:r w:rsidRPr="00452837">
        <w:t>ГОУ ЛНР «</w:t>
      </w:r>
      <w:r w:rsidR="004D7552" w:rsidRPr="00452837">
        <w:t>Старобел</w:t>
      </w:r>
      <w:r w:rsidRPr="00452837">
        <w:t>ь</w:t>
      </w:r>
      <w:r w:rsidR="004D7552" w:rsidRPr="00452837">
        <w:t>ск</w:t>
      </w:r>
      <w:r w:rsidRPr="00452837">
        <w:t>ая</w:t>
      </w:r>
      <w:r w:rsidR="004D7552" w:rsidRPr="00452837">
        <w:t xml:space="preserve"> гимнази</w:t>
      </w:r>
      <w:r w:rsidRPr="00452837">
        <w:t>я»</w:t>
      </w:r>
      <w:r>
        <w:t>, учитель-методист</w:t>
      </w:r>
    </w:p>
    <w:p w:rsidR="00452837" w:rsidRDefault="00452837">
      <w:pPr>
        <w:pStyle w:val="1"/>
        <w:spacing w:after="260" w:line="264" w:lineRule="auto"/>
        <w:ind w:firstLine="1060"/>
        <w:rPr>
          <w:b/>
          <w:bCs/>
        </w:rPr>
      </w:pPr>
    </w:p>
    <w:p w:rsidR="00C233DF" w:rsidRDefault="004D7552" w:rsidP="00452837">
      <w:pPr>
        <w:pStyle w:val="1"/>
        <w:spacing w:after="260" w:line="264" w:lineRule="auto"/>
        <w:ind w:firstLine="0"/>
        <w:jc w:val="center"/>
      </w:pPr>
      <w:r>
        <w:rPr>
          <w:b/>
          <w:bCs/>
        </w:rPr>
        <w:t xml:space="preserve">АКТИВИЗАЦИЯ МЫСЛИТЕЛЬНОЙ ДЕЯТЕЛЬНОСТИ </w:t>
      </w:r>
      <w:r w:rsidR="00452837">
        <w:rPr>
          <w:b/>
          <w:bCs/>
        </w:rPr>
        <w:t>ОБ</w:t>
      </w:r>
      <w:r>
        <w:rPr>
          <w:b/>
          <w:bCs/>
        </w:rPr>
        <w:t>УЧА</w:t>
      </w:r>
      <w:r w:rsidR="00452837">
        <w:rPr>
          <w:b/>
          <w:bCs/>
        </w:rPr>
        <w:t>Ю</w:t>
      </w:r>
      <w:r>
        <w:rPr>
          <w:b/>
          <w:bCs/>
        </w:rPr>
        <w:t xml:space="preserve">ЩИХСЯ НА УРОКАХ ХИМИИ ПУТЁМ </w:t>
      </w:r>
      <w:r>
        <w:rPr>
          <w:b/>
          <w:bCs/>
        </w:rPr>
        <w:t>ПОСТАНОВКИ ПРОБЛЕМНОГО УЧЕБНОГО ЗАДАНИЯ</w:t>
      </w:r>
    </w:p>
    <w:p w:rsidR="00C233DF" w:rsidRDefault="004D7552">
      <w:pPr>
        <w:pStyle w:val="1"/>
        <w:ind w:firstLine="700"/>
        <w:jc w:val="both"/>
      </w:pPr>
      <w:r>
        <w:t xml:space="preserve">Наш мир сложен, он стремительно меняется и проблемы, стоящие перед современной школой, требуют формирования </w:t>
      </w:r>
      <w:proofErr w:type="gramStart"/>
      <w:r>
        <w:t>человека</w:t>
      </w:r>
      <w:proofErr w:type="gramEnd"/>
      <w:r>
        <w:t xml:space="preserve"> мыслящего динамически, критично и толерантно, стремящего к знаниям и способного их реализовать.</w:t>
      </w:r>
    </w:p>
    <w:p w:rsidR="00C233DF" w:rsidRDefault="004D7552">
      <w:pPr>
        <w:pStyle w:val="1"/>
        <w:ind w:firstLine="700"/>
        <w:jc w:val="both"/>
      </w:pPr>
      <w:r>
        <w:t xml:space="preserve">Я, </w:t>
      </w:r>
      <w:r>
        <w:t>как учитель химии, стремлюсь к тому, чтобы мои ученики получили прочные знания по предмету и понимали тесную взаимосвязь химии с другими науками. Интеграция химии с физикой, математикой, биологией позволяет отобразить целостность природных явлений. При так</w:t>
      </w:r>
      <w:r>
        <w:t>их условиях химическая картина мира, обобщенный взгляд химической науки на природу, которая окружает человека, и на самого человека трансформируется в единую естественно-научную картину мира.</w:t>
      </w:r>
    </w:p>
    <w:p w:rsidR="00C233DF" w:rsidRDefault="004D7552">
      <w:pPr>
        <w:pStyle w:val="1"/>
        <w:ind w:firstLine="700"/>
        <w:jc w:val="both"/>
      </w:pPr>
      <w:r>
        <w:t>В современной жизни, особенно в производственной деятельности че</w:t>
      </w:r>
      <w:r>
        <w:t xml:space="preserve">ловека, химия имеет исключительное значение, поэтому важно, чтобы полученные химические знания были связаны с повседневной жизнью и </w:t>
      </w:r>
      <w:r w:rsidR="00452837">
        <w:t>обучающиеся</w:t>
      </w:r>
      <w:r>
        <w:t xml:space="preserve"> понимали практическую ценность учебного предмета. В процессе проведения занятий </w:t>
      </w:r>
      <w:r w:rsidR="00452837">
        <w:t>я ищу</w:t>
      </w:r>
      <w:r>
        <w:t xml:space="preserve"> пути повышения эффективност</w:t>
      </w:r>
      <w:r>
        <w:t>и уроков в сочетании с различными методами и формами организации учебного процесса. Основными критериями отбора методов и форм организации учебных занятий являются: цели обучения, особенности содержания учебного материала, уровень подготовки обучаемых и ус</w:t>
      </w:r>
      <w:r>
        <w:t>ловия проведения. Проанализировав содержание изучаемого на уроке материала, подбира</w:t>
      </w:r>
      <w:r w:rsidR="00452837">
        <w:t>ю</w:t>
      </w:r>
      <w:r>
        <w:t xml:space="preserve"> соответствующие элементам этого содержания методы и приёмы обучения, стараемся сочетать в разумных соотношениях репродуктивную и творческую деятельность </w:t>
      </w:r>
      <w:r w:rsidR="00452837">
        <w:t>об</w:t>
      </w:r>
      <w:r>
        <w:t>уча</w:t>
      </w:r>
      <w:r w:rsidR="00452837">
        <w:t>ю</w:t>
      </w:r>
      <w:r>
        <w:t>щихся при макс</w:t>
      </w:r>
      <w:r>
        <w:t>имальном использовании урока.</w:t>
      </w:r>
    </w:p>
    <w:p w:rsidR="00C233DF" w:rsidRDefault="004D7552">
      <w:pPr>
        <w:pStyle w:val="1"/>
        <w:ind w:firstLine="700"/>
        <w:jc w:val="both"/>
      </w:pPr>
      <w:r>
        <w:t>С первых уроков химии большое внимание уделяю формированию и развитию приёмов наблюдения. Обучение учащихся умению наблюдать провожу при рассмотрении образцов веществ, в процессе химического эксперимента, демонстрируемого мною</w:t>
      </w:r>
      <w:r>
        <w:t xml:space="preserve"> или выполненного самими </w:t>
      </w:r>
      <w:r w:rsidR="00452837">
        <w:t>об</w:t>
      </w:r>
      <w:r>
        <w:t>уча</w:t>
      </w:r>
      <w:r w:rsidR="00452837">
        <w:t>ю</w:t>
      </w:r>
      <w:r>
        <w:t>щимися. Обучение этому приёму провожу постепенно. Так, во время демонстрации химического эксперимента рекомендую соблюдать следующую последовательность: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</w:pPr>
      <w:r>
        <w:t>дать характеристику вещества по плану;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</w:pPr>
      <w:r>
        <w:t>отметить изменения, которые произошл</w:t>
      </w:r>
      <w:r>
        <w:t>и с веществом;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</w:pPr>
      <w:r>
        <w:t>подобрать вопросы для объяснения наблюдаемого явления;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</w:pPr>
      <w:r>
        <w:t>дать ответы на поставленные вопросы;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</w:pPr>
      <w:r>
        <w:t>составить ответы на поставленные вопросы;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861"/>
        </w:tabs>
        <w:ind w:firstLine="520"/>
        <w:jc w:val="both"/>
      </w:pPr>
      <w:r>
        <w:t>составить уравнение реакции, определить её тип.</w:t>
      </w:r>
    </w:p>
    <w:p w:rsidR="00C233DF" w:rsidRDefault="004D7552">
      <w:pPr>
        <w:pStyle w:val="1"/>
        <w:ind w:firstLine="700"/>
        <w:jc w:val="both"/>
      </w:pPr>
      <w:r>
        <w:t>Рассмотрим несколько уроков, включающих обучение приёмам на</w:t>
      </w:r>
      <w:r>
        <w:t xml:space="preserve">блюдения. На уроке </w:t>
      </w:r>
      <w:r w:rsidR="00452837">
        <w:t>«</w:t>
      </w:r>
      <w:r>
        <w:t>Вещества, свойства веществ</w:t>
      </w:r>
      <w:r w:rsidR="00452837">
        <w:t>»</w:t>
      </w:r>
      <w:r>
        <w:t xml:space="preserve"> предлага</w:t>
      </w:r>
      <w:r w:rsidR="00452837">
        <w:t>ю</w:t>
      </w:r>
      <w:r>
        <w:t xml:space="preserve"> задания на сравнение известных </w:t>
      </w:r>
      <w:r w:rsidR="00452837">
        <w:t>об</w:t>
      </w:r>
      <w:r>
        <w:t>уча</w:t>
      </w:r>
      <w:r w:rsidR="00452837">
        <w:t>ю</w:t>
      </w:r>
      <w:r>
        <w:t xml:space="preserve">щимся веществ. Определить признаки сходства и различия у таких веществ: а) бензин и вода; б) соль и сахар; в) ртуть и алюминий. На следующем уроке </w:t>
      </w:r>
      <w:r w:rsidR="00452837">
        <w:t>–</w:t>
      </w:r>
      <w:r>
        <w:t xml:space="preserve"> </w:t>
      </w:r>
      <w:r w:rsidR="00452837">
        <w:t>«</w:t>
      </w:r>
      <w:r>
        <w:t>Чистые вещест</w:t>
      </w:r>
      <w:r>
        <w:t>ва и смеси</w:t>
      </w:r>
      <w:r w:rsidR="00452837">
        <w:t>»</w:t>
      </w:r>
      <w:r>
        <w:t xml:space="preserve"> уч</w:t>
      </w:r>
      <w:r w:rsidR="00452837">
        <w:t>у</w:t>
      </w:r>
      <w:r>
        <w:t xml:space="preserve"> </w:t>
      </w:r>
      <w:r w:rsidR="00452837">
        <w:t>обучающихся</w:t>
      </w:r>
      <w:r>
        <w:t xml:space="preserve"> сравнивать вещества путём подбора вопросов по изучаемому матер</w:t>
      </w:r>
      <w:r w:rsidR="00452837">
        <w:t>иалу и ответов на них. Предлагаю</w:t>
      </w:r>
      <w:r>
        <w:t xml:space="preserve"> </w:t>
      </w:r>
      <w:r w:rsidR="00452837">
        <w:t>об</w:t>
      </w:r>
      <w:r>
        <w:t>уча</w:t>
      </w:r>
      <w:r w:rsidR="00452837">
        <w:t>ю</w:t>
      </w:r>
      <w:r>
        <w:t>щимся приготовить смеси мела с водой и медного купороса с водой. Найти признаки сходства и различия. Подумать, в чём причина различ</w:t>
      </w:r>
      <w:r>
        <w:t>ия этих смесей.</w:t>
      </w:r>
    </w:p>
    <w:p w:rsidR="00C233DF" w:rsidRDefault="004D7552">
      <w:pPr>
        <w:pStyle w:val="1"/>
        <w:ind w:firstLine="700"/>
        <w:jc w:val="both"/>
      </w:pPr>
      <w:r>
        <w:t>Формирование приёмов наблюдения продолжа</w:t>
      </w:r>
      <w:r w:rsidR="00452837">
        <w:t>ю</w:t>
      </w:r>
      <w:r>
        <w:t xml:space="preserve"> при изучении физических и химических явлений, химических свойств основных классов неорганических соединений. Например, переходя к изучению химических свойств солей, став</w:t>
      </w:r>
      <w:r w:rsidR="00452837">
        <w:t>лю</w:t>
      </w:r>
      <w:r>
        <w:t xml:space="preserve"> перед </w:t>
      </w:r>
      <w:r w:rsidR="00452837">
        <w:t>об</w:t>
      </w:r>
      <w:r>
        <w:t>уча</w:t>
      </w:r>
      <w:r w:rsidR="00452837">
        <w:t>ю</w:t>
      </w:r>
      <w:r>
        <w:t>щимися вопросы: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916"/>
        </w:tabs>
        <w:ind w:firstLine="560"/>
        <w:jc w:val="both"/>
      </w:pPr>
      <w:r>
        <w:t>Какие химические реакции характеризуют свойства солей?</w:t>
      </w:r>
    </w:p>
    <w:p w:rsidR="00C233DF" w:rsidRDefault="004D7552">
      <w:pPr>
        <w:pStyle w:val="1"/>
        <w:numPr>
          <w:ilvl w:val="0"/>
          <w:numId w:val="1"/>
        </w:numPr>
        <w:tabs>
          <w:tab w:val="left" w:pos="916"/>
        </w:tabs>
        <w:ind w:firstLine="560"/>
        <w:jc w:val="both"/>
      </w:pPr>
      <w:r>
        <w:t>Как это можно установить и доказать в лабораторных условиях?</w:t>
      </w:r>
    </w:p>
    <w:p w:rsidR="00C233DF" w:rsidRDefault="004D7552">
      <w:pPr>
        <w:pStyle w:val="1"/>
        <w:ind w:firstLine="700"/>
        <w:jc w:val="both"/>
      </w:pPr>
      <w:r>
        <w:t xml:space="preserve">Поставленная задача заставляет задуматься всех </w:t>
      </w:r>
      <w:r w:rsidR="00452837">
        <w:t>об</w:t>
      </w:r>
      <w:r>
        <w:t>уча</w:t>
      </w:r>
      <w:r w:rsidR="00452837">
        <w:t>ю</w:t>
      </w:r>
      <w:r>
        <w:t>щихся, они вспоминают и сопоставляют известные им факты, находят пути разрешения возникшей</w:t>
      </w:r>
      <w:r>
        <w:t xml:space="preserve"> проблемы. Урок проводится методом лабораторной работы, где учащиеся сами выполняют химические опыты, наблюдают </w:t>
      </w:r>
      <w:r>
        <w:lastRenderedPageBreak/>
        <w:t>происходящие химические реакции, объясняют результаты своих наблюдений, составляют уравнения химических реакций.</w:t>
      </w:r>
    </w:p>
    <w:p w:rsidR="00C233DF" w:rsidRDefault="004D7552">
      <w:pPr>
        <w:pStyle w:val="1"/>
        <w:ind w:firstLine="700"/>
        <w:jc w:val="both"/>
      </w:pPr>
      <w:r>
        <w:t>Учителю химии важно добиться со</w:t>
      </w:r>
      <w:r>
        <w:t xml:space="preserve">стояния психологической сосредоточенности </w:t>
      </w:r>
      <w:r w:rsidR="00452837">
        <w:t>об</w:t>
      </w:r>
      <w:r>
        <w:t>уча</w:t>
      </w:r>
      <w:r w:rsidR="00452837">
        <w:t>ю</w:t>
      </w:r>
      <w:r>
        <w:t>щихся на химических объектах (веществах, химических реакциях...). Поэтому для развития внимания на уроках использу</w:t>
      </w:r>
      <w:r w:rsidR="00452837">
        <w:t>ю</w:t>
      </w:r>
      <w:r>
        <w:t xml:space="preserve"> задания.</w:t>
      </w:r>
    </w:p>
    <w:p w:rsidR="00C233DF" w:rsidRDefault="004D7552">
      <w:pPr>
        <w:pStyle w:val="1"/>
        <w:ind w:firstLine="700"/>
        <w:jc w:val="both"/>
      </w:pPr>
      <w:r>
        <w:t>А. Вставьте пропущенные формулы веществ в уравнения реакций:</w:t>
      </w:r>
    </w:p>
    <w:p w:rsidR="00C233DF" w:rsidRDefault="004D7552">
      <w:pPr>
        <w:pStyle w:val="1"/>
        <w:numPr>
          <w:ilvl w:val="0"/>
          <w:numId w:val="2"/>
        </w:numPr>
        <w:tabs>
          <w:tab w:val="left" w:pos="1021"/>
        </w:tabs>
        <w:ind w:firstLine="700"/>
        <w:jc w:val="both"/>
      </w:pPr>
      <w:r>
        <w:t xml:space="preserve">2 </w:t>
      </w:r>
      <w:r>
        <w:rPr>
          <w:lang w:val="en-US" w:eastAsia="en-US" w:bidi="en-US"/>
        </w:rPr>
        <w:t>HNO</w:t>
      </w:r>
      <w:r w:rsidRPr="00452837">
        <w:rPr>
          <w:vertAlign w:val="subscript"/>
          <w:lang w:eastAsia="en-US" w:bidi="en-US"/>
        </w:rPr>
        <w:t>3</w:t>
      </w:r>
      <w:r w:rsidRPr="00452837">
        <w:rPr>
          <w:lang w:eastAsia="en-US" w:bidi="en-US"/>
        </w:rPr>
        <w:t xml:space="preserve"> </w:t>
      </w:r>
      <w:r>
        <w:t>+...</w:t>
      </w:r>
      <w:r w:rsidR="00452837">
        <w:t xml:space="preserve"> →</w:t>
      </w:r>
      <w:r>
        <w:t xml:space="preserve"> С</w:t>
      </w:r>
      <w:r w:rsidR="00452837">
        <w:rPr>
          <w:lang w:val="en-US"/>
        </w:rPr>
        <w:t>u</w:t>
      </w:r>
      <w:r w:rsidRPr="00452837">
        <w:rPr>
          <w:lang w:eastAsia="en-US" w:bidi="en-US"/>
        </w:rPr>
        <w:t>(</w:t>
      </w:r>
      <w:r>
        <w:rPr>
          <w:lang w:val="en-US" w:eastAsia="en-US" w:bidi="en-US"/>
        </w:rPr>
        <w:t>NO</w:t>
      </w:r>
      <w:r w:rsidRPr="00452837">
        <w:rPr>
          <w:vertAlign w:val="subscript"/>
          <w:lang w:eastAsia="en-US" w:bidi="en-US"/>
        </w:rPr>
        <w:t>3</w:t>
      </w:r>
      <w:r w:rsidRPr="00452837">
        <w:rPr>
          <w:lang w:eastAsia="en-US" w:bidi="en-US"/>
        </w:rPr>
        <w:t>)</w:t>
      </w:r>
      <w:r w:rsidRPr="00452837">
        <w:rPr>
          <w:vertAlign w:val="subscript"/>
          <w:lang w:eastAsia="en-US" w:bidi="en-US"/>
        </w:rPr>
        <w:t>2</w:t>
      </w:r>
      <w:r w:rsidRPr="00452837">
        <w:rPr>
          <w:lang w:eastAsia="en-US" w:bidi="en-US"/>
        </w:rPr>
        <w:t xml:space="preserve"> </w:t>
      </w:r>
      <w:r>
        <w:t>+ Н</w:t>
      </w:r>
      <w:r>
        <w:rPr>
          <w:vertAlign w:val="subscript"/>
        </w:rPr>
        <w:t>2</w:t>
      </w:r>
      <w:r>
        <w:t>О;</w:t>
      </w:r>
    </w:p>
    <w:p w:rsidR="00C233DF" w:rsidRDefault="004D7552">
      <w:pPr>
        <w:pStyle w:val="1"/>
        <w:numPr>
          <w:ilvl w:val="0"/>
          <w:numId w:val="2"/>
        </w:numPr>
        <w:tabs>
          <w:tab w:val="left" w:pos="1040"/>
        </w:tabs>
        <w:ind w:firstLine="700"/>
        <w:jc w:val="both"/>
      </w:pPr>
      <w:r>
        <w:t xml:space="preserve">4 </w:t>
      </w:r>
      <w:r>
        <w:rPr>
          <w:lang w:val="en-US" w:eastAsia="en-US" w:bidi="en-US"/>
        </w:rPr>
        <w:t>HNO</w:t>
      </w:r>
      <w:r w:rsidRPr="00452837">
        <w:rPr>
          <w:vertAlign w:val="subscript"/>
          <w:lang w:eastAsia="en-US" w:bidi="en-US"/>
        </w:rPr>
        <w:t>3(</w:t>
      </w:r>
      <w:r>
        <w:rPr>
          <w:lang w:val="en-US" w:eastAsia="en-US" w:bidi="en-US"/>
        </w:rPr>
        <w:t>p</w:t>
      </w:r>
      <w:r w:rsidRPr="00452837">
        <w:rPr>
          <w:lang w:eastAsia="en-US" w:bidi="en-US"/>
        </w:rPr>
        <w:t xml:space="preserve">) </w:t>
      </w:r>
      <w:r>
        <w:t>+ 3</w:t>
      </w:r>
      <w:r>
        <w:rPr>
          <w:lang w:val="en-US" w:eastAsia="en-US" w:bidi="en-US"/>
        </w:rPr>
        <w:t>Ag</w:t>
      </w:r>
      <w:r w:rsidRPr="00452837">
        <w:rPr>
          <w:lang w:eastAsia="en-US" w:bidi="en-US"/>
        </w:rPr>
        <w:t xml:space="preserve"> </w:t>
      </w:r>
      <w:proofErr w:type="gramStart"/>
      <w:r w:rsidR="00452837">
        <w:t xml:space="preserve">→ </w:t>
      </w:r>
      <w:r>
        <w:t xml:space="preserve"> 3</w:t>
      </w:r>
      <w:proofErr w:type="gramEnd"/>
      <w:r>
        <w:t xml:space="preserve"> </w:t>
      </w:r>
      <w:proofErr w:type="spellStart"/>
      <w:r>
        <w:rPr>
          <w:lang w:val="en-US" w:eastAsia="en-US" w:bidi="en-US"/>
        </w:rPr>
        <w:t>AgNO</w:t>
      </w:r>
      <w:proofErr w:type="spellEnd"/>
      <w:r w:rsidRPr="00452837">
        <w:rPr>
          <w:vertAlign w:val="subscript"/>
          <w:lang w:eastAsia="en-US" w:bidi="en-US"/>
        </w:rPr>
        <w:t>3</w:t>
      </w:r>
      <w:r w:rsidRPr="00452837">
        <w:rPr>
          <w:lang w:eastAsia="en-US" w:bidi="en-US"/>
        </w:rPr>
        <w:t xml:space="preserve"> </w:t>
      </w:r>
      <w:r>
        <w:t>+ ... + Н</w:t>
      </w:r>
      <w:r>
        <w:rPr>
          <w:vertAlign w:val="subscript"/>
        </w:rPr>
        <w:t>2</w:t>
      </w:r>
      <w:r>
        <w:t>О;</w:t>
      </w:r>
    </w:p>
    <w:p w:rsidR="00C233DF" w:rsidRPr="00452837" w:rsidRDefault="004D7552">
      <w:pPr>
        <w:pStyle w:val="1"/>
        <w:numPr>
          <w:ilvl w:val="0"/>
          <w:numId w:val="2"/>
        </w:numPr>
        <w:tabs>
          <w:tab w:val="left" w:pos="1040"/>
        </w:tabs>
        <w:ind w:firstLine="700"/>
        <w:jc w:val="both"/>
        <w:rPr>
          <w:lang w:val="en-US"/>
        </w:rPr>
      </w:pPr>
      <w:r w:rsidRPr="00452837">
        <w:rPr>
          <w:lang w:val="en-US" w:eastAsia="en-US" w:bidi="en-US"/>
        </w:rPr>
        <w:t>2</w:t>
      </w:r>
      <w:r>
        <w:rPr>
          <w:lang w:val="en-US" w:eastAsia="en-US" w:bidi="en-US"/>
        </w:rPr>
        <w:t>HNO</w:t>
      </w:r>
      <w:r w:rsidRPr="00452837">
        <w:rPr>
          <w:vertAlign w:val="subscript"/>
          <w:lang w:val="en-US" w:eastAsia="en-US" w:bidi="en-US"/>
        </w:rPr>
        <w:t>3</w:t>
      </w:r>
      <w:r w:rsidRPr="00452837">
        <w:rPr>
          <w:lang w:val="en-US" w:eastAsia="en-US" w:bidi="en-US"/>
        </w:rPr>
        <w:t xml:space="preserve"> </w:t>
      </w:r>
      <w:r w:rsidRPr="00452837">
        <w:rPr>
          <w:lang w:val="en-US"/>
        </w:rPr>
        <w:t>+ ...</w:t>
      </w:r>
      <w:r w:rsidR="00452837">
        <w:rPr>
          <w:lang w:val="en-US"/>
        </w:rPr>
        <w:t xml:space="preserve"> </w:t>
      </w:r>
      <w:proofErr w:type="gramStart"/>
      <w:r w:rsidR="00452837">
        <w:t xml:space="preserve">→ </w:t>
      </w:r>
      <w:r w:rsidRPr="00452837">
        <w:rPr>
          <w:lang w:val="en-US"/>
        </w:rPr>
        <w:t xml:space="preserve"> 2</w:t>
      </w:r>
      <w:proofErr w:type="gramEnd"/>
      <w:r w:rsidRPr="00452837">
        <w:rPr>
          <w:lang w:val="en-US"/>
        </w:rPr>
        <w:t xml:space="preserve"> </w:t>
      </w:r>
      <w:r>
        <w:rPr>
          <w:lang w:val="en-US" w:eastAsia="en-US" w:bidi="en-US"/>
        </w:rPr>
        <w:t>NaNO</w:t>
      </w:r>
      <w:r w:rsidRPr="00452837">
        <w:rPr>
          <w:vertAlign w:val="subscript"/>
          <w:lang w:val="en-US" w:eastAsia="en-US" w:bidi="en-US"/>
        </w:rPr>
        <w:t>3</w:t>
      </w:r>
      <w:r w:rsidRPr="00452837">
        <w:rPr>
          <w:lang w:val="en-US" w:eastAsia="en-US" w:bidi="en-US"/>
        </w:rPr>
        <w:t xml:space="preserve"> + </w:t>
      </w:r>
      <w:r>
        <w:rPr>
          <w:lang w:val="en-US" w:eastAsia="en-US" w:bidi="en-US"/>
        </w:rPr>
        <w:t>CO</w:t>
      </w:r>
      <w:r w:rsidRPr="00452837">
        <w:rPr>
          <w:vertAlign w:val="subscript"/>
          <w:lang w:val="en-US" w:eastAsia="en-US" w:bidi="en-US"/>
        </w:rPr>
        <w:t>2</w:t>
      </w:r>
      <w:r w:rsidRPr="00452837">
        <w:rPr>
          <w:lang w:val="en-US" w:eastAsia="en-US" w:bidi="en-US"/>
        </w:rPr>
        <w:t xml:space="preserve"> </w:t>
      </w:r>
      <w:r w:rsidR="00452837">
        <w:rPr>
          <w:lang w:val="en-US" w:eastAsia="en-US" w:bidi="en-US"/>
        </w:rPr>
        <w:t xml:space="preserve">↑ </w:t>
      </w:r>
      <w:r w:rsidRPr="00452837">
        <w:rPr>
          <w:lang w:val="en-US" w:eastAsia="en-US" w:bidi="en-US"/>
        </w:rPr>
        <w:t xml:space="preserve">+ </w:t>
      </w:r>
      <w:r>
        <w:rPr>
          <w:lang w:val="en-US" w:eastAsia="en-US" w:bidi="en-US"/>
        </w:rPr>
        <w:t>H</w:t>
      </w:r>
      <w:r w:rsidRPr="00452837"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</w:t>
      </w:r>
      <w:r w:rsidRPr="00452837">
        <w:rPr>
          <w:lang w:val="en-US" w:eastAsia="en-US" w:bidi="en-US"/>
        </w:rPr>
        <w:t>.</w:t>
      </w:r>
    </w:p>
    <w:p w:rsidR="00C233DF" w:rsidRDefault="004D7552">
      <w:pPr>
        <w:pStyle w:val="1"/>
        <w:spacing w:after="240"/>
        <w:ind w:firstLine="660"/>
        <w:jc w:val="both"/>
      </w:pPr>
      <w:r>
        <w:t xml:space="preserve">Б. </w:t>
      </w:r>
      <w:r w:rsidR="00452837">
        <w:t>«</w:t>
      </w:r>
      <w:r>
        <w:t>Химический лабиринт</w:t>
      </w:r>
      <w:r w:rsidR="00452837">
        <w:t>»</w:t>
      </w:r>
      <w:r>
        <w:t xml:space="preserve"> </w:t>
      </w:r>
      <w:r w:rsidRPr="00452837">
        <w:rPr>
          <w:lang w:eastAsia="en-US" w:bidi="en-US"/>
        </w:rPr>
        <w:t xml:space="preserve">- </w:t>
      </w:r>
      <w:r>
        <w:t>определить отсутствующие формулы и коэффициенты.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861"/>
        <w:gridCol w:w="863"/>
        <w:gridCol w:w="864"/>
        <w:gridCol w:w="865"/>
        <w:gridCol w:w="863"/>
        <w:gridCol w:w="894"/>
        <w:gridCol w:w="864"/>
        <w:gridCol w:w="863"/>
        <w:gridCol w:w="863"/>
        <w:gridCol w:w="865"/>
      </w:tblGrid>
      <w:tr w:rsidR="00452837" w:rsidTr="00452837">
        <w:trPr>
          <w:jc w:val="center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CuSO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  <w:r>
              <w:t>→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</w:tr>
      <w:tr w:rsidR="00452837" w:rsidTr="00452837">
        <w:trPr>
          <w:jc w:val="center"/>
        </w:trPr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  <w:r>
              <w:t>↓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</w:tr>
      <w:tr w:rsidR="00452837" w:rsidTr="00452837">
        <w:trPr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  <w:r>
              <w:t>→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452837" w:rsidTr="00452837">
        <w:trPr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</w:tr>
      <w:tr w:rsidR="00452837" w:rsidTr="00452837">
        <w:trPr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837" w:rsidRPr="00452837" w:rsidRDefault="00452837" w:rsidP="00452837">
            <w:pPr>
              <w:pStyle w:val="1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37" w:rsidRDefault="00452837" w:rsidP="00452837">
            <w:pPr>
              <w:pStyle w:val="1"/>
              <w:spacing w:line="240" w:lineRule="auto"/>
              <w:ind w:firstLine="0"/>
              <w:jc w:val="center"/>
            </w:pPr>
          </w:p>
        </w:tc>
      </w:tr>
    </w:tbl>
    <w:p w:rsidR="00452837" w:rsidRDefault="00452837" w:rsidP="00452837">
      <w:pPr>
        <w:pStyle w:val="1"/>
        <w:spacing w:after="240"/>
        <w:jc w:val="both"/>
      </w:pPr>
    </w:p>
    <w:p w:rsidR="00C233DF" w:rsidRDefault="004D755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41010" cy="977616"/>
            <wp:effectExtent l="0" t="0" r="254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1010" cy="97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7A9" w:rsidRDefault="00BE77A9">
      <w:pPr>
        <w:jc w:val="center"/>
        <w:rPr>
          <w:sz w:val="2"/>
          <w:szCs w:val="2"/>
        </w:rPr>
      </w:pPr>
    </w:p>
    <w:p w:rsidR="00C233DF" w:rsidRDefault="004D7552" w:rsidP="00BE77A9">
      <w:pPr>
        <w:pStyle w:val="a5"/>
        <w:ind w:firstLine="709"/>
        <w:jc w:val="both"/>
      </w:pPr>
      <w:r>
        <w:t xml:space="preserve">Чтобы добиться внимания </w:t>
      </w:r>
      <w:r w:rsidR="00BE77A9">
        <w:t>об</w:t>
      </w:r>
      <w:r>
        <w:t>уча</w:t>
      </w:r>
      <w:r w:rsidR="00BE77A9">
        <w:t>ю</w:t>
      </w:r>
      <w:r>
        <w:t>щихся к ответам своих товарищей использу</w:t>
      </w:r>
      <w:r w:rsidR="00BE77A9">
        <w:t>ю</w:t>
      </w:r>
      <w:r>
        <w:t xml:space="preserve"> приём устного рецензирован</w:t>
      </w:r>
      <w:r>
        <w:t>ия ответа</w:t>
      </w:r>
      <w:r>
        <w:t xml:space="preserve">. Заключается приём в следующем: </w:t>
      </w:r>
      <w:r w:rsidR="00BE77A9">
        <w:t>обучающиеся</w:t>
      </w:r>
      <w:r>
        <w:t xml:space="preserve"> должны</w:t>
      </w:r>
      <w:r w:rsidR="00BE77A9" w:rsidRPr="00BE77A9">
        <w:t xml:space="preserve"> </w:t>
      </w:r>
      <w:r>
        <w:t>внимательно выслушать ответы у доски, выделить главное в содержании вопроса, проанализировать ответ.</w:t>
      </w:r>
    </w:p>
    <w:p w:rsidR="00C233DF" w:rsidRDefault="004D7552">
      <w:pPr>
        <w:pStyle w:val="1"/>
        <w:spacing w:line="259" w:lineRule="auto"/>
        <w:ind w:firstLine="700"/>
        <w:jc w:val="both"/>
      </w:pPr>
      <w:r>
        <w:t>О</w:t>
      </w:r>
      <w:r>
        <w:t xml:space="preserve">дна из целей изучения всех общеобразовательных предметов - развитие мышления </w:t>
      </w:r>
      <w:r w:rsidR="00BE77A9">
        <w:t>об</w:t>
      </w:r>
      <w:r>
        <w:t>уча</w:t>
      </w:r>
      <w:r w:rsidR="00BE77A9">
        <w:t>ю</w:t>
      </w:r>
      <w:r>
        <w:t>щихся. И</w:t>
      </w:r>
      <w:r>
        <w:t xml:space="preserve">звестный лингвист, академик Л.В. Щерба писал: </w:t>
      </w:r>
      <w:r w:rsidR="00BE77A9">
        <w:t>«</w:t>
      </w:r>
      <w:r>
        <w:t>Обучение... имеет общеобразовательное значение только тогда, когда оно приучает к анализу мысли посред</w:t>
      </w:r>
      <w:r w:rsidR="00BE77A9">
        <w:t>ством анализа средств выражения»</w:t>
      </w:r>
      <w:r>
        <w:t>.</w:t>
      </w:r>
    </w:p>
    <w:p w:rsidR="00C233DF" w:rsidRDefault="004D7552">
      <w:pPr>
        <w:pStyle w:val="1"/>
        <w:spacing w:line="259" w:lineRule="auto"/>
        <w:ind w:firstLine="700"/>
        <w:jc w:val="both"/>
      </w:pPr>
      <w:r>
        <w:t>Покажем на примере.</w:t>
      </w:r>
    </w:p>
    <w:p w:rsidR="00C233DF" w:rsidRDefault="004D7552">
      <w:pPr>
        <w:pStyle w:val="1"/>
        <w:spacing w:line="259" w:lineRule="auto"/>
        <w:ind w:firstLine="700"/>
        <w:jc w:val="both"/>
      </w:pPr>
      <w:r>
        <w:t>При изучении химических уравнений обраща</w:t>
      </w:r>
      <w:r w:rsidR="00BE77A9">
        <w:t>ю</w:t>
      </w:r>
      <w:r>
        <w:t xml:space="preserve"> внимание </w:t>
      </w:r>
      <w:r>
        <w:t>на то, что человек может сформулировать одну и ту же мысль, используя разные способы её выражения.</w:t>
      </w:r>
    </w:p>
    <w:p w:rsidR="00C233DF" w:rsidRDefault="004D7552">
      <w:pPr>
        <w:pStyle w:val="1"/>
        <w:numPr>
          <w:ilvl w:val="0"/>
          <w:numId w:val="3"/>
        </w:numPr>
        <w:tabs>
          <w:tab w:val="left" w:pos="1706"/>
        </w:tabs>
        <w:spacing w:line="259" w:lineRule="auto"/>
        <w:ind w:left="1360" w:firstLine="0"/>
        <w:jc w:val="both"/>
      </w:pPr>
      <w:r>
        <w:t>Молекула водорода соединяется с молекулой кислорода и получается вода.</w:t>
      </w:r>
    </w:p>
    <w:p w:rsidR="00C233DF" w:rsidRDefault="004D7552">
      <w:pPr>
        <w:pStyle w:val="1"/>
        <w:numPr>
          <w:ilvl w:val="0"/>
          <w:numId w:val="3"/>
        </w:numPr>
        <w:tabs>
          <w:tab w:val="left" w:pos="1706"/>
        </w:tabs>
        <w:spacing w:line="259" w:lineRule="auto"/>
        <w:ind w:left="660" w:firstLine="720"/>
        <w:jc w:val="both"/>
      </w:pPr>
      <w:r>
        <w:t>При взаимодействии молекулы водорода с молекулой кислорода образуется вода.</w:t>
      </w:r>
    </w:p>
    <w:p w:rsidR="00C233DF" w:rsidRDefault="004D755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9630" cy="112776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896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DF" w:rsidRDefault="00C233DF">
      <w:pPr>
        <w:spacing w:after="239" w:line="1" w:lineRule="exact"/>
      </w:pPr>
    </w:p>
    <w:p w:rsidR="00C233DF" w:rsidRDefault="004D7552">
      <w:pPr>
        <w:pStyle w:val="1"/>
        <w:ind w:left="1400" w:firstLine="0"/>
      </w:pPr>
      <w:r>
        <w:t xml:space="preserve">4. </w:t>
      </w:r>
      <w:r>
        <w:t>Молекула водорода + молекула кислорода -* вода.</w:t>
      </w:r>
    </w:p>
    <w:p w:rsidR="00C233DF" w:rsidRDefault="004D7552">
      <w:pPr>
        <w:pStyle w:val="1"/>
        <w:ind w:firstLine="720"/>
        <w:jc w:val="both"/>
      </w:pPr>
      <w:r>
        <w:t>Вновь подчёркива</w:t>
      </w:r>
      <w:r w:rsidR="00CF7164">
        <w:t>ю</w:t>
      </w:r>
      <w:r>
        <w:t>, что на доске представлены различные способы выражения химической реакции.</w:t>
      </w:r>
    </w:p>
    <w:p w:rsidR="00C233DF" w:rsidRDefault="004D7552">
      <w:pPr>
        <w:pStyle w:val="1"/>
        <w:ind w:firstLine="720"/>
        <w:jc w:val="both"/>
      </w:pPr>
      <w:r>
        <w:t>Став</w:t>
      </w:r>
      <w:r w:rsidR="00CF7164">
        <w:t>лю</w:t>
      </w:r>
      <w:r>
        <w:t xml:space="preserve"> вопрос: Каким другим способом можно выразить мысль о взаимодействии молекулы водорода с молекулой кислорода</w:t>
      </w:r>
      <w:r>
        <w:t>?</w:t>
      </w:r>
    </w:p>
    <w:p w:rsidR="00C233DF" w:rsidRDefault="00CF7164">
      <w:pPr>
        <w:pStyle w:val="1"/>
        <w:ind w:firstLine="680"/>
      </w:pPr>
      <w:r>
        <w:t>Обу</w:t>
      </w:r>
      <w:r w:rsidR="004D7552">
        <w:t>ча</w:t>
      </w:r>
      <w:r>
        <w:t>ю</w:t>
      </w:r>
      <w:r w:rsidR="004D7552">
        <w:t>щиеся отвечают на вопрос и записывают схему химической реакции.</w:t>
      </w:r>
    </w:p>
    <w:p w:rsidR="00C233DF" w:rsidRDefault="004D7552">
      <w:pPr>
        <w:pStyle w:val="1"/>
        <w:ind w:firstLine="720"/>
        <w:jc w:val="both"/>
      </w:pPr>
      <w:r>
        <w:t>Н</w:t>
      </w:r>
      <w:r>
        <w:rPr>
          <w:vertAlign w:val="subscript"/>
        </w:rPr>
        <w:t>2</w:t>
      </w:r>
      <w:r>
        <w:t xml:space="preserve"> + О</w:t>
      </w:r>
      <w:r w:rsidRPr="00CF7164">
        <w:rPr>
          <w:vertAlign w:val="subscript"/>
        </w:rPr>
        <w:t>2</w:t>
      </w:r>
      <w:r>
        <w:t xml:space="preserve"> </w:t>
      </w:r>
      <w:r w:rsidR="00CF7164">
        <w:t>→</w:t>
      </w:r>
      <w:r>
        <w:t xml:space="preserve"> Н</w:t>
      </w:r>
      <w:r w:rsidRPr="00CF7164">
        <w:rPr>
          <w:vertAlign w:val="subscript"/>
        </w:rPr>
        <w:t>2</w:t>
      </w:r>
      <w:r>
        <w:t>О</w:t>
      </w:r>
    </w:p>
    <w:p w:rsidR="00C233DF" w:rsidRDefault="004D7552">
      <w:pPr>
        <w:pStyle w:val="1"/>
        <w:ind w:firstLine="720"/>
        <w:jc w:val="both"/>
      </w:pPr>
      <w:r>
        <w:t>Далее ребята дают определение химической реакции.</w:t>
      </w:r>
    </w:p>
    <w:p w:rsidR="00C233DF" w:rsidRDefault="004D7552">
      <w:pPr>
        <w:pStyle w:val="1"/>
        <w:ind w:firstLine="720"/>
        <w:jc w:val="both"/>
      </w:pPr>
      <w:r>
        <w:t>Затем прово</w:t>
      </w:r>
      <w:r w:rsidR="00CF7164">
        <w:t>жу</w:t>
      </w:r>
      <w:r>
        <w:t xml:space="preserve"> разбор слов</w:t>
      </w:r>
      <w:r>
        <w:t xml:space="preserve"> </w:t>
      </w:r>
      <w:r w:rsidR="00CF7164">
        <w:t>«</w:t>
      </w:r>
      <w:r>
        <w:t>уравнение</w:t>
      </w:r>
      <w:r w:rsidR="00CF7164">
        <w:t>»</w:t>
      </w:r>
      <w:r>
        <w:t xml:space="preserve">, </w:t>
      </w:r>
      <w:r w:rsidR="00CF7164">
        <w:t>«</w:t>
      </w:r>
      <w:r>
        <w:t>уравнивать</w:t>
      </w:r>
      <w:r w:rsidR="00CF7164">
        <w:t>»</w:t>
      </w:r>
      <w:r>
        <w:t xml:space="preserve">, </w:t>
      </w:r>
      <w:r w:rsidR="00CF7164">
        <w:t>«равенство»</w:t>
      </w:r>
      <w:r>
        <w:t xml:space="preserve">. </w:t>
      </w:r>
      <w:r w:rsidR="00CF7164">
        <w:t>Обучающиеся</w:t>
      </w:r>
      <w:r>
        <w:t xml:space="preserve"> расставляют коэффициенты:</w:t>
      </w:r>
    </w:p>
    <w:p w:rsidR="00C233DF" w:rsidRDefault="004D7552">
      <w:pPr>
        <w:pStyle w:val="1"/>
        <w:ind w:firstLine="720"/>
        <w:jc w:val="both"/>
      </w:pPr>
      <w:r>
        <w:lastRenderedPageBreak/>
        <w:t>2 Н</w:t>
      </w:r>
      <w:r>
        <w:rPr>
          <w:vertAlign w:val="subscript"/>
        </w:rPr>
        <w:t>2</w:t>
      </w:r>
      <w:r>
        <w:t xml:space="preserve"> + О</w:t>
      </w:r>
      <w:r>
        <w:rPr>
          <w:vertAlign w:val="subscript"/>
        </w:rPr>
        <w:t>2</w:t>
      </w:r>
      <w:r>
        <w:t xml:space="preserve"> </w:t>
      </w:r>
      <w:proofErr w:type="gramStart"/>
      <w:r w:rsidR="00CF7164">
        <w:t>=</w:t>
      </w:r>
      <w:r w:rsidR="00CF7164">
        <w:t xml:space="preserve"> </w:t>
      </w:r>
      <w:r>
        <w:t xml:space="preserve"> 2</w:t>
      </w:r>
      <w:proofErr w:type="gramEnd"/>
      <w:r>
        <w:t xml:space="preserve"> Н</w:t>
      </w:r>
      <w:r>
        <w:rPr>
          <w:vertAlign w:val="subscript"/>
        </w:rPr>
        <w:t>2</w:t>
      </w:r>
      <w:r>
        <w:t>О</w:t>
      </w:r>
    </w:p>
    <w:p w:rsidR="00CF7164" w:rsidRDefault="004D7552">
      <w:pPr>
        <w:pStyle w:val="1"/>
        <w:spacing w:after="240"/>
        <w:ind w:firstLine="720"/>
        <w:jc w:val="both"/>
      </w:pPr>
      <w:r>
        <w:t>Что</w:t>
      </w:r>
      <w:r>
        <w:t xml:space="preserve">бы добиться активизации мыслительной деятельности </w:t>
      </w:r>
      <w:r w:rsidR="00CF7164">
        <w:t>об</w:t>
      </w:r>
      <w:r>
        <w:t>уча</w:t>
      </w:r>
      <w:r w:rsidR="00CF7164">
        <w:t>ю</w:t>
      </w:r>
      <w:r>
        <w:t>щихся на уроке, предлаг</w:t>
      </w:r>
      <w:r w:rsidR="00CF7164">
        <w:t>аю</w:t>
      </w:r>
      <w:r>
        <w:t xml:space="preserve"> </w:t>
      </w:r>
      <w:r>
        <w:rPr>
          <w:u w:val="single"/>
        </w:rPr>
        <w:t>задания на выполнение мыслительных операций</w:t>
      </w:r>
      <w:r>
        <w:t xml:space="preserve">. </w:t>
      </w:r>
    </w:p>
    <w:p w:rsidR="00C233DF" w:rsidRDefault="004D7552">
      <w:pPr>
        <w:pStyle w:val="1"/>
        <w:spacing w:after="240"/>
        <w:ind w:firstLine="720"/>
        <w:jc w:val="both"/>
      </w:pPr>
      <w:r>
        <w:t>Подберите к цифре названия вещества соответствующую букву формулы.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301"/>
      </w:tblGrid>
      <w:tr w:rsidR="00C233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3DF" w:rsidRDefault="004D7552" w:rsidP="00CF7164">
            <w:pPr>
              <w:pStyle w:val="a7"/>
              <w:spacing w:line="240" w:lineRule="auto"/>
              <w:ind w:firstLine="760"/>
            </w:pPr>
            <w:r>
              <w:t xml:space="preserve">1. </w:t>
            </w:r>
            <w:r w:rsidR="00CF7164">
              <w:t>Г</w:t>
            </w:r>
            <w:r>
              <w:t>идроксид</w:t>
            </w:r>
            <w:r w:rsidR="00CF7164">
              <w:t xml:space="preserve"> цинка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3DF" w:rsidRDefault="004D7552" w:rsidP="00CF7164">
            <w:pPr>
              <w:pStyle w:val="a7"/>
              <w:spacing w:line="240" w:lineRule="auto"/>
              <w:ind w:firstLine="760"/>
            </w:pPr>
            <w:r>
              <w:rPr>
                <w:lang w:val="en-US" w:eastAsia="en-US" w:bidi="en-US"/>
              </w:rPr>
              <w:t>A. A</w:t>
            </w:r>
            <w:r w:rsidR="00CF7164">
              <w:rPr>
                <w:lang w:val="en-US" w:eastAsia="en-US" w:bidi="en-US"/>
              </w:rPr>
              <w:t>l</w:t>
            </w:r>
            <w:r>
              <w:rPr>
                <w:lang w:val="en-US" w:eastAsia="en-US" w:bidi="en-US"/>
              </w:rPr>
              <w:t>(SO</w:t>
            </w:r>
            <w:r>
              <w:rPr>
                <w:vertAlign w:val="subscript"/>
                <w:lang w:val="en-US" w:eastAsia="en-US" w:bidi="en-US"/>
              </w:rPr>
              <w:t>4</w:t>
            </w:r>
            <w:r>
              <w:rPr>
                <w:lang w:val="en-US" w:eastAsia="en-US" w:bidi="en-US"/>
              </w:rPr>
              <w:t>)</w:t>
            </w:r>
            <w:r>
              <w:rPr>
                <w:vertAlign w:val="subscript"/>
                <w:lang w:val="en-US" w:eastAsia="en-US" w:bidi="en-US"/>
              </w:rPr>
              <w:t>3</w:t>
            </w:r>
          </w:p>
        </w:tc>
      </w:tr>
      <w:tr w:rsidR="00C233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3DF" w:rsidRDefault="004D7552" w:rsidP="00CF7164">
            <w:pPr>
              <w:pStyle w:val="a7"/>
              <w:spacing w:line="240" w:lineRule="auto"/>
              <w:ind w:firstLine="760"/>
            </w:pPr>
            <w:r>
              <w:t xml:space="preserve">2. </w:t>
            </w:r>
            <w:r w:rsidR="00CF7164">
              <w:t>Азотная</w:t>
            </w:r>
            <w:r>
              <w:t xml:space="preserve"> кислота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3DF" w:rsidRDefault="004D7552">
            <w:pPr>
              <w:pStyle w:val="a7"/>
              <w:spacing w:line="240" w:lineRule="auto"/>
              <w:ind w:firstLine="760"/>
            </w:pPr>
            <w:r>
              <w:t>Б</w:t>
            </w:r>
            <w:r>
              <w:t>. Р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</w:tr>
      <w:tr w:rsidR="00C233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3DF" w:rsidRDefault="004D7552" w:rsidP="00CF7164">
            <w:pPr>
              <w:pStyle w:val="a7"/>
              <w:spacing w:line="240" w:lineRule="auto"/>
              <w:ind w:firstLine="760"/>
            </w:pPr>
            <w:r>
              <w:t xml:space="preserve">3. </w:t>
            </w:r>
            <w:r w:rsidR="00CF7164">
              <w:t>Оксид фосфора</w:t>
            </w:r>
            <w:r>
              <w:t xml:space="preserve"> (V)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3DF" w:rsidRDefault="004D7552">
            <w:pPr>
              <w:pStyle w:val="a7"/>
              <w:spacing w:line="240" w:lineRule="auto"/>
              <w:ind w:firstLine="760"/>
            </w:pPr>
            <w:r>
              <w:t>В</w:t>
            </w:r>
            <w:r>
              <w:t xml:space="preserve">. </w:t>
            </w:r>
            <w:r>
              <w:rPr>
                <w:lang w:val="en-US" w:eastAsia="en-US" w:bidi="en-US"/>
              </w:rPr>
              <w:t>Zn(OH)</w:t>
            </w:r>
            <w:r>
              <w:rPr>
                <w:vertAlign w:val="subscript"/>
                <w:lang w:val="en-US" w:eastAsia="en-US" w:bidi="en-US"/>
              </w:rPr>
              <w:t>2</w:t>
            </w:r>
          </w:p>
        </w:tc>
      </w:tr>
      <w:tr w:rsidR="00C233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33DF" w:rsidRDefault="004D7552" w:rsidP="00CF7164">
            <w:pPr>
              <w:pStyle w:val="a7"/>
              <w:spacing w:line="240" w:lineRule="auto"/>
              <w:ind w:firstLine="760"/>
            </w:pPr>
            <w:r>
              <w:t xml:space="preserve">4. </w:t>
            </w:r>
            <w:r w:rsidR="00CF7164">
              <w:t>С</w:t>
            </w:r>
            <w:r>
              <w:t>ульфат</w:t>
            </w:r>
            <w:r w:rsidR="00CF7164">
              <w:t xml:space="preserve"> алюминия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3DF" w:rsidRDefault="004D7552">
            <w:pPr>
              <w:pStyle w:val="a7"/>
              <w:spacing w:line="240" w:lineRule="auto"/>
              <w:ind w:firstLine="760"/>
            </w:pPr>
            <w:r>
              <w:t>Г</w:t>
            </w:r>
            <w:r>
              <w:t xml:space="preserve">. </w:t>
            </w:r>
            <w:proofErr w:type="spellStart"/>
            <w:r>
              <w:t>СаО</w:t>
            </w:r>
            <w:proofErr w:type="spellEnd"/>
          </w:p>
        </w:tc>
      </w:tr>
      <w:tr w:rsidR="00C233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33DF" w:rsidRDefault="004D7552" w:rsidP="00CF7164">
            <w:pPr>
              <w:pStyle w:val="a7"/>
              <w:spacing w:line="240" w:lineRule="auto"/>
              <w:ind w:firstLine="760"/>
            </w:pPr>
            <w:r>
              <w:t xml:space="preserve">5. </w:t>
            </w:r>
            <w:r w:rsidR="00CF7164">
              <w:t>О</w:t>
            </w:r>
            <w:r>
              <w:t>ксид</w:t>
            </w:r>
            <w:r w:rsidR="00CF7164">
              <w:t xml:space="preserve"> кальция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3DF" w:rsidRDefault="004D7552">
            <w:pPr>
              <w:pStyle w:val="a7"/>
              <w:spacing w:line="240" w:lineRule="auto"/>
              <w:ind w:firstLine="760"/>
            </w:pPr>
            <w:r>
              <w:t>Д</w:t>
            </w:r>
            <w:r>
              <w:t xml:space="preserve">. </w:t>
            </w:r>
            <w:r>
              <w:rPr>
                <w:lang w:val="en-US" w:eastAsia="en-US" w:bidi="en-US"/>
              </w:rPr>
              <w:t>HNO</w:t>
            </w:r>
            <w:r>
              <w:rPr>
                <w:vertAlign w:val="subscript"/>
                <w:lang w:val="en-US" w:eastAsia="en-US" w:bidi="en-US"/>
              </w:rPr>
              <w:t>3</w:t>
            </w:r>
          </w:p>
        </w:tc>
      </w:tr>
    </w:tbl>
    <w:p w:rsidR="00C233DF" w:rsidRDefault="00C233DF">
      <w:pPr>
        <w:spacing w:after="239" w:line="1" w:lineRule="exact"/>
      </w:pPr>
    </w:p>
    <w:p w:rsidR="00C233DF" w:rsidRDefault="004D7552">
      <w:pPr>
        <w:pStyle w:val="1"/>
        <w:spacing w:line="264" w:lineRule="auto"/>
        <w:ind w:firstLine="720"/>
        <w:jc w:val="both"/>
      </w:pPr>
      <w:r>
        <w:rPr>
          <w:u w:val="single"/>
        </w:rPr>
        <w:t>Задания на поиск закономерностей</w:t>
      </w:r>
    </w:p>
    <w:p w:rsidR="00C233DF" w:rsidRDefault="004D7552">
      <w:pPr>
        <w:pStyle w:val="1"/>
        <w:spacing w:line="264" w:lineRule="auto"/>
        <w:ind w:firstLine="720"/>
        <w:jc w:val="both"/>
      </w:pPr>
      <w:r>
        <w:t>Установите признак, объединяющий указанные объекты</w:t>
      </w:r>
    </w:p>
    <w:p w:rsidR="00C233DF" w:rsidRDefault="004D7552">
      <w:pPr>
        <w:pStyle w:val="1"/>
        <w:numPr>
          <w:ilvl w:val="0"/>
          <w:numId w:val="4"/>
        </w:numPr>
        <w:tabs>
          <w:tab w:val="left" w:pos="2073"/>
        </w:tabs>
        <w:spacing w:line="264" w:lineRule="auto"/>
        <w:ind w:left="1400" w:firstLine="0"/>
      </w:pPr>
      <w:r>
        <w:rPr>
          <w:lang w:val="en-US" w:eastAsia="en-US" w:bidi="en-US"/>
        </w:rPr>
        <w:t>Na</w:t>
      </w:r>
      <w:r w:rsidR="00CF7164">
        <w:rPr>
          <w:vertAlign w:val="superscript"/>
          <w:lang w:eastAsia="en-US" w:bidi="en-US"/>
        </w:rPr>
        <w:t>0</w:t>
      </w:r>
      <w:r>
        <w:rPr>
          <w:lang w:val="en-US"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Na</w:t>
      </w:r>
      <w:r>
        <w:rPr>
          <w:vertAlign w:val="superscript"/>
          <w:lang w:val="en-US" w:eastAsia="en-US" w:bidi="en-US"/>
        </w:rPr>
        <w:t>+</w:t>
      </w:r>
      <w:r>
        <w:rPr>
          <w:lang w:val="en-US" w:eastAsia="en-US" w:bidi="en-US"/>
        </w:rPr>
        <w:t>, Mg</w:t>
      </w:r>
      <w:r w:rsidR="00CF7164">
        <w:rPr>
          <w:vertAlign w:val="superscript"/>
          <w:lang w:eastAsia="en-US" w:bidi="en-US"/>
        </w:rPr>
        <w:t>0</w:t>
      </w:r>
      <w:r>
        <w:rPr>
          <w:lang w:val="en-US"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Mg</w:t>
      </w:r>
      <w:r>
        <w:rPr>
          <w:vertAlign w:val="superscript"/>
          <w:lang w:val="en-US" w:eastAsia="en-US" w:bidi="en-US"/>
        </w:rPr>
        <w:t>2+</w:t>
      </w:r>
      <w:r>
        <w:rPr>
          <w:lang w:val="en-US" w:eastAsia="en-US" w:bidi="en-US"/>
        </w:rPr>
        <w:t xml:space="preserve">, </w:t>
      </w:r>
      <w:r>
        <w:t>К</w:t>
      </w:r>
      <w:r>
        <w:rPr>
          <w:vertAlign w:val="superscript"/>
        </w:rPr>
        <w:t>0</w:t>
      </w:r>
      <w:r>
        <w:t xml:space="preserve"> </w:t>
      </w:r>
      <w:r>
        <w:rPr>
          <w:lang w:val="en-US" w:eastAsia="en-US" w:bidi="en-US"/>
        </w:rPr>
        <w:t>- K</w:t>
      </w:r>
      <w:r>
        <w:rPr>
          <w:vertAlign w:val="superscript"/>
          <w:lang w:val="en-US" w:eastAsia="en-US" w:bidi="en-US"/>
        </w:rPr>
        <w:t>+</w:t>
      </w:r>
      <w:r>
        <w:rPr>
          <w:lang w:val="en-US" w:eastAsia="en-US" w:bidi="en-US"/>
        </w:rPr>
        <w:t>, Al</w:t>
      </w:r>
      <w:r w:rsidR="00CF7164">
        <w:rPr>
          <w:vertAlign w:val="superscript"/>
          <w:lang w:eastAsia="en-US" w:bidi="en-US"/>
        </w:rPr>
        <w:t>0</w:t>
      </w:r>
      <w:r>
        <w:rPr>
          <w:lang w:val="en-US" w:eastAsia="en-US" w:bidi="en-US"/>
        </w:rPr>
        <w:t xml:space="preserve"> </w:t>
      </w:r>
      <w:r>
        <w:t>- А1</w:t>
      </w:r>
      <w:r>
        <w:rPr>
          <w:vertAlign w:val="superscript"/>
        </w:rPr>
        <w:t>+3</w:t>
      </w:r>
    </w:p>
    <w:p w:rsidR="00C233DF" w:rsidRDefault="004D7552">
      <w:pPr>
        <w:pStyle w:val="1"/>
        <w:numPr>
          <w:ilvl w:val="0"/>
          <w:numId w:val="4"/>
        </w:numPr>
        <w:tabs>
          <w:tab w:val="left" w:pos="2073"/>
          <w:tab w:val="left" w:pos="2096"/>
        </w:tabs>
        <w:spacing w:line="264" w:lineRule="auto"/>
        <w:ind w:left="1400" w:firstLine="0"/>
      </w:pPr>
      <w:r>
        <w:t>1</w:t>
      </w:r>
      <w:r>
        <w:rPr>
          <w:lang w:val="en-US" w:eastAsia="en-US" w:bidi="en-US"/>
        </w:rPr>
        <w:t>S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>2S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>2P</w:t>
      </w:r>
      <w:r>
        <w:rPr>
          <w:vertAlign w:val="superscript"/>
          <w:lang w:val="en-US" w:eastAsia="en-US" w:bidi="en-US"/>
        </w:rPr>
        <w:t>6</w:t>
      </w:r>
      <w:r>
        <w:rPr>
          <w:lang w:val="en-US" w:eastAsia="en-US" w:bidi="en-US"/>
        </w:rPr>
        <w:t>3S</w:t>
      </w:r>
      <w:r>
        <w:rPr>
          <w:vertAlign w:val="superscript"/>
          <w:lang w:val="en-US" w:eastAsia="en-US" w:bidi="en-US"/>
        </w:rPr>
        <w:t>1</w:t>
      </w:r>
      <w:r>
        <w:rPr>
          <w:lang w:val="en-US" w:eastAsia="en-US" w:bidi="en-US"/>
        </w:rPr>
        <w:t>, 1S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>2S</w:t>
      </w:r>
      <w:r w:rsidR="00CF7164">
        <w:rPr>
          <w:vertAlign w:val="superscript"/>
          <w:lang w:eastAsia="en-US" w:bidi="en-US"/>
        </w:rPr>
        <w:t>1</w:t>
      </w:r>
      <w:r>
        <w:rPr>
          <w:lang w:val="en-US" w:eastAsia="en-US" w:bidi="en-US"/>
        </w:rPr>
        <w:t>, 1S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>2S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>2P</w:t>
      </w:r>
      <w:r>
        <w:rPr>
          <w:vertAlign w:val="superscript"/>
          <w:lang w:val="en-US" w:eastAsia="en-US" w:bidi="en-US"/>
        </w:rPr>
        <w:t>6</w:t>
      </w:r>
      <w:r>
        <w:rPr>
          <w:lang w:val="en-US" w:eastAsia="en-US" w:bidi="en-US"/>
        </w:rPr>
        <w:t>3S</w:t>
      </w:r>
      <w:r>
        <w:rPr>
          <w:vertAlign w:val="superscript"/>
          <w:lang w:val="en-US" w:eastAsia="en-US" w:bidi="en-US"/>
        </w:rPr>
        <w:t>2</w:t>
      </w:r>
    </w:p>
    <w:p w:rsidR="00C233DF" w:rsidRDefault="004D7552">
      <w:pPr>
        <w:pStyle w:val="1"/>
        <w:spacing w:line="264" w:lineRule="auto"/>
        <w:ind w:firstLine="680"/>
        <w:jc w:val="both"/>
      </w:pPr>
      <w:r>
        <w:rPr>
          <w:u w:val="single"/>
        </w:rPr>
        <w:t>Задание на</w:t>
      </w:r>
      <w:r>
        <w:rPr>
          <w:u w:val="single"/>
        </w:rPr>
        <w:t xml:space="preserve"> сравнение</w:t>
      </w:r>
    </w:p>
    <w:p w:rsidR="00C233DF" w:rsidRDefault="004D7552">
      <w:pPr>
        <w:pStyle w:val="1"/>
        <w:spacing w:line="264" w:lineRule="auto"/>
        <w:ind w:firstLine="720"/>
        <w:jc w:val="both"/>
      </w:pPr>
      <w:r>
        <w:t xml:space="preserve">Сравните строение и свойства атомов химических элементов </w:t>
      </w:r>
      <w:r>
        <w:rPr>
          <w:lang w:val="en-US" w:eastAsia="en-US" w:bidi="en-US"/>
        </w:rPr>
        <w:t>Li</w:t>
      </w:r>
      <w:r w:rsidRPr="00452837">
        <w:rPr>
          <w:lang w:eastAsia="en-US" w:bidi="en-US"/>
        </w:rPr>
        <w:t xml:space="preserve">, </w:t>
      </w:r>
      <w:r>
        <w:rPr>
          <w:lang w:val="en-US" w:eastAsia="en-US" w:bidi="en-US"/>
        </w:rPr>
        <w:t>Na</w:t>
      </w:r>
      <w:r w:rsidRPr="00452837">
        <w:rPr>
          <w:lang w:eastAsia="en-US" w:bidi="en-US"/>
        </w:rPr>
        <w:t xml:space="preserve">, </w:t>
      </w:r>
      <w:r>
        <w:t>используя план. Сделайте вывод о сходстве и различии в строении и свойствах атомов.</w:t>
      </w:r>
    </w:p>
    <w:p w:rsidR="00C233DF" w:rsidRDefault="004D7552">
      <w:pPr>
        <w:pStyle w:val="1"/>
        <w:spacing w:line="264" w:lineRule="auto"/>
        <w:ind w:firstLine="720"/>
        <w:jc w:val="both"/>
      </w:pPr>
      <w:r>
        <w:rPr>
          <w:u w:val="single"/>
        </w:rPr>
        <w:t>Задания на обоснование</w:t>
      </w:r>
    </w:p>
    <w:p w:rsidR="00C233DF" w:rsidRDefault="004D7552">
      <w:pPr>
        <w:pStyle w:val="1"/>
        <w:spacing w:line="264" w:lineRule="auto"/>
        <w:ind w:firstLine="720"/>
        <w:jc w:val="both"/>
      </w:pPr>
      <w:r>
        <w:t xml:space="preserve">Обоснуйте следующие утверждения, используя существенные признаки понятия </w:t>
      </w:r>
      <w:r w:rsidR="00CF7164">
        <w:t>«</w:t>
      </w:r>
      <w:r>
        <w:t>Электролит</w:t>
      </w:r>
      <w:r w:rsidR="00CF7164">
        <w:t>»</w:t>
      </w:r>
      <w:r>
        <w:t>.</w:t>
      </w:r>
    </w:p>
    <w:p w:rsidR="00C233DF" w:rsidRDefault="004D7552">
      <w:pPr>
        <w:pStyle w:val="1"/>
        <w:numPr>
          <w:ilvl w:val="0"/>
          <w:numId w:val="4"/>
        </w:numPr>
        <w:tabs>
          <w:tab w:val="left" w:pos="2073"/>
        </w:tabs>
        <w:spacing w:line="264" w:lineRule="auto"/>
        <w:ind w:left="1400" w:firstLine="0"/>
      </w:pPr>
      <w:proofErr w:type="spellStart"/>
      <w:r>
        <w:rPr>
          <w:lang w:val="en-US" w:eastAsia="en-US" w:bidi="en-US"/>
        </w:rPr>
        <w:t>NaCl</w:t>
      </w:r>
      <w:proofErr w:type="spellEnd"/>
      <w:r w:rsidRPr="00452837">
        <w:rPr>
          <w:lang w:eastAsia="en-US" w:bidi="en-US"/>
        </w:rPr>
        <w:t xml:space="preserve">, </w:t>
      </w:r>
      <w:r>
        <w:rPr>
          <w:lang w:val="en-US" w:eastAsia="en-US" w:bidi="en-US"/>
        </w:rPr>
        <w:t>HNO</w:t>
      </w:r>
      <w:r w:rsidRPr="00CF7164">
        <w:rPr>
          <w:vertAlign w:val="subscript"/>
          <w:lang w:eastAsia="en-US" w:bidi="en-US"/>
        </w:rPr>
        <w:t>3</w:t>
      </w:r>
      <w:r w:rsidRPr="00452837">
        <w:rPr>
          <w:lang w:eastAsia="en-US" w:bidi="en-US"/>
        </w:rPr>
        <w:t xml:space="preserve">, </w:t>
      </w:r>
      <w:proofErr w:type="spellStart"/>
      <w:r>
        <w:t>Ва</w:t>
      </w:r>
      <w:proofErr w:type="spellEnd"/>
      <w:r>
        <w:t>(ОН)</w:t>
      </w:r>
      <w:r>
        <w:rPr>
          <w:vertAlign w:val="subscript"/>
        </w:rPr>
        <w:t>2</w:t>
      </w:r>
      <w:r>
        <w:t>, являются электролитами, так как...</w:t>
      </w:r>
    </w:p>
    <w:p w:rsidR="00C233DF" w:rsidRDefault="004D7552">
      <w:pPr>
        <w:pStyle w:val="1"/>
        <w:numPr>
          <w:ilvl w:val="0"/>
          <w:numId w:val="4"/>
        </w:numPr>
        <w:tabs>
          <w:tab w:val="left" w:pos="2073"/>
        </w:tabs>
        <w:spacing w:line="264" w:lineRule="auto"/>
        <w:ind w:left="680" w:firstLine="740"/>
        <w:jc w:val="both"/>
      </w:pPr>
      <w:r>
        <w:t xml:space="preserve">Только одна из двух кислот </w:t>
      </w:r>
      <w:r>
        <w:rPr>
          <w:lang w:val="en-US" w:eastAsia="en-US" w:bidi="en-US"/>
        </w:rPr>
        <w:t>H</w:t>
      </w:r>
      <w:r w:rsidRPr="00CF7164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SO</w:t>
      </w:r>
      <w:r w:rsidRPr="00CF7164">
        <w:rPr>
          <w:vertAlign w:val="subscript"/>
          <w:lang w:eastAsia="en-US" w:bidi="en-US"/>
        </w:rPr>
        <w:t>4</w:t>
      </w:r>
      <w:r w:rsidRPr="00452837">
        <w:rPr>
          <w:lang w:eastAsia="en-US" w:bidi="en-US"/>
        </w:rPr>
        <w:t xml:space="preserve">, </w:t>
      </w:r>
      <w:r>
        <w:t>Н</w:t>
      </w:r>
      <w:r>
        <w:rPr>
          <w:vertAlign w:val="subscript"/>
        </w:rPr>
        <w:t>2</w:t>
      </w:r>
      <w:proofErr w:type="spellStart"/>
      <w:r w:rsidR="00CF7164">
        <w:rPr>
          <w:lang w:val="en-US"/>
        </w:rPr>
        <w:t>SiO</w:t>
      </w:r>
      <w:proofErr w:type="spellEnd"/>
      <w:r w:rsidR="00CF7164" w:rsidRPr="00CF7164">
        <w:rPr>
          <w:vertAlign w:val="subscript"/>
        </w:rPr>
        <w:t>3</w:t>
      </w:r>
      <w:r>
        <w:t xml:space="preserve"> - в одном растворе является электролитом, так как...</w:t>
      </w:r>
    </w:p>
    <w:p w:rsidR="00CF7164" w:rsidRDefault="00CF7164">
      <w:pPr>
        <w:pStyle w:val="1"/>
        <w:spacing w:line="264" w:lineRule="auto"/>
        <w:ind w:firstLine="0"/>
        <w:jc w:val="center"/>
        <w:rPr>
          <w:u w:val="single"/>
        </w:rPr>
      </w:pPr>
    </w:p>
    <w:p w:rsidR="00C233DF" w:rsidRDefault="004D7552">
      <w:pPr>
        <w:pStyle w:val="1"/>
        <w:spacing w:line="264" w:lineRule="auto"/>
        <w:ind w:firstLine="0"/>
        <w:jc w:val="center"/>
      </w:pPr>
      <w:r>
        <w:rPr>
          <w:u w:val="single"/>
        </w:rPr>
        <w:t>Задания на развитие творческого мышления</w:t>
      </w:r>
    </w:p>
    <w:p w:rsidR="00C233DF" w:rsidRDefault="004D7552">
      <w:pPr>
        <w:pStyle w:val="1"/>
        <w:spacing w:line="264" w:lineRule="auto"/>
        <w:ind w:firstLine="720"/>
        <w:jc w:val="both"/>
      </w:pPr>
      <w:r>
        <w:t xml:space="preserve">А. Предложите способ очистки поваренной соли от </w:t>
      </w:r>
      <w:r>
        <w:t xml:space="preserve">содержащейся в ней примеси </w:t>
      </w:r>
      <w:r w:rsidR="00CF7164">
        <w:t xml:space="preserve">хлорида </w:t>
      </w:r>
      <w:r>
        <w:t>аммони</w:t>
      </w:r>
      <w:r w:rsidR="00CF7164">
        <w:t>я</w:t>
      </w:r>
      <w:r>
        <w:t>. Составьте уравнение реакций.</w:t>
      </w:r>
    </w:p>
    <w:p w:rsidR="00C233DF" w:rsidRDefault="004D7552">
      <w:pPr>
        <w:pStyle w:val="1"/>
        <w:spacing w:line="264" w:lineRule="auto"/>
        <w:ind w:firstLine="720"/>
        <w:jc w:val="both"/>
      </w:pPr>
      <w:r>
        <w:t>Б. Предложите способ разделения газообразной смеси, состоящей из кислорода и аммиака, используя знания о химических свойствах этих веществ. Составьте уравнение реакций.</w:t>
      </w:r>
    </w:p>
    <w:p w:rsidR="00CF7164" w:rsidRDefault="00CF7164">
      <w:pPr>
        <w:pStyle w:val="1"/>
        <w:spacing w:after="120" w:line="264" w:lineRule="auto"/>
        <w:ind w:firstLine="720"/>
        <w:jc w:val="both"/>
      </w:pPr>
    </w:p>
    <w:p w:rsidR="00C233DF" w:rsidRDefault="004D7552">
      <w:pPr>
        <w:pStyle w:val="1"/>
        <w:spacing w:after="120" w:line="264" w:lineRule="auto"/>
        <w:ind w:firstLine="720"/>
        <w:jc w:val="both"/>
      </w:pPr>
      <w:r>
        <w:t>Таким образом,</w:t>
      </w:r>
      <w:r>
        <w:t xml:space="preserve"> используя в своей педагогической практике приёмы, направленные на развитие наблюдения, внимания, мышления у </w:t>
      </w:r>
      <w:r w:rsidR="00CF7164">
        <w:t>об</w:t>
      </w:r>
      <w:r>
        <w:t>уча</w:t>
      </w:r>
      <w:r w:rsidR="00CF7164">
        <w:t>ю</w:t>
      </w:r>
      <w:r>
        <w:t xml:space="preserve">щихся на уроках химии, </w:t>
      </w:r>
      <w:r>
        <w:t>вырабатыва</w:t>
      </w:r>
      <w:r w:rsidR="00CF7164">
        <w:t>ю</w:t>
      </w:r>
      <w:r>
        <w:t xml:space="preserve"> у них умение логически рассуждать, </w:t>
      </w:r>
      <w:r w:rsidR="00CF7164">
        <w:t>делать выводы, способствую</w:t>
      </w:r>
      <w:r w:rsidR="00CF7164">
        <w:t xml:space="preserve"> развитию наблюдательности и </w:t>
      </w:r>
      <w:r>
        <w:t>созна</w:t>
      </w:r>
      <w:r>
        <w:t>тельному усвоению материала.</w:t>
      </w:r>
      <w:bookmarkStart w:id="0" w:name="_GoBack"/>
      <w:bookmarkEnd w:id="0"/>
    </w:p>
    <w:sectPr w:rsidR="00C233DF">
      <w:footerReference w:type="default" r:id="rId9"/>
      <w:pgSz w:w="11900" w:h="16840"/>
      <w:pgMar w:top="1362" w:right="749" w:bottom="906" w:left="1617" w:header="934" w:footer="3" w:gutter="0"/>
      <w:pgNumType w:start="1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52" w:rsidRDefault="004D7552">
      <w:r>
        <w:separator/>
      </w:r>
    </w:p>
  </w:endnote>
  <w:endnote w:type="continuationSeparator" w:id="0">
    <w:p w:rsidR="004D7552" w:rsidRDefault="004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DF" w:rsidRDefault="00C233D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52" w:rsidRDefault="004D7552"/>
  </w:footnote>
  <w:footnote w:type="continuationSeparator" w:id="0">
    <w:p w:rsidR="004D7552" w:rsidRDefault="004D7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2B0"/>
    <w:multiLevelType w:val="multilevel"/>
    <w:tmpl w:val="845E9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C15301"/>
    <w:multiLevelType w:val="multilevel"/>
    <w:tmpl w:val="3D0EA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7C7921"/>
    <w:multiLevelType w:val="multilevel"/>
    <w:tmpl w:val="7A78A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71B2C"/>
    <w:multiLevelType w:val="multilevel"/>
    <w:tmpl w:val="43A45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DF"/>
    <w:rsid w:val="00452837"/>
    <w:rsid w:val="004D7552"/>
    <w:rsid w:val="00BE77A9"/>
    <w:rsid w:val="00C233DF"/>
    <w:rsid w:val="00C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08176"/>
  <w15:docId w15:val="{634F0BA5-E8D5-43AB-94F1-08E16574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64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39"/>
    <w:rsid w:val="0045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F7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7164"/>
    <w:rPr>
      <w:color w:val="000000"/>
    </w:rPr>
  </w:style>
  <w:style w:type="paragraph" w:styleId="ab">
    <w:name w:val="footer"/>
    <w:basedOn w:val="a"/>
    <w:link w:val="ac"/>
    <w:uiPriority w:val="99"/>
    <w:unhideWhenUsed/>
    <w:rsid w:val="00CF7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71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2024-03-05T09:10:00Z</dcterms:created>
  <dcterms:modified xsi:type="dcterms:W3CDTF">2024-03-05T09:29:00Z</dcterms:modified>
</cp:coreProperties>
</file>