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DB7" w:rsidRPr="001667CE" w:rsidRDefault="00972DB7" w:rsidP="00BB1E9F">
      <w:pPr>
        <w:pStyle w:val="a3"/>
        <w:shd w:val="clear" w:color="auto" w:fill="FFFFFF"/>
        <w:spacing w:before="0" w:beforeAutospacing="0" w:after="150" w:afterAutospacing="0"/>
        <w:jc w:val="center"/>
        <w:rPr>
          <w:color w:val="000000"/>
        </w:rPr>
      </w:pPr>
      <w:r w:rsidRPr="001667CE">
        <w:rPr>
          <w:b/>
          <w:bCs/>
          <w:color w:val="000000"/>
        </w:rPr>
        <w:t>«</w:t>
      </w:r>
      <w:proofErr w:type="spellStart"/>
      <w:r w:rsidRPr="001667CE">
        <w:rPr>
          <w:b/>
          <w:bCs/>
          <w:color w:val="000000"/>
        </w:rPr>
        <w:t>Межпредметные</w:t>
      </w:r>
      <w:proofErr w:type="spellEnd"/>
      <w:r w:rsidRPr="001667CE">
        <w:rPr>
          <w:b/>
          <w:bCs/>
          <w:color w:val="000000"/>
        </w:rPr>
        <w:t xml:space="preserve"> связи как социально</w:t>
      </w:r>
      <w:r w:rsidR="006835C7" w:rsidRPr="001667CE">
        <w:rPr>
          <w:b/>
          <w:bCs/>
          <w:color w:val="000000"/>
        </w:rPr>
        <w:t>-педагогическая задача</w:t>
      </w:r>
      <w:r w:rsidRPr="001667CE">
        <w:rPr>
          <w:b/>
          <w:bCs/>
          <w:color w:val="000000"/>
        </w:rPr>
        <w:t xml:space="preserve"> на уроках</w:t>
      </w:r>
      <w:r w:rsidR="0003329B">
        <w:rPr>
          <w:b/>
          <w:bCs/>
          <w:color w:val="000000"/>
        </w:rPr>
        <w:t xml:space="preserve"> </w:t>
      </w:r>
      <w:proofErr w:type="gramStart"/>
      <w:r w:rsidRPr="001667CE">
        <w:rPr>
          <w:b/>
          <w:bCs/>
          <w:color w:val="000000"/>
        </w:rPr>
        <w:t>математики</w:t>
      </w:r>
      <w:r w:rsidR="006835C7" w:rsidRPr="001667CE">
        <w:rPr>
          <w:b/>
          <w:bCs/>
          <w:color w:val="000000"/>
        </w:rPr>
        <w:t>:  география</w:t>
      </w:r>
      <w:proofErr w:type="gramEnd"/>
      <w:r w:rsidR="006835C7" w:rsidRPr="001667CE">
        <w:rPr>
          <w:b/>
          <w:bCs/>
          <w:color w:val="000000"/>
        </w:rPr>
        <w:t xml:space="preserve"> в задачах</w:t>
      </w:r>
      <w:r w:rsidRPr="001667CE">
        <w:rPr>
          <w:b/>
          <w:bCs/>
          <w:color w:val="000000"/>
        </w:rPr>
        <w:t>»</w:t>
      </w:r>
    </w:p>
    <w:p w:rsidR="00BD10E3" w:rsidRDefault="006835C7" w:rsidP="00BD10E3">
      <w:pPr>
        <w:pStyle w:val="a3"/>
        <w:shd w:val="clear" w:color="auto" w:fill="FFFFFF"/>
        <w:spacing w:before="0" w:beforeAutospacing="0" w:after="150" w:afterAutospacing="0"/>
        <w:jc w:val="right"/>
        <w:rPr>
          <w:color w:val="000000"/>
          <w:sz w:val="20"/>
          <w:szCs w:val="20"/>
        </w:rPr>
      </w:pPr>
      <w:r w:rsidRPr="00BB1E9F">
        <w:rPr>
          <w:b/>
          <w:color w:val="000000"/>
        </w:rPr>
        <w:t>Салтанова Е.В.</w:t>
      </w:r>
      <w:r w:rsidR="00972DB7" w:rsidRPr="00BB1E9F">
        <w:rPr>
          <w:b/>
          <w:color w:val="000000"/>
        </w:rPr>
        <w:br/>
      </w:r>
      <w:r w:rsidR="00BB1E9F">
        <w:rPr>
          <w:color w:val="000000"/>
          <w:sz w:val="20"/>
          <w:szCs w:val="20"/>
        </w:rPr>
        <w:t xml:space="preserve">МОУ СОШ №1 г.Малоярославец </w:t>
      </w:r>
    </w:p>
    <w:p w:rsidR="00661069" w:rsidRPr="00661069" w:rsidRDefault="00661069" w:rsidP="00BD10E3">
      <w:pPr>
        <w:pStyle w:val="a3"/>
        <w:shd w:val="clear" w:color="auto" w:fill="FFFFFF"/>
        <w:spacing w:before="0" w:beforeAutospacing="0" w:after="150" w:afterAutospacing="0"/>
        <w:jc w:val="right"/>
        <w:rPr>
          <w:color w:val="000000"/>
          <w:sz w:val="20"/>
          <w:szCs w:val="20"/>
        </w:rPr>
      </w:pPr>
      <w:bookmarkStart w:id="0" w:name="_GoBack"/>
      <w:bookmarkEnd w:id="0"/>
      <w:proofErr w:type="spellStart"/>
      <w:r>
        <w:rPr>
          <w:color w:val="000000"/>
          <w:sz w:val="20"/>
          <w:szCs w:val="20"/>
          <w:lang w:val="en-US"/>
        </w:rPr>
        <w:t>mpschool</w:t>
      </w:r>
      <w:proofErr w:type="spellEnd"/>
      <w:r w:rsidRPr="004D6DD3">
        <w:rPr>
          <w:color w:val="000000"/>
          <w:sz w:val="20"/>
          <w:szCs w:val="20"/>
        </w:rPr>
        <w:t>@</w:t>
      </w:r>
      <w:r>
        <w:rPr>
          <w:color w:val="000000"/>
          <w:sz w:val="20"/>
          <w:szCs w:val="20"/>
          <w:lang w:val="en-US"/>
        </w:rPr>
        <w:t>mail</w:t>
      </w:r>
      <w:r w:rsidRPr="004D6DD3">
        <w:rPr>
          <w:color w:val="000000"/>
          <w:sz w:val="20"/>
          <w:szCs w:val="20"/>
        </w:rPr>
        <w:t>.</w:t>
      </w:r>
      <w:proofErr w:type="spellStart"/>
      <w:r>
        <w:rPr>
          <w:color w:val="000000"/>
          <w:sz w:val="20"/>
          <w:szCs w:val="20"/>
          <w:lang w:val="en-US"/>
        </w:rPr>
        <w:t>ru</w:t>
      </w:r>
      <w:proofErr w:type="spellEnd"/>
    </w:p>
    <w:p w:rsidR="00972DB7" w:rsidRPr="001667CE" w:rsidRDefault="00972DB7" w:rsidP="00BB1E9F">
      <w:pPr>
        <w:pStyle w:val="a3"/>
        <w:shd w:val="clear" w:color="auto" w:fill="FFFFFF"/>
        <w:spacing w:before="0" w:beforeAutospacing="0" w:after="150" w:afterAutospacing="0"/>
        <w:jc w:val="both"/>
        <w:rPr>
          <w:b/>
          <w:bCs/>
          <w:color w:val="000000"/>
        </w:rPr>
      </w:pPr>
      <w:proofErr w:type="spellStart"/>
      <w:r w:rsidRPr="001667CE">
        <w:rPr>
          <w:b/>
          <w:bCs/>
          <w:color w:val="000000"/>
        </w:rPr>
        <w:t>Межпредметная</w:t>
      </w:r>
      <w:proofErr w:type="spellEnd"/>
      <w:r w:rsidRPr="001667CE">
        <w:rPr>
          <w:b/>
          <w:bCs/>
          <w:color w:val="000000"/>
        </w:rPr>
        <w:t xml:space="preserve"> связь и её значение.</w:t>
      </w:r>
    </w:p>
    <w:p w:rsidR="00972DB7" w:rsidRPr="001667CE" w:rsidRDefault="006835C7" w:rsidP="00BB1E9F">
      <w:pPr>
        <w:spacing w:line="240" w:lineRule="auto"/>
        <w:jc w:val="both"/>
        <w:rPr>
          <w:rFonts w:ascii="Times New Roman" w:hAnsi="Times New Roman" w:cs="Times New Roman"/>
          <w:color w:val="000000"/>
          <w:sz w:val="24"/>
          <w:szCs w:val="24"/>
        </w:rPr>
      </w:pPr>
      <w:r w:rsidRPr="001667CE">
        <w:rPr>
          <w:rFonts w:ascii="Times New Roman" w:eastAsia="Calibri" w:hAnsi="Times New Roman" w:cs="Times New Roman"/>
          <w:sz w:val="24"/>
          <w:szCs w:val="24"/>
        </w:rPr>
        <w:t xml:space="preserve">      При реализации </w:t>
      </w:r>
      <w:r w:rsidRPr="001667CE">
        <w:rPr>
          <w:rFonts w:ascii="Times New Roman" w:hAnsi="Times New Roman" w:cs="Times New Roman"/>
          <w:sz w:val="24"/>
          <w:szCs w:val="24"/>
        </w:rPr>
        <w:t>ФГОС третьего</w:t>
      </w:r>
      <w:r w:rsidRPr="001667CE">
        <w:rPr>
          <w:rFonts w:ascii="Times New Roman" w:eastAsia="Calibri" w:hAnsi="Times New Roman" w:cs="Times New Roman"/>
          <w:sz w:val="24"/>
          <w:szCs w:val="24"/>
        </w:rPr>
        <w:t xml:space="preserve"> поколения приоритетом  образования становится формирование </w:t>
      </w:r>
      <w:proofErr w:type="spellStart"/>
      <w:r w:rsidRPr="001667CE">
        <w:rPr>
          <w:rFonts w:ascii="Times New Roman" w:eastAsia="Calibri" w:hAnsi="Times New Roman" w:cs="Times New Roman"/>
          <w:sz w:val="24"/>
          <w:szCs w:val="24"/>
        </w:rPr>
        <w:t>общеучебных</w:t>
      </w:r>
      <w:proofErr w:type="spellEnd"/>
      <w:r w:rsidRPr="001667CE">
        <w:rPr>
          <w:rFonts w:ascii="Times New Roman" w:eastAsia="Calibri" w:hAnsi="Times New Roman" w:cs="Times New Roman"/>
          <w:sz w:val="24"/>
          <w:szCs w:val="24"/>
        </w:rPr>
        <w:t xml:space="preserve"> умений и навыков, а также способов деятельности, уровень освоения которых в значительной мере предопределяет успешность всего последующего обучения</w:t>
      </w:r>
      <w:r w:rsidRPr="00BB1E9F">
        <w:rPr>
          <w:rFonts w:ascii="Times New Roman" w:eastAsia="Calibri" w:hAnsi="Times New Roman" w:cs="Times New Roman"/>
          <w:color w:val="000000" w:themeColor="text1"/>
          <w:sz w:val="24"/>
          <w:szCs w:val="24"/>
        </w:rPr>
        <w:t>. В наст</w:t>
      </w:r>
      <w:r w:rsidRPr="00BB1E9F">
        <w:rPr>
          <w:rFonts w:ascii="Times New Roman" w:hAnsi="Times New Roman" w:cs="Times New Roman"/>
          <w:color w:val="000000" w:themeColor="text1"/>
          <w:sz w:val="24"/>
          <w:szCs w:val="24"/>
        </w:rPr>
        <w:t>оящее время все более актуальной</w:t>
      </w:r>
      <w:r w:rsidRPr="00BB1E9F">
        <w:rPr>
          <w:rFonts w:ascii="Times New Roman" w:eastAsia="Calibri" w:hAnsi="Times New Roman" w:cs="Times New Roman"/>
          <w:color w:val="000000" w:themeColor="text1"/>
          <w:sz w:val="24"/>
          <w:szCs w:val="24"/>
        </w:rPr>
        <w:t xml:space="preserve"> в образовательном процессе становится </w:t>
      </w:r>
      <w:r w:rsidRPr="00BB1E9F">
        <w:rPr>
          <w:rFonts w:ascii="Times New Roman" w:hAnsi="Times New Roman" w:cs="Times New Roman"/>
          <w:color w:val="000000" w:themeColor="text1"/>
          <w:sz w:val="24"/>
          <w:szCs w:val="24"/>
        </w:rPr>
        <w:t xml:space="preserve">функциональная грамотность </w:t>
      </w:r>
      <w:r w:rsidRPr="00BB1E9F">
        <w:rPr>
          <w:rFonts w:ascii="Times New Roman" w:hAnsi="Times New Roman" w:cs="Times New Roman"/>
          <w:bCs/>
          <w:color w:val="000000" w:themeColor="text1"/>
          <w:sz w:val="24"/>
          <w:szCs w:val="24"/>
          <w:shd w:val="clear" w:color="auto" w:fill="FFFFFF"/>
        </w:rPr>
        <w:t>обучающегося</w:t>
      </w:r>
      <w:r w:rsidRPr="00BB1E9F">
        <w:rPr>
          <w:rFonts w:ascii="Times New Roman" w:hAnsi="Times New Roman" w:cs="Times New Roman"/>
          <w:color w:val="000000" w:themeColor="text1"/>
          <w:sz w:val="24"/>
          <w:szCs w:val="24"/>
          <w:shd w:val="clear" w:color="auto" w:fill="FFFFFF"/>
        </w:rPr>
        <w:t> – способность использовать знания, умения, способы и методы в действии при решении широкого круга жизненных ситуаций и обнаруживает себя за пределами учебных ситуаций, в задачах, не похожих на те, где </w:t>
      </w:r>
      <w:r w:rsidRPr="00BB1E9F">
        <w:rPr>
          <w:rFonts w:ascii="Times New Roman" w:hAnsi="Times New Roman" w:cs="Times New Roman"/>
          <w:bCs/>
          <w:color w:val="000000" w:themeColor="text1"/>
          <w:sz w:val="24"/>
          <w:szCs w:val="24"/>
          <w:shd w:val="clear" w:color="auto" w:fill="FFFFFF"/>
        </w:rPr>
        <w:t>эти</w:t>
      </w:r>
      <w:r w:rsidRPr="00BB1E9F">
        <w:rPr>
          <w:rFonts w:ascii="Times New Roman" w:hAnsi="Times New Roman" w:cs="Times New Roman"/>
          <w:color w:val="000000" w:themeColor="text1"/>
          <w:sz w:val="24"/>
          <w:szCs w:val="24"/>
          <w:shd w:val="clear" w:color="auto" w:fill="FFFFFF"/>
        </w:rPr>
        <w:t> знания, умения, способы приобретались.</w:t>
      </w:r>
      <w:r w:rsidRPr="00BB1E9F">
        <w:rPr>
          <w:rFonts w:ascii="Times New Roman" w:eastAsia="Calibri" w:hAnsi="Times New Roman" w:cs="Times New Roman"/>
          <w:color w:val="000000" w:themeColor="text1"/>
          <w:sz w:val="24"/>
          <w:szCs w:val="24"/>
        </w:rPr>
        <w:t xml:space="preserve">   Важную роль в </w:t>
      </w:r>
      <w:r w:rsidR="00C87761" w:rsidRPr="00BB1E9F">
        <w:rPr>
          <w:rFonts w:ascii="Times New Roman" w:hAnsi="Times New Roman" w:cs="Times New Roman"/>
          <w:color w:val="000000" w:themeColor="text1"/>
          <w:sz w:val="24"/>
          <w:szCs w:val="24"/>
        </w:rPr>
        <w:t xml:space="preserve">этом </w:t>
      </w:r>
      <w:r w:rsidRPr="00BB1E9F">
        <w:rPr>
          <w:rFonts w:ascii="Times New Roman" w:eastAsia="Calibri" w:hAnsi="Times New Roman" w:cs="Times New Roman"/>
          <w:color w:val="000000" w:themeColor="text1"/>
          <w:sz w:val="24"/>
          <w:szCs w:val="24"/>
        </w:rPr>
        <w:t xml:space="preserve">играют </w:t>
      </w:r>
      <w:proofErr w:type="spellStart"/>
      <w:r w:rsidRPr="00BB1E9F">
        <w:rPr>
          <w:rFonts w:ascii="Times New Roman" w:eastAsia="Calibri" w:hAnsi="Times New Roman" w:cs="Times New Roman"/>
          <w:color w:val="000000" w:themeColor="text1"/>
          <w:sz w:val="24"/>
          <w:szCs w:val="24"/>
        </w:rPr>
        <w:t>межпредметные</w:t>
      </w:r>
      <w:proofErr w:type="spellEnd"/>
      <w:r w:rsidRPr="00BB1E9F">
        <w:rPr>
          <w:rFonts w:ascii="Times New Roman" w:eastAsia="Calibri" w:hAnsi="Times New Roman" w:cs="Times New Roman"/>
          <w:color w:val="000000" w:themeColor="text1"/>
          <w:sz w:val="24"/>
          <w:szCs w:val="24"/>
        </w:rPr>
        <w:t xml:space="preserve"> связи.</w:t>
      </w:r>
      <w:r w:rsidR="00972DB7" w:rsidRPr="001667CE">
        <w:rPr>
          <w:rFonts w:ascii="Times New Roman" w:hAnsi="Times New Roman" w:cs="Times New Roman"/>
          <w:color w:val="000000"/>
          <w:sz w:val="24"/>
          <w:szCs w:val="24"/>
        </w:rPr>
        <w:t xml:space="preserve"> С </w:t>
      </w:r>
      <w:r w:rsidR="00C87761" w:rsidRPr="001667CE">
        <w:rPr>
          <w:rFonts w:ascii="Times New Roman" w:hAnsi="Times New Roman" w:cs="Times New Roman"/>
          <w:color w:val="000000"/>
          <w:sz w:val="24"/>
          <w:szCs w:val="24"/>
        </w:rPr>
        <w:t xml:space="preserve">их </w:t>
      </w:r>
      <w:r w:rsidR="00972DB7" w:rsidRPr="001667CE">
        <w:rPr>
          <w:rFonts w:ascii="Times New Roman" w:hAnsi="Times New Roman" w:cs="Times New Roman"/>
          <w:color w:val="000000"/>
          <w:sz w:val="24"/>
          <w:szCs w:val="24"/>
        </w:rPr>
        <w:t xml:space="preserve">помощью не только на качественно новом уровне решаются задачи обучения, развития и воспитания учащихся, но также закладывается фундамент для комплексного видения, подхода и решения сложных проблем реальной действительности. Именно поэтому </w:t>
      </w:r>
      <w:r w:rsidR="008039DD">
        <w:rPr>
          <w:rFonts w:ascii="Times New Roman" w:hAnsi="Times New Roman" w:cs="Times New Roman"/>
          <w:color w:val="000000"/>
          <w:sz w:val="24"/>
          <w:szCs w:val="24"/>
        </w:rPr>
        <w:t>это являе</w:t>
      </w:r>
      <w:r w:rsidR="00972DB7" w:rsidRPr="001667CE">
        <w:rPr>
          <w:rFonts w:ascii="Times New Roman" w:hAnsi="Times New Roman" w:cs="Times New Roman"/>
          <w:color w:val="000000"/>
          <w:sz w:val="24"/>
          <w:szCs w:val="24"/>
        </w:rPr>
        <w:t>тся важным условием и результатом комплексного подхода в обучении и воспитании школьников.</w:t>
      </w:r>
    </w:p>
    <w:p w:rsidR="00972DB7" w:rsidRPr="001667CE" w:rsidRDefault="00972DB7" w:rsidP="00BB1E9F">
      <w:pPr>
        <w:pStyle w:val="a3"/>
        <w:shd w:val="clear" w:color="auto" w:fill="FFFFFF"/>
        <w:spacing w:before="0" w:beforeAutospacing="0" w:after="150" w:afterAutospacing="0"/>
        <w:jc w:val="both"/>
        <w:rPr>
          <w:color w:val="000000"/>
        </w:rPr>
      </w:pPr>
      <w:r w:rsidRPr="001667CE">
        <w:rPr>
          <w:b/>
          <w:bCs/>
          <w:color w:val="000000"/>
        </w:rPr>
        <w:t>Социальная обусловленность развития идей интеграции в науке и педагогике.</w:t>
      </w:r>
    </w:p>
    <w:p w:rsidR="008039DD" w:rsidRDefault="00972DB7" w:rsidP="00BB1E9F">
      <w:pPr>
        <w:pStyle w:val="a3"/>
        <w:shd w:val="clear" w:color="auto" w:fill="FFFFFF"/>
        <w:spacing w:before="0" w:beforeAutospacing="0" w:after="150" w:afterAutospacing="0"/>
        <w:jc w:val="both"/>
        <w:rPr>
          <w:color w:val="000000"/>
        </w:rPr>
      </w:pPr>
      <w:r w:rsidRPr="001667CE">
        <w:rPr>
          <w:color w:val="000000"/>
        </w:rPr>
        <w:t>В истории научного естествознания несколько столетий продолжается период дифференциации наук, при котором предметы научных исследований были строго разграничены. Ограниченность предметов познания позволяла каждой науке исследовать их более или менее детально, но преимущественно с внешней стороны. Продолжаясь длительное время, эта разобщенность создавала определенные барьеры, разъединявшие науки о природе, задерживала их прогрессивное развитие, но вместе с тем порождала объективные предпосылки для сближения научных знаний и природы, для возникновения зачатков интеграции наук.</w:t>
      </w:r>
    </w:p>
    <w:p w:rsidR="00972DB7" w:rsidRPr="001667CE" w:rsidRDefault="00972DB7" w:rsidP="00BB1E9F">
      <w:pPr>
        <w:pStyle w:val="a3"/>
        <w:shd w:val="clear" w:color="auto" w:fill="FFFFFF"/>
        <w:spacing w:before="0" w:beforeAutospacing="0" w:after="150" w:afterAutospacing="0"/>
        <w:jc w:val="both"/>
        <w:rPr>
          <w:color w:val="000000"/>
        </w:rPr>
      </w:pPr>
      <w:r w:rsidRPr="001667CE">
        <w:rPr>
          <w:color w:val="000000"/>
        </w:rPr>
        <w:t xml:space="preserve">Первым шагом в этом направлении было совершенствование процесса обучения с установлением </w:t>
      </w:r>
      <w:proofErr w:type="spellStart"/>
      <w:r w:rsidRPr="001667CE">
        <w:rPr>
          <w:color w:val="000000"/>
        </w:rPr>
        <w:t>межпредметных</w:t>
      </w:r>
      <w:proofErr w:type="spellEnd"/>
      <w:r w:rsidRPr="001667CE">
        <w:rPr>
          <w:color w:val="000000"/>
        </w:rPr>
        <w:t xml:space="preserve"> связей, для создания единой картины мира природы в сознании учащихся.</w:t>
      </w:r>
    </w:p>
    <w:p w:rsidR="00972DB7" w:rsidRPr="001667CE" w:rsidRDefault="00972DB7" w:rsidP="00BB1E9F">
      <w:pPr>
        <w:pStyle w:val="a3"/>
        <w:shd w:val="clear" w:color="auto" w:fill="FFFFFF"/>
        <w:spacing w:before="0" w:beforeAutospacing="0" w:after="150" w:afterAutospacing="0"/>
        <w:jc w:val="both"/>
        <w:rPr>
          <w:color w:val="000000"/>
        </w:rPr>
      </w:pPr>
      <w:r w:rsidRPr="001667CE">
        <w:rPr>
          <w:color w:val="000000"/>
        </w:rPr>
        <w:t xml:space="preserve">Школьное образование, где ученик получает знания из разных наук, должно быть интегрировано, </w:t>
      </w:r>
      <w:r w:rsidR="008039DD">
        <w:rPr>
          <w:color w:val="000000"/>
        </w:rPr>
        <w:t>формирует</w:t>
      </w:r>
      <w:r w:rsidRPr="001667CE">
        <w:rPr>
          <w:color w:val="000000"/>
        </w:rPr>
        <w:t xml:space="preserve"> гармоничную личность.</w:t>
      </w:r>
      <w:r w:rsidR="008039DD">
        <w:rPr>
          <w:color w:val="000000"/>
        </w:rPr>
        <w:t xml:space="preserve"> Цель современного учителя</w:t>
      </w:r>
      <w:r w:rsidRPr="001667CE">
        <w:rPr>
          <w:color w:val="000000"/>
        </w:rPr>
        <w:t xml:space="preserve"> </w:t>
      </w:r>
      <w:r w:rsidR="008039DD">
        <w:rPr>
          <w:color w:val="000000"/>
        </w:rPr>
        <w:t xml:space="preserve">- </w:t>
      </w:r>
      <w:r w:rsidRPr="001667CE">
        <w:rPr>
          <w:color w:val="000000"/>
        </w:rPr>
        <w:t xml:space="preserve">уметь творчески осуществлять </w:t>
      </w:r>
      <w:proofErr w:type="spellStart"/>
      <w:r w:rsidRPr="001667CE">
        <w:rPr>
          <w:color w:val="000000"/>
        </w:rPr>
        <w:t>межпредметные</w:t>
      </w:r>
      <w:proofErr w:type="spellEnd"/>
      <w:r w:rsidRPr="001667CE">
        <w:rPr>
          <w:color w:val="000000"/>
        </w:rPr>
        <w:t xml:space="preserve"> связи на уроках и во внеклассной работе. Именно интеграция позволяет показать, что изучаемые предметы находятся в тесной связи: то, что является целью на одном уроке, становится средством для достижения цели на другом.</w:t>
      </w:r>
    </w:p>
    <w:p w:rsidR="00972DB7" w:rsidRPr="001667CE" w:rsidRDefault="008039DD" w:rsidP="00BD10E3">
      <w:pPr>
        <w:pStyle w:val="a3"/>
        <w:shd w:val="clear" w:color="auto" w:fill="FFFFFF"/>
        <w:spacing w:before="0" w:beforeAutospacing="0" w:after="150" w:afterAutospacing="0"/>
        <w:jc w:val="both"/>
        <w:rPr>
          <w:color w:val="000000"/>
        </w:rPr>
      </w:pPr>
      <w:r>
        <w:rPr>
          <w:color w:val="000000"/>
        </w:rPr>
        <w:t>В и</w:t>
      </w:r>
      <w:r w:rsidR="00972DB7" w:rsidRPr="001667CE">
        <w:rPr>
          <w:color w:val="000000"/>
        </w:rPr>
        <w:t>нтегрированн</w:t>
      </w:r>
      <w:r>
        <w:rPr>
          <w:color w:val="000000"/>
        </w:rPr>
        <w:t>ом</w:t>
      </w:r>
      <w:r w:rsidR="00972DB7" w:rsidRPr="001667CE">
        <w:rPr>
          <w:color w:val="000000"/>
        </w:rPr>
        <w:t xml:space="preserve"> урок</w:t>
      </w:r>
      <w:r>
        <w:rPr>
          <w:color w:val="000000"/>
        </w:rPr>
        <w:t>е</w:t>
      </w:r>
      <w:r w:rsidR="00972DB7" w:rsidRPr="001667CE">
        <w:rPr>
          <w:color w:val="000000"/>
        </w:rPr>
        <w:t xml:space="preserve"> результаты отличаются от достигнутых в классическом варианте. Учащиеся смогут не только формулировать те или иные понятия, законы, но и понимать их общность и значение в природе. Их ум начнет обретать обобщенный характер.</w:t>
      </w:r>
    </w:p>
    <w:p w:rsidR="00972DB7" w:rsidRPr="001667CE" w:rsidRDefault="00972DB7" w:rsidP="00BB1E9F">
      <w:pPr>
        <w:pStyle w:val="a3"/>
        <w:shd w:val="clear" w:color="auto" w:fill="FFFFFF"/>
        <w:spacing w:before="0" w:beforeAutospacing="0" w:after="150" w:afterAutospacing="0"/>
        <w:jc w:val="both"/>
        <w:rPr>
          <w:color w:val="000000"/>
        </w:rPr>
      </w:pPr>
      <w:proofErr w:type="spellStart"/>
      <w:r w:rsidRPr="001667CE">
        <w:rPr>
          <w:b/>
          <w:bCs/>
          <w:color w:val="000000"/>
        </w:rPr>
        <w:t>Межпредметные</w:t>
      </w:r>
      <w:proofErr w:type="spellEnd"/>
      <w:r w:rsidRPr="001667CE">
        <w:rPr>
          <w:b/>
          <w:bCs/>
          <w:color w:val="000000"/>
        </w:rPr>
        <w:t xml:space="preserve"> связи в обучении математике.</w:t>
      </w:r>
    </w:p>
    <w:p w:rsidR="00972DB7" w:rsidRPr="001667CE" w:rsidRDefault="008039DD" w:rsidP="00BB1E9F">
      <w:pPr>
        <w:pStyle w:val="a3"/>
        <w:shd w:val="clear" w:color="auto" w:fill="FFFFFF"/>
        <w:spacing w:before="0" w:beforeAutospacing="0" w:after="150" w:afterAutospacing="0"/>
        <w:jc w:val="both"/>
        <w:rPr>
          <w:color w:val="000000"/>
        </w:rPr>
      </w:pPr>
      <w:r>
        <w:rPr>
          <w:color w:val="000000"/>
        </w:rPr>
        <w:t xml:space="preserve">В </w:t>
      </w:r>
      <w:r w:rsidR="00972DB7" w:rsidRPr="001667CE">
        <w:rPr>
          <w:color w:val="000000"/>
        </w:rPr>
        <w:t xml:space="preserve">обучении математике являются важным средством достижения прикладной направленности обучения. Возможность подобных связей обусловлена тем, что в математике и смежных дисциплинах изучаются одноименные понятия (векторы, координаты, графики и функции, уравнения и т.д.), а математические средства выражения зависимостей между величинами (формулы, графики, таблицы, уравнения, неравенства) находят применение при изучении смежных дисциплин. Такое взаимное проникновение знаний и методов в </w:t>
      </w:r>
      <w:r w:rsidR="00972DB7" w:rsidRPr="001667CE">
        <w:rPr>
          <w:color w:val="000000"/>
        </w:rPr>
        <w:lastRenderedPageBreak/>
        <w:t>различные учебные предметы имеет не только прикладную значимость, но и создает благоприятные условия для формирования научного мировоззрения.</w:t>
      </w:r>
    </w:p>
    <w:p w:rsidR="00972DB7" w:rsidRPr="001667CE" w:rsidRDefault="00972DB7" w:rsidP="00BB1E9F">
      <w:pPr>
        <w:pStyle w:val="a3"/>
        <w:shd w:val="clear" w:color="auto" w:fill="FFFFFF"/>
        <w:spacing w:before="0" w:beforeAutospacing="0" w:after="150" w:afterAutospacing="0"/>
        <w:jc w:val="both"/>
        <w:rPr>
          <w:color w:val="000000"/>
        </w:rPr>
      </w:pPr>
      <w:r w:rsidRPr="001667CE">
        <w:rPr>
          <w:color w:val="000000"/>
        </w:rPr>
        <w:t xml:space="preserve">С дидактических позиций реализация </w:t>
      </w:r>
      <w:proofErr w:type="spellStart"/>
      <w:r w:rsidRPr="001667CE">
        <w:rPr>
          <w:color w:val="000000"/>
        </w:rPr>
        <w:t>межпредметных</w:t>
      </w:r>
      <w:proofErr w:type="spellEnd"/>
      <w:r w:rsidRPr="001667CE">
        <w:rPr>
          <w:color w:val="000000"/>
        </w:rPr>
        <w:t xml:space="preserve"> связей предполагает использование фактов и зависимостей из других учебных дисциплин для мотивации введения, изучения и иллюстрации абстрактных математических понятий, формирования практических навыков. Проблеме реализации </w:t>
      </w:r>
      <w:proofErr w:type="spellStart"/>
      <w:r w:rsidRPr="001667CE">
        <w:rPr>
          <w:color w:val="000000"/>
        </w:rPr>
        <w:t>межпредметных</w:t>
      </w:r>
      <w:proofErr w:type="spellEnd"/>
      <w:r w:rsidRPr="001667CE">
        <w:rPr>
          <w:color w:val="000000"/>
        </w:rPr>
        <w:t xml:space="preserve"> связей математики с другими науками в настоящее время посвящено много работ</w:t>
      </w:r>
      <w:r w:rsidR="000333FC" w:rsidRPr="001667CE">
        <w:rPr>
          <w:color w:val="000000"/>
        </w:rPr>
        <w:t xml:space="preserve">. </w:t>
      </w:r>
      <w:r w:rsidRPr="001667CE">
        <w:rPr>
          <w:color w:val="000000"/>
        </w:rPr>
        <w:t xml:space="preserve">Можно выделить основные направления реализации </w:t>
      </w:r>
      <w:proofErr w:type="spellStart"/>
      <w:r w:rsidRPr="001667CE">
        <w:rPr>
          <w:color w:val="000000"/>
        </w:rPr>
        <w:t>межпредметных</w:t>
      </w:r>
      <w:proofErr w:type="spellEnd"/>
      <w:r w:rsidRPr="001667CE">
        <w:rPr>
          <w:color w:val="000000"/>
        </w:rPr>
        <w:t xml:space="preserve"> связей математики с другими науками.</w:t>
      </w:r>
    </w:p>
    <w:p w:rsidR="00972DB7" w:rsidRPr="001667CE" w:rsidRDefault="00972DB7" w:rsidP="00BB1E9F">
      <w:pPr>
        <w:pStyle w:val="a3"/>
        <w:shd w:val="clear" w:color="auto" w:fill="FFFFFF"/>
        <w:spacing w:before="0" w:beforeAutospacing="0" w:after="150" w:afterAutospacing="0"/>
        <w:jc w:val="both"/>
        <w:rPr>
          <w:color w:val="000000"/>
        </w:rPr>
      </w:pPr>
      <w:r w:rsidRPr="001667CE">
        <w:rPr>
          <w:color w:val="000000"/>
        </w:rPr>
        <w:t xml:space="preserve">Математика дает учащимся систему знаний и умений, необходимых в повседневной жизни и трудовой деятельности человека, а также важных для изучения смежных дисциплин (физики, химии, черчения, трудового обучения, астрономии и </w:t>
      </w:r>
      <w:proofErr w:type="spellStart"/>
      <w:r w:rsidRPr="001667CE">
        <w:rPr>
          <w:color w:val="000000"/>
        </w:rPr>
        <w:t>т.д</w:t>
      </w:r>
      <w:proofErr w:type="spellEnd"/>
      <w:r w:rsidR="008039DD">
        <w:rPr>
          <w:color w:val="000000"/>
        </w:rPr>
        <w:t>)</w:t>
      </w:r>
      <w:r w:rsidRPr="001667CE">
        <w:rPr>
          <w:color w:val="000000"/>
        </w:rPr>
        <w:t>, что способствует формированию научного мировоззрения, представлений о математическом моделировании как обобщенном методе познания мира.</w:t>
      </w:r>
    </w:p>
    <w:p w:rsidR="00115E5D" w:rsidRDefault="00972DB7" w:rsidP="008039DD">
      <w:pPr>
        <w:spacing w:line="240" w:lineRule="auto"/>
        <w:jc w:val="both"/>
        <w:rPr>
          <w:rFonts w:ascii="Times New Roman" w:hAnsi="Times New Roman" w:cs="Times New Roman"/>
          <w:color w:val="000000"/>
          <w:sz w:val="24"/>
          <w:szCs w:val="24"/>
        </w:rPr>
      </w:pPr>
      <w:r w:rsidRPr="001667CE">
        <w:rPr>
          <w:rFonts w:ascii="Times New Roman" w:hAnsi="Times New Roman" w:cs="Times New Roman"/>
          <w:color w:val="000000"/>
          <w:sz w:val="24"/>
          <w:szCs w:val="24"/>
        </w:rPr>
        <w:t xml:space="preserve">Одним из наиболее эффективных способов достижения данной цели является решение прикладных задач, позволяющих продемонстрировать учащимся применение математических методов для решения задач из других предметных областей. </w:t>
      </w:r>
    </w:p>
    <w:p w:rsidR="00972DB7" w:rsidRPr="00D23739" w:rsidRDefault="00115E5D" w:rsidP="00115E5D">
      <w:pPr>
        <w:spacing w:line="240" w:lineRule="auto"/>
        <w:jc w:val="both"/>
        <w:rPr>
          <w:rFonts w:ascii="Times New Roman" w:hAnsi="Times New Roman" w:cs="Times New Roman"/>
          <w:color w:val="000000" w:themeColor="text1"/>
          <w:sz w:val="24"/>
          <w:szCs w:val="24"/>
        </w:rPr>
      </w:pPr>
      <w:r w:rsidRPr="00115E5D">
        <w:rPr>
          <w:rFonts w:ascii="Times New Roman" w:eastAsia="Calibri" w:hAnsi="Times New Roman" w:cs="Times New Roman"/>
          <w:sz w:val="24"/>
          <w:szCs w:val="24"/>
          <w:u w:val="single"/>
        </w:rPr>
        <w:t xml:space="preserve">Математика и география. </w:t>
      </w:r>
      <w:r>
        <w:rPr>
          <w:rFonts w:ascii="Times New Roman" w:hAnsi="Times New Roman" w:cs="Times New Roman"/>
          <w:color w:val="000000"/>
          <w:sz w:val="24"/>
          <w:szCs w:val="24"/>
        </w:rPr>
        <w:t>С</w:t>
      </w:r>
      <w:r w:rsidRPr="001667CE">
        <w:rPr>
          <w:rFonts w:ascii="Times New Roman" w:hAnsi="Times New Roman" w:cs="Times New Roman"/>
          <w:color w:val="000000"/>
          <w:sz w:val="24"/>
          <w:szCs w:val="24"/>
        </w:rPr>
        <w:t>уществует и обратная связь. Привлечение знаний о масштабе и географических координатах из курса физической географии позволяет на уроках математики наполнить конкретным содержанием абстрактные математические понятия.</w:t>
      </w:r>
      <w:r>
        <w:rPr>
          <w:rFonts w:ascii="Times New Roman" w:hAnsi="Times New Roman" w:cs="Times New Roman"/>
          <w:color w:val="000000"/>
          <w:sz w:val="24"/>
          <w:szCs w:val="24"/>
        </w:rPr>
        <w:t xml:space="preserve"> </w:t>
      </w:r>
      <w:r w:rsidRPr="00D23739">
        <w:rPr>
          <w:rFonts w:ascii="Times New Roman" w:hAnsi="Times New Roman" w:cs="Times New Roman"/>
          <w:color w:val="000000" w:themeColor="text1"/>
          <w:sz w:val="24"/>
          <w:szCs w:val="24"/>
        </w:rPr>
        <w:t>(Более подробно</w:t>
      </w:r>
      <w:r w:rsidR="00D23739">
        <w:rPr>
          <w:rFonts w:ascii="Times New Roman" w:hAnsi="Times New Roman" w:cs="Times New Roman"/>
          <w:color w:val="000000" w:themeColor="text1"/>
          <w:sz w:val="24"/>
          <w:szCs w:val="24"/>
        </w:rPr>
        <w:t xml:space="preserve"> см. п</w:t>
      </w:r>
      <w:r w:rsidRPr="00D23739">
        <w:rPr>
          <w:rFonts w:ascii="Times New Roman" w:hAnsi="Times New Roman" w:cs="Times New Roman"/>
          <w:color w:val="000000" w:themeColor="text1"/>
          <w:sz w:val="24"/>
          <w:szCs w:val="24"/>
        </w:rPr>
        <w:t>риложение</w:t>
      </w:r>
      <w:r w:rsidR="00D23739">
        <w:rPr>
          <w:rFonts w:ascii="Times New Roman" w:hAnsi="Times New Roman" w:cs="Times New Roman"/>
          <w:color w:val="000000" w:themeColor="text1"/>
          <w:sz w:val="24"/>
          <w:szCs w:val="24"/>
        </w:rPr>
        <w:t xml:space="preserve"> 1</w:t>
      </w:r>
      <w:r w:rsidRPr="00D23739">
        <w:rPr>
          <w:rFonts w:ascii="Times New Roman" w:hAnsi="Times New Roman" w:cs="Times New Roman"/>
          <w:color w:val="000000" w:themeColor="text1"/>
          <w:sz w:val="24"/>
          <w:szCs w:val="24"/>
        </w:rPr>
        <w:t>)</w:t>
      </w:r>
    </w:p>
    <w:p w:rsidR="001667CE" w:rsidRPr="001667CE" w:rsidRDefault="00E83E49" w:rsidP="00BB1E9F">
      <w:pPr>
        <w:pStyle w:val="a3"/>
        <w:shd w:val="clear" w:color="auto" w:fill="FFFFFF"/>
        <w:spacing w:before="0" w:beforeAutospacing="0" w:after="150" w:afterAutospacing="0"/>
        <w:jc w:val="both"/>
        <w:rPr>
          <w:color w:val="000000"/>
        </w:rPr>
      </w:pPr>
      <w:r w:rsidRPr="00E83E49">
        <w:rPr>
          <w:color w:val="000000"/>
          <w:u w:val="single"/>
        </w:rPr>
        <w:t>Математика и русский язык.</w:t>
      </w:r>
      <w:r w:rsidR="00D23739">
        <w:rPr>
          <w:color w:val="000000"/>
          <w:u w:val="single"/>
        </w:rPr>
        <w:t xml:space="preserve"> </w:t>
      </w:r>
      <w:r w:rsidR="00972DB7" w:rsidRPr="001667CE">
        <w:rPr>
          <w:color w:val="000000"/>
        </w:rPr>
        <w:t xml:space="preserve">Одна из важнейших целей, присутствующих на любом уроке – научить детей правильно говорить и грамотно писать. На уроках математики необходимо обратить особое внимание на реализацию этой цели. Следует требовать от учеников правильного написания математических терминов, четкого обоснования выполняемых действий, постоянного повторения правил и формулировок теорем, грамотной речи при устной работе. </w:t>
      </w:r>
      <w:r w:rsidR="00D23739">
        <w:rPr>
          <w:color w:val="000000"/>
        </w:rPr>
        <w:t>(</w:t>
      </w:r>
      <w:r w:rsidR="00BD10E3">
        <w:rPr>
          <w:color w:val="000000"/>
        </w:rPr>
        <w:t>п</w:t>
      </w:r>
      <w:r w:rsidR="00D23739">
        <w:rPr>
          <w:color w:val="000000"/>
        </w:rPr>
        <w:t>римеры см. приложение 2)</w:t>
      </w:r>
    </w:p>
    <w:p w:rsidR="00972DB7" w:rsidRPr="001667CE" w:rsidRDefault="00E83E49" w:rsidP="00BB1E9F">
      <w:pPr>
        <w:pStyle w:val="a3"/>
        <w:shd w:val="clear" w:color="auto" w:fill="FFFFFF"/>
        <w:spacing w:before="0" w:beforeAutospacing="0" w:after="150" w:afterAutospacing="0"/>
        <w:jc w:val="both"/>
        <w:rPr>
          <w:color w:val="000000"/>
        </w:rPr>
      </w:pPr>
      <w:r w:rsidRPr="00E83E49">
        <w:rPr>
          <w:color w:val="000000"/>
          <w:u w:val="single"/>
        </w:rPr>
        <w:t>Математика и литература.</w:t>
      </w:r>
      <w:r w:rsidR="00D23739">
        <w:rPr>
          <w:color w:val="000000"/>
          <w:u w:val="single"/>
        </w:rPr>
        <w:t xml:space="preserve"> </w:t>
      </w:r>
      <w:r w:rsidR="00972DB7" w:rsidRPr="001667CE">
        <w:rPr>
          <w:color w:val="000000"/>
        </w:rPr>
        <w:t>Использование на уроках математики материала из художественных произведений, имеющего отношение к предмету, цитат известных людей о необходимости изучения математики позволяет внести в урок элементы занимательности и продемонстрировать связь математики с таким важным школьным предметом, как литература.</w:t>
      </w:r>
      <w:r w:rsidR="00BD10E3">
        <w:rPr>
          <w:color w:val="000000"/>
        </w:rPr>
        <w:t xml:space="preserve"> </w:t>
      </w:r>
      <w:proofErr w:type="gramStart"/>
      <w:r w:rsidR="00BD10E3">
        <w:rPr>
          <w:color w:val="000000"/>
        </w:rPr>
        <w:t>( п</w:t>
      </w:r>
      <w:r w:rsidR="00D23739">
        <w:rPr>
          <w:color w:val="000000"/>
        </w:rPr>
        <w:t>римеры</w:t>
      </w:r>
      <w:proofErr w:type="gramEnd"/>
      <w:r w:rsidR="00D23739">
        <w:rPr>
          <w:color w:val="000000"/>
        </w:rPr>
        <w:t xml:space="preserve"> см. приложение 3)</w:t>
      </w:r>
    </w:p>
    <w:p w:rsidR="00972DB7" w:rsidRPr="001667CE" w:rsidRDefault="00E83E49" w:rsidP="00BB1E9F">
      <w:pPr>
        <w:pStyle w:val="a3"/>
        <w:shd w:val="clear" w:color="auto" w:fill="FFFFFF"/>
        <w:spacing w:before="0" w:beforeAutospacing="0" w:after="150" w:afterAutospacing="0"/>
        <w:jc w:val="both"/>
        <w:rPr>
          <w:color w:val="000000"/>
        </w:rPr>
      </w:pPr>
      <w:r w:rsidRPr="00E83E49">
        <w:rPr>
          <w:color w:val="000000"/>
          <w:u w:val="single"/>
        </w:rPr>
        <w:t>Математика и история.</w:t>
      </w:r>
      <w:r w:rsidR="00D23739">
        <w:rPr>
          <w:color w:val="000000"/>
          <w:u w:val="single"/>
        </w:rPr>
        <w:t xml:space="preserve"> </w:t>
      </w:r>
      <w:r w:rsidR="00972DB7" w:rsidRPr="001667CE">
        <w:rPr>
          <w:color w:val="000000"/>
        </w:rPr>
        <w:t>Из всех предметов общественно-гуманитарного цикла, изучаемых в школе, культурную значимость содержанию математики и её методам исследования придает, несомненно, история.</w:t>
      </w:r>
      <w:r w:rsidR="00D23739">
        <w:rPr>
          <w:color w:val="000000"/>
        </w:rPr>
        <w:t xml:space="preserve"> </w:t>
      </w:r>
      <w:r w:rsidR="00972DB7" w:rsidRPr="001667CE">
        <w:rPr>
          <w:color w:val="000000"/>
        </w:rPr>
        <w:t>Реализация связи не только возникновению и поддержанию интереса на уроке, но преследует более важную цель: формирование мировоззрения и общей культуры учащихся.</w:t>
      </w:r>
    </w:p>
    <w:p w:rsidR="00D23739" w:rsidRDefault="00972DB7" w:rsidP="00BB1E9F">
      <w:pPr>
        <w:pStyle w:val="a3"/>
        <w:shd w:val="clear" w:color="auto" w:fill="FFFFFF"/>
        <w:spacing w:before="0" w:beforeAutospacing="0" w:after="150" w:afterAutospacing="0"/>
        <w:jc w:val="both"/>
        <w:rPr>
          <w:color w:val="000000"/>
        </w:rPr>
      </w:pPr>
      <w:r w:rsidRPr="001667CE">
        <w:rPr>
          <w:color w:val="000000"/>
        </w:rPr>
        <w:t>Исторические задачи – это математические задачи, которые привлекают к себе внимание многих математиков на протяжении продолжительного периода времени (например, знаменитые задачи древности).</w:t>
      </w:r>
      <w:r w:rsidR="00D23739">
        <w:rPr>
          <w:color w:val="000000"/>
        </w:rPr>
        <w:t xml:space="preserve"> </w:t>
      </w:r>
    </w:p>
    <w:p w:rsidR="00972DB7" w:rsidRPr="00E31351" w:rsidRDefault="00972DB7" w:rsidP="00BB1E9F">
      <w:pPr>
        <w:pStyle w:val="a3"/>
        <w:shd w:val="clear" w:color="auto" w:fill="FFFFFF"/>
        <w:spacing w:before="0" w:beforeAutospacing="0" w:after="150" w:afterAutospacing="0"/>
        <w:jc w:val="both"/>
        <w:rPr>
          <w:color w:val="000000"/>
        </w:rPr>
      </w:pPr>
      <w:r w:rsidRPr="001667CE">
        <w:rPr>
          <w:color w:val="000000"/>
        </w:rPr>
        <w:t xml:space="preserve">Кроме исторических задач в методической литературе встречаются старинные задачи. Под старинными задачами понимают задачи из исторических математических источников, начиная с древнеегипетских математических папирусов и заканчивая сборниками отечественных старинных задач. Обычно такие задачи вызывают интерес, поскольку несут в себе </w:t>
      </w:r>
      <w:r w:rsidRPr="00E31351">
        <w:rPr>
          <w:color w:val="000000"/>
        </w:rPr>
        <w:t>полезную информацию практического и исторического характера.</w:t>
      </w:r>
      <w:r w:rsidR="00D23739">
        <w:rPr>
          <w:color w:val="000000"/>
        </w:rPr>
        <w:t xml:space="preserve"> (примеры см. приложение 4)</w:t>
      </w:r>
    </w:p>
    <w:p w:rsidR="00E83E49" w:rsidRDefault="00E83E49" w:rsidP="00E31351">
      <w:pPr>
        <w:spacing w:line="240" w:lineRule="auto"/>
        <w:jc w:val="both"/>
        <w:rPr>
          <w:rFonts w:ascii="Times New Roman" w:eastAsia="Calibri" w:hAnsi="Times New Roman" w:cs="Times New Roman"/>
          <w:sz w:val="24"/>
          <w:szCs w:val="24"/>
        </w:rPr>
      </w:pPr>
      <w:r w:rsidRPr="00E31351">
        <w:rPr>
          <w:rFonts w:ascii="Times New Roman" w:hAnsi="Times New Roman" w:cs="Times New Roman"/>
          <w:color w:val="000000"/>
          <w:sz w:val="24"/>
          <w:szCs w:val="24"/>
          <w:u w:val="single"/>
        </w:rPr>
        <w:lastRenderedPageBreak/>
        <w:t>Математика и биология.</w:t>
      </w:r>
      <w:r w:rsidR="00D23739">
        <w:rPr>
          <w:rFonts w:ascii="Times New Roman" w:hAnsi="Times New Roman" w:cs="Times New Roman"/>
          <w:color w:val="000000"/>
          <w:sz w:val="24"/>
          <w:szCs w:val="24"/>
          <w:u w:val="single"/>
        </w:rPr>
        <w:t xml:space="preserve"> </w:t>
      </w:r>
      <w:proofErr w:type="spellStart"/>
      <w:r w:rsidRPr="00E83E49">
        <w:rPr>
          <w:rFonts w:ascii="Times New Roman" w:eastAsia="Calibri" w:hAnsi="Times New Roman" w:cs="Times New Roman"/>
          <w:sz w:val="24"/>
          <w:szCs w:val="24"/>
        </w:rPr>
        <w:t>Межпредметная</w:t>
      </w:r>
      <w:proofErr w:type="spellEnd"/>
      <w:r w:rsidRPr="00E83E49">
        <w:rPr>
          <w:rFonts w:ascii="Times New Roman" w:eastAsia="Calibri" w:hAnsi="Times New Roman" w:cs="Times New Roman"/>
          <w:sz w:val="24"/>
          <w:szCs w:val="24"/>
        </w:rPr>
        <w:t xml:space="preserve"> связь математики и биологии ярко прослеживается при изучении темы прогрессии. Учащиеся с интересом  находят примеры</w:t>
      </w:r>
      <w:r w:rsidR="00D23739">
        <w:rPr>
          <w:rFonts w:ascii="Times New Roman" w:eastAsia="Calibri" w:hAnsi="Times New Roman" w:cs="Times New Roman"/>
          <w:sz w:val="24"/>
          <w:szCs w:val="24"/>
        </w:rPr>
        <w:t xml:space="preserve"> симметрии в природе и </w:t>
      </w:r>
      <w:r w:rsidRPr="00E83E49">
        <w:rPr>
          <w:rFonts w:ascii="Times New Roman" w:eastAsia="Calibri" w:hAnsi="Times New Roman" w:cs="Times New Roman"/>
          <w:sz w:val="24"/>
          <w:szCs w:val="24"/>
        </w:rPr>
        <w:t xml:space="preserve">чисел </w:t>
      </w:r>
      <w:proofErr w:type="spellStart"/>
      <w:r w:rsidRPr="00E83E49">
        <w:rPr>
          <w:rFonts w:ascii="Times New Roman" w:eastAsia="Calibri" w:hAnsi="Times New Roman" w:cs="Times New Roman"/>
          <w:sz w:val="24"/>
          <w:szCs w:val="24"/>
        </w:rPr>
        <w:t>Фибоначи</w:t>
      </w:r>
      <w:proofErr w:type="spellEnd"/>
      <w:r w:rsidRPr="00E83E49">
        <w:rPr>
          <w:rFonts w:ascii="Times New Roman" w:eastAsia="Calibri" w:hAnsi="Times New Roman" w:cs="Times New Roman"/>
          <w:sz w:val="24"/>
          <w:szCs w:val="24"/>
        </w:rPr>
        <w:t xml:space="preserve"> в строении различных растений и животных и представляют результаты своих исследований на интегрированном уроке математика</w:t>
      </w:r>
      <w:r w:rsidR="00D23739">
        <w:rPr>
          <w:rFonts w:ascii="Times New Roman" w:eastAsia="Calibri" w:hAnsi="Times New Roman" w:cs="Times New Roman"/>
          <w:sz w:val="24"/>
          <w:szCs w:val="24"/>
        </w:rPr>
        <w:t xml:space="preserve"> </w:t>
      </w:r>
      <w:r w:rsidRPr="00E83E49">
        <w:rPr>
          <w:rFonts w:ascii="Times New Roman" w:eastAsia="Calibri" w:hAnsi="Times New Roman" w:cs="Times New Roman"/>
          <w:sz w:val="24"/>
          <w:szCs w:val="24"/>
        </w:rPr>
        <w:t xml:space="preserve">+ биология. На таких уроках использую видеофрагменты, </w:t>
      </w:r>
      <w:proofErr w:type="gramStart"/>
      <w:r w:rsidRPr="00E83E49">
        <w:rPr>
          <w:rFonts w:ascii="Times New Roman" w:eastAsia="Calibri" w:hAnsi="Times New Roman" w:cs="Times New Roman"/>
          <w:sz w:val="24"/>
          <w:szCs w:val="24"/>
        </w:rPr>
        <w:t>показывающие  удивительную</w:t>
      </w:r>
      <w:proofErr w:type="gramEnd"/>
      <w:r w:rsidRPr="00E83E49">
        <w:rPr>
          <w:rFonts w:ascii="Times New Roman" w:eastAsia="Calibri" w:hAnsi="Times New Roman" w:cs="Times New Roman"/>
          <w:sz w:val="24"/>
          <w:szCs w:val="24"/>
        </w:rPr>
        <w:t xml:space="preserve"> красоту математики и ее связь с окружающим миром.</w:t>
      </w:r>
      <w:r w:rsidR="00D23739">
        <w:rPr>
          <w:rFonts w:ascii="Times New Roman" w:eastAsia="Calibri" w:hAnsi="Times New Roman" w:cs="Times New Roman"/>
          <w:sz w:val="24"/>
          <w:szCs w:val="24"/>
        </w:rPr>
        <w:t xml:space="preserve"> (</w:t>
      </w:r>
      <w:r w:rsidR="00BD10E3">
        <w:rPr>
          <w:rFonts w:ascii="Times New Roman" w:eastAsia="Calibri" w:hAnsi="Times New Roman" w:cs="Times New Roman"/>
          <w:sz w:val="24"/>
          <w:szCs w:val="24"/>
        </w:rPr>
        <w:t xml:space="preserve">примеры </w:t>
      </w:r>
      <w:r w:rsidR="00D23739">
        <w:rPr>
          <w:rFonts w:ascii="Times New Roman" w:eastAsia="Calibri" w:hAnsi="Times New Roman" w:cs="Times New Roman"/>
          <w:sz w:val="24"/>
          <w:szCs w:val="24"/>
        </w:rPr>
        <w:t>см. приложение 5)</w:t>
      </w:r>
    </w:p>
    <w:p w:rsidR="00972DB7" w:rsidRPr="001667CE" w:rsidRDefault="00972DB7" w:rsidP="00BB1E9F">
      <w:pPr>
        <w:pStyle w:val="a3"/>
        <w:shd w:val="clear" w:color="auto" w:fill="FFFFFF"/>
        <w:spacing w:before="0" w:beforeAutospacing="0" w:after="150" w:afterAutospacing="0"/>
        <w:jc w:val="both"/>
        <w:rPr>
          <w:color w:val="000000"/>
        </w:rPr>
      </w:pPr>
      <w:r w:rsidRPr="001667CE">
        <w:rPr>
          <w:b/>
          <w:bCs/>
          <w:color w:val="000000"/>
        </w:rPr>
        <w:t>Заключение.</w:t>
      </w:r>
    </w:p>
    <w:p w:rsidR="00972DB7" w:rsidRPr="001667CE" w:rsidRDefault="00972DB7" w:rsidP="00BB1E9F">
      <w:pPr>
        <w:pStyle w:val="a3"/>
        <w:shd w:val="clear" w:color="auto" w:fill="FFFFFF"/>
        <w:spacing w:before="0" w:beforeAutospacing="0" w:after="150" w:afterAutospacing="0"/>
        <w:jc w:val="both"/>
        <w:rPr>
          <w:color w:val="000000"/>
        </w:rPr>
      </w:pPr>
      <w:r w:rsidRPr="001667CE">
        <w:rPr>
          <w:color w:val="000000"/>
        </w:rPr>
        <w:t xml:space="preserve">Использование </w:t>
      </w:r>
      <w:proofErr w:type="spellStart"/>
      <w:r w:rsidRPr="001667CE">
        <w:rPr>
          <w:color w:val="000000"/>
        </w:rPr>
        <w:t>межпредметных</w:t>
      </w:r>
      <w:proofErr w:type="spellEnd"/>
      <w:r w:rsidRPr="001667CE">
        <w:rPr>
          <w:color w:val="000000"/>
        </w:rPr>
        <w:t xml:space="preserve"> связей позволяет актуализировать субъектный опыт школьников. Ранее приобретенные знания на других предметах и в повседневной жизни, становятся востребованными на уроках математики. Можно реально показать значимость этих знаний, тем самым, формируя у школьников потребность в их пополнении и расширении. Утверждение и упрочнение предметной системы преподавания в современной школе неразрывно связано с развитием идеи </w:t>
      </w:r>
      <w:proofErr w:type="spellStart"/>
      <w:r w:rsidRPr="001667CE">
        <w:rPr>
          <w:color w:val="000000"/>
        </w:rPr>
        <w:t>межпредметных</w:t>
      </w:r>
      <w:proofErr w:type="spellEnd"/>
      <w:r w:rsidRPr="001667CE">
        <w:rPr>
          <w:color w:val="000000"/>
        </w:rPr>
        <w:t xml:space="preserve"> связей. Выявление и последующее осуществление необходимых и важных для раскрытия ведущих положений учебных тем </w:t>
      </w:r>
      <w:proofErr w:type="spellStart"/>
      <w:r w:rsidRPr="001667CE">
        <w:rPr>
          <w:color w:val="000000"/>
        </w:rPr>
        <w:t>межпредметных</w:t>
      </w:r>
      <w:proofErr w:type="spellEnd"/>
      <w:r w:rsidRPr="001667CE">
        <w:rPr>
          <w:color w:val="000000"/>
        </w:rPr>
        <w:t xml:space="preserve"> связей позволяет:</w:t>
      </w:r>
    </w:p>
    <w:p w:rsidR="00972DB7" w:rsidRPr="001667CE" w:rsidRDefault="00972DB7" w:rsidP="00BB1E9F">
      <w:pPr>
        <w:pStyle w:val="a3"/>
        <w:shd w:val="clear" w:color="auto" w:fill="FFFFFF"/>
        <w:spacing w:before="0" w:beforeAutospacing="0" w:after="150" w:afterAutospacing="0"/>
        <w:jc w:val="both"/>
        <w:rPr>
          <w:color w:val="000000"/>
        </w:rPr>
      </w:pPr>
      <w:r w:rsidRPr="001667CE">
        <w:rPr>
          <w:color w:val="000000"/>
        </w:rPr>
        <w:t>- формировать познавательные интересы учащихся средствами самых различных учебных предметов в их органическом единстве;</w:t>
      </w:r>
    </w:p>
    <w:p w:rsidR="00972DB7" w:rsidRPr="001667CE" w:rsidRDefault="00972DB7" w:rsidP="00BB1E9F">
      <w:pPr>
        <w:pStyle w:val="a3"/>
        <w:shd w:val="clear" w:color="auto" w:fill="FFFFFF"/>
        <w:spacing w:before="0" w:beforeAutospacing="0" w:after="150" w:afterAutospacing="0"/>
        <w:jc w:val="both"/>
        <w:rPr>
          <w:color w:val="000000"/>
        </w:rPr>
      </w:pPr>
      <w:r w:rsidRPr="001667CE">
        <w:rPr>
          <w:color w:val="000000"/>
        </w:rPr>
        <w:t>- осуществлять творческое сотрудничество между учителями и учащимися;</w:t>
      </w:r>
    </w:p>
    <w:p w:rsidR="00972DB7" w:rsidRDefault="00972DB7" w:rsidP="00BB1E9F">
      <w:pPr>
        <w:pStyle w:val="a3"/>
        <w:shd w:val="clear" w:color="auto" w:fill="FFFFFF"/>
        <w:spacing w:before="0" w:beforeAutospacing="0" w:after="150" w:afterAutospacing="0"/>
        <w:jc w:val="both"/>
        <w:rPr>
          <w:color w:val="000000"/>
        </w:rPr>
      </w:pPr>
      <w:r w:rsidRPr="001667CE">
        <w:rPr>
          <w:color w:val="000000"/>
        </w:rPr>
        <w:t>- изучать важнейшие мировоззренческие проблемы и вопросы современности средствами различных предметов и наук в связи с жизнью.</w:t>
      </w:r>
    </w:p>
    <w:p w:rsidR="00D23739" w:rsidRPr="001667CE" w:rsidRDefault="00D23739" w:rsidP="00D23739">
      <w:pPr>
        <w:pStyle w:val="a3"/>
        <w:shd w:val="clear" w:color="auto" w:fill="FFFFFF"/>
        <w:spacing w:before="0" w:beforeAutospacing="0" w:after="150" w:afterAutospacing="0"/>
        <w:jc w:val="both"/>
        <w:rPr>
          <w:color w:val="000000"/>
        </w:rPr>
      </w:pPr>
      <w:r w:rsidRPr="001667CE">
        <w:rPr>
          <w:color w:val="000000"/>
        </w:rPr>
        <w:t xml:space="preserve">Из всего вышесказанного можно сделать вывод: существует большое разнообразие направлений реализации </w:t>
      </w:r>
      <w:proofErr w:type="spellStart"/>
      <w:r w:rsidRPr="001667CE">
        <w:rPr>
          <w:color w:val="000000"/>
        </w:rPr>
        <w:t>межпредметных</w:t>
      </w:r>
      <w:proofErr w:type="spellEnd"/>
      <w:r w:rsidRPr="001667CE">
        <w:rPr>
          <w:color w:val="000000"/>
        </w:rPr>
        <w:t xml:space="preserve"> связей математики с другими науками. Их использование учителем на уроке является несомненным достоинством и способствует более полной реализации целей изучения математики в школе.</w:t>
      </w:r>
    </w:p>
    <w:p w:rsidR="002B609D" w:rsidRDefault="002B609D" w:rsidP="00661069">
      <w:pPr>
        <w:pStyle w:val="a3"/>
        <w:shd w:val="clear" w:color="auto" w:fill="FFFFFF"/>
        <w:spacing w:after="150"/>
        <w:jc w:val="both"/>
        <w:rPr>
          <w:b/>
          <w:bCs/>
          <w:color w:val="000000"/>
        </w:rPr>
      </w:pPr>
    </w:p>
    <w:p w:rsidR="00661069" w:rsidRPr="002B609D" w:rsidRDefault="00661069" w:rsidP="00661069">
      <w:pPr>
        <w:pStyle w:val="a3"/>
        <w:shd w:val="clear" w:color="auto" w:fill="FFFFFF"/>
        <w:spacing w:after="150"/>
        <w:jc w:val="both"/>
        <w:rPr>
          <w:color w:val="000000"/>
        </w:rPr>
      </w:pPr>
      <w:r w:rsidRPr="002B609D">
        <w:rPr>
          <w:b/>
          <w:bCs/>
          <w:color w:val="000000"/>
        </w:rPr>
        <w:t>Литература</w:t>
      </w:r>
    </w:p>
    <w:p w:rsidR="00661069" w:rsidRPr="002B609D" w:rsidRDefault="00661069" w:rsidP="00BD10E3">
      <w:pPr>
        <w:pStyle w:val="a3"/>
        <w:shd w:val="clear" w:color="auto" w:fill="FFFFFF"/>
        <w:spacing w:after="150"/>
        <w:jc w:val="both"/>
        <w:rPr>
          <w:color w:val="000000"/>
        </w:rPr>
      </w:pPr>
      <w:r w:rsidRPr="002B609D">
        <w:rPr>
          <w:color w:val="000000"/>
        </w:rPr>
        <w:t xml:space="preserve">1. </w:t>
      </w:r>
      <w:hyperlink r:id="rId5" w:history="1">
        <w:r w:rsidRPr="002B609D">
          <w:rPr>
            <w:rStyle w:val="a8"/>
          </w:rPr>
          <w:t>https://ru.wikipedia.org/wiki/Заглавная_страница</w:t>
        </w:r>
      </w:hyperlink>
    </w:p>
    <w:p w:rsidR="00661069" w:rsidRPr="002B609D" w:rsidRDefault="00661069" w:rsidP="00BD10E3">
      <w:pPr>
        <w:pStyle w:val="a3"/>
        <w:shd w:val="clear" w:color="auto" w:fill="FFFFFF"/>
        <w:spacing w:after="150"/>
        <w:jc w:val="both"/>
        <w:rPr>
          <w:color w:val="000000"/>
        </w:rPr>
      </w:pPr>
      <w:r w:rsidRPr="002B609D">
        <w:rPr>
          <w:color w:val="000000"/>
        </w:rPr>
        <w:t xml:space="preserve">2. </w:t>
      </w:r>
      <w:hyperlink r:id="rId6" w:history="1">
        <w:r w:rsidRPr="002B609D">
          <w:rPr>
            <w:rStyle w:val="a8"/>
          </w:rPr>
          <w:t>https://ru.wikipedia.org/wiki/Долина_гейзеров</w:t>
        </w:r>
      </w:hyperlink>
    </w:p>
    <w:p w:rsidR="00661069" w:rsidRPr="002B609D" w:rsidRDefault="00661069" w:rsidP="00BD10E3">
      <w:pPr>
        <w:pStyle w:val="a3"/>
        <w:shd w:val="clear" w:color="auto" w:fill="FFFFFF"/>
        <w:spacing w:after="150"/>
        <w:jc w:val="both"/>
        <w:rPr>
          <w:color w:val="000000"/>
        </w:rPr>
      </w:pPr>
      <w:r w:rsidRPr="002B609D">
        <w:rPr>
          <w:color w:val="000000"/>
        </w:rPr>
        <w:t>3.</w:t>
      </w:r>
      <w:hyperlink r:id="rId7" w:history="1">
        <w:r w:rsidRPr="002B609D">
          <w:rPr>
            <w:rStyle w:val="a8"/>
          </w:rPr>
          <w:t>https://myrussianland.ru/goroda-i-regiony/vulkany-kamachatki.html</w:t>
        </w:r>
      </w:hyperlink>
    </w:p>
    <w:p w:rsidR="00661069" w:rsidRPr="002B609D" w:rsidRDefault="00661069" w:rsidP="00BD10E3">
      <w:pPr>
        <w:pStyle w:val="a3"/>
        <w:shd w:val="clear" w:color="auto" w:fill="FFFFFF"/>
        <w:spacing w:after="150"/>
        <w:jc w:val="both"/>
        <w:rPr>
          <w:color w:val="000000"/>
        </w:rPr>
      </w:pPr>
      <w:r w:rsidRPr="002B609D">
        <w:rPr>
          <w:color w:val="000000"/>
        </w:rPr>
        <w:t xml:space="preserve">4.https://ru.wikipedia.org/wiki/Список_рек_Камчатского_края </w:t>
      </w:r>
    </w:p>
    <w:p w:rsidR="002B609D" w:rsidRPr="002B609D" w:rsidRDefault="002B609D" w:rsidP="00BD10E3">
      <w:pPr>
        <w:pStyle w:val="a3"/>
        <w:shd w:val="clear" w:color="auto" w:fill="FFFFFF"/>
        <w:spacing w:after="150"/>
        <w:jc w:val="both"/>
        <w:rPr>
          <w:color w:val="111115"/>
          <w:shd w:val="clear" w:color="auto" w:fill="FFFFFF"/>
        </w:rPr>
      </w:pPr>
      <w:r w:rsidRPr="002B609D">
        <w:rPr>
          <w:color w:val="000000"/>
        </w:rPr>
        <w:t xml:space="preserve">5. </w:t>
      </w:r>
      <w:r w:rsidRPr="002B609D">
        <w:rPr>
          <w:color w:val="111115"/>
          <w:shd w:val="clear" w:color="auto" w:fill="FFFFFF"/>
        </w:rPr>
        <w:t xml:space="preserve">Полякова Е.С, Романов Ю.В. Средства </w:t>
      </w:r>
      <w:proofErr w:type="spellStart"/>
      <w:r w:rsidRPr="002B609D">
        <w:rPr>
          <w:color w:val="111115"/>
          <w:shd w:val="clear" w:color="auto" w:fill="FFFFFF"/>
        </w:rPr>
        <w:t>историзации</w:t>
      </w:r>
      <w:proofErr w:type="spellEnd"/>
      <w:r w:rsidRPr="002B609D">
        <w:rPr>
          <w:color w:val="111115"/>
          <w:shd w:val="clear" w:color="auto" w:fill="FFFFFF"/>
        </w:rPr>
        <w:t xml:space="preserve"> специальной подготовки учителя </w:t>
      </w:r>
      <w:proofErr w:type="gramStart"/>
      <w:r w:rsidRPr="002B609D">
        <w:rPr>
          <w:color w:val="111115"/>
          <w:shd w:val="clear" w:color="auto" w:fill="FFFFFF"/>
        </w:rPr>
        <w:t>математики .</w:t>
      </w:r>
      <w:proofErr w:type="gramEnd"/>
      <w:r w:rsidRPr="002B609D">
        <w:rPr>
          <w:color w:val="111115"/>
          <w:shd w:val="clear" w:color="auto" w:fill="FFFFFF"/>
        </w:rPr>
        <w:t xml:space="preserve"> Актуальные проблемы подготовки будущего учителя математики. </w:t>
      </w:r>
      <w:proofErr w:type="spellStart"/>
      <w:r w:rsidRPr="002B609D">
        <w:rPr>
          <w:color w:val="111115"/>
          <w:shd w:val="clear" w:color="auto" w:fill="FFFFFF"/>
        </w:rPr>
        <w:t>Межвуз</w:t>
      </w:r>
      <w:proofErr w:type="spellEnd"/>
      <w:r w:rsidRPr="002B609D">
        <w:rPr>
          <w:color w:val="111115"/>
          <w:shd w:val="clear" w:color="auto" w:fill="FFFFFF"/>
        </w:rPr>
        <w:t>. сб. науч. тр. Выпуск 5. / Под ред. Ю.А. Дробышева и И.В. Дробышевой. – Калуга: Изд-во КГПУ им. К.Э. Циолковского, 2008.</w:t>
      </w:r>
    </w:p>
    <w:p w:rsidR="002B609D" w:rsidRPr="002B609D" w:rsidRDefault="002B609D" w:rsidP="00BD10E3">
      <w:pPr>
        <w:pStyle w:val="a3"/>
        <w:shd w:val="clear" w:color="auto" w:fill="FFFFFF"/>
        <w:spacing w:after="150"/>
        <w:jc w:val="both"/>
        <w:rPr>
          <w:color w:val="000000"/>
          <w:shd w:val="clear" w:color="auto" w:fill="FFFFFF"/>
        </w:rPr>
      </w:pPr>
      <w:r w:rsidRPr="002B609D">
        <w:rPr>
          <w:color w:val="000000"/>
          <w:shd w:val="clear" w:color="auto" w:fill="FFFFFF"/>
        </w:rPr>
        <w:t xml:space="preserve">6. Максимова В.Н. </w:t>
      </w:r>
      <w:proofErr w:type="spellStart"/>
      <w:r w:rsidRPr="002B609D">
        <w:rPr>
          <w:color w:val="000000"/>
          <w:shd w:val="clear" w:color="auto" w:fill="FFFFFF"/>
        </w:rPr>
        <w:t>Межпредметные</w:t>
      </w:r>
      <w:proofErr w:type="spellEnd"/>
      <w:r w:rsidRPr="002B609D">
        <w:rPr>
          <w:color w:val="000000"/>
          <w:shd w:val="clear" w:color="auto" w:fill="FFFFFF"/>
        </w:rPr>
        <w:t xml:space="preserve"> связи в процессе обучения. - М.: Просвещение, 1988.</w:t>
      </w:r>
    </w:p>
    <w:p w:rsidR="002B609D" w:rsidRPr="002B609D" w:rsidRDefault="002B609D" w:rsidP="00BD10E3">
      <w:pPr>
        <w:pStyle w:val="a3"/>
        <w:shd w:val="clear" w:color="auto" w:fill="FFFFFF"/>
        <w:spacing w:after="150"/>
        <w:jc w:val="both"/>
        <w:rPr>
          <w:color w:val="000000"/>
        </w:rPr>
      </w:pPr>
      <w:r w:rsidRPr="002B609D">
        <w:rPr>
          <w:color w:val="000000"/>
          <w:shd w:val="clear" w:color="auto" w:fill="FFFFFF"/>
        </w:rPr>
        <w:t xml:space="preserve">7. </w:t>
      </w:r>
      <w:r w:rsidR="00DA57C0">
        <w:rPr>
          <w:color w:val="111115"/>
          <w:shd w:val="clear" w:color="auto" w:fill="FFFFFF"/>
        </w:rPr>
        <w:t xml:space="preserve">Литература: Литература: </w:t>
      </w:r>
      <w:r w:rsidRPr="002B609D">
        <w:rPr>
          <w:color w:val="111115"/>
          <w:shd w:val="clear" w:color="auto" w:fill="FFFFFF"/>
        </w:rPr>
        <w:t xml:space="preserve">Максимова В. Н. </w:t>
      </w:r>
      <w:proofErr w:type="spellStart"/>
      <w:r w:rsidRPr="002B609D">
        <w:rPr>
          <w:color w:val="111115"/>
          <w:shd w:val="clear" w:color="auto" w:fill="FFFFFF"/>
        </w:rPr>
        <w:t>Межпредметные</w:t>
      </w:r>
      <w:proofErr w:type="spellEnd"/>
      <w:r w:rsidRPr="002B609D">
        <w:rPr>
          <w:color w:val="111115"/>
          <w:shd w:val="clear" w:color="auto" w:fill="FFFFFF"/>
        </w:rPr>
        <w:t xml:space="preserve"> связи в учебно- воспитательном процессе современной школы. -М.: Просвещение, 1986. </w:t>
      </w:r>
    </w:p>
    <w:p w:rsidR="002B609D" w:rsidRDefault="002B609D" w:rsidP="00BB1E9F">
      <w:pPr>
        <w:pStyle w:val="a3"/>
        <w:shd w:val="clear" w:color="auto" w:fill="FFFFFF"/>
        <w:spacing w:before="0" w:beforeAutospacing="0" w:after="150" w:afterAutospacing="0"/>
        <w:jc w:val="both"/>
        <w:rPr>
          <w:color w:val="000000"/>
        </w:rPr>
      </w:pPr>
    </w:p>
    <w:p w:rsidR="00661069" w:rsidRPr="00661069" w:rsidRDefault="00661069" w:rsidP="004D6DD3">
      <w:pPr>
        <w:pStyle w:val="a3"/>
        <w:shd w:val="clear" w:color="auto" w:fill="FFFFFF"/>
        <w:spacing w:before="0" w:beforeAutospacing="0" w:after="150" w:afterAutospacing="0"/>
        <w:jc w:val="right"/>
        <w:rPr>
          <w:color w:val="000000"/>
        </w:rPr>
      </w:pPr>
      <w:r w:rsidRPr="004D6DD3">
        <w:rPr>
          <w:b/>
          <w:color w:val="000000"/>
        </w:rPr>
        <w:lastRenderedPageBreak/>
        <w:t>Приложение</w:t>
      </w:r>
      <w:r w:rsidR="00D23739">
        <w:rPr>
          <w:b/>
          <w:color w:val="000000"/>
        </w:rPr>
        <w:t xml:space="preserve"> 1 </w:t>
      </w:r>
    </w:p>
    <w:p w:rsidR="00661069" w:rsidRPr="00661069" w:rsidRDefault="00661069" w:rsidP="00D23739">
      <w:pPr>
        <w:jc w:val="center"/>
        <w:rPr>
          <w:rFonts w:ascii="Times New Roman" w:eastAsia="Calibri" w:hAnsi="Times New Roman" w:cs="Times New Roman"/>
          <w:color w:val="000000"/>
          <w:sz w:val="24"/>
          <w:szCs w:val="24"/>
        </w:rPr>
      </w:pPr>
    </w:p>
    <w:p w:rsidR="00D23739" w:rsidRPr="00D23739" w:rsidRDefault="00661069" w:rsidP="00BE6A16">
      <w:pPr>
        <w:pStyle w:val="a7"/>
        <w:widowControl w:val="0"/>
        <w:numPr>
          <w:ilvl w:val="0"/>
          <w:numId w:val="4"/>
        </w:numPr>
        <w:suppressAutoHyphens/>
        <w:spacing w:after="0" w:line="240" w:lineRule="auto"/>
        <w:ind w:right="225"/>
        <w:jc w:val="both"/>
        <w:rPr>
          <w:rFonts w:ascii="Times New Roman" w:hAnsi="Times New Roman" w:cs="Times New Roman"/>
          <w:b/>
          <w:bCs/>
          <w:sz w:val="24"/>
          <w:szCs w:val="24"/>
        </w:rPr>
      </w:pPr>
      <w:r w:rsidRPr="00661069">
        <w:rPr>
          <w:rFonts w:ascii="Times New Roman" w:eastAsia="Calibri" w:hAnsi="Times New Roman" w:cs="Times New Roman"/>
          <w:color w:val="000000"/>
          <w:sz w:val="24"/>
          <w:szCs w:val="24"/>
        </w:rPr>
        <w:t>г.Петропавловск - Камчатский — один из старинных городов Дальнего Востока. В 2019 году городу исполняется 279 лет. В каком году был основан г.Петропавловск – Камчатский?</w:t>
      </w:r>
    </w:p>
    <w:p w:rsidR="00D23739" w:rsidRDefault="00D23739" w:rsidP="00BE6A16">
      <w:pPr>
        <w:pStyle w:val="a4"/>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255"/>
          <w:tab w:val="left" w:pos="962"/>
          <w:tab w:val="left" w:pos="1669"/>
          <w:tab w:val="left" w:pos="2377"/>
          <w:tab w:val="left" w:pos="3085"/>
          <w:tab w:val="left" w:pos="3792"/>
          <w:tab w:val="left" w:pos="4500"/>
          <w:tab w:val="left" w:pos="5207"/>
          <w:tab w:val="left" w:pos="5915"/>
          <w:tab w:val="left" w:pos="6622"/>
          <w:tab w:val="left" w:pos="7330"/>
          <w:tab w:val="left" w:pos="8037"/>
          <w:tab w:val="left" w:pos="8745"/>
          <w:tab w:val="left" w:pos="9452"/>
          <w:tab w:val="left" w:pos="10160"/>
          <w:tab w:val="left" w:pos="10867"/>
          <w:tab w:val="left" w:pos="11575"/>
          <w:tab w:val="left" w:pos="12282"/>
          <w:tab w:val="left" w:pos="12990"/>
          <w:tab w:val="left" w:pos="13697"/>
          <w:tab w:val="left" w:pos="14405"/>
        </w:tabs>
        <w:spacing w:line="240" w:lineRule="auto"/>
        <w:ind w:right="210"/>
        <w:jc w:val="center"/>
        <w:rPr>
          <w:rFonts w:ascii="Times New Roman" w:eastAsia="Trebuchet MS" w:hAnsi="Times New Roman" w:cs="Times New Roman"/>
          <w:b/>
          <w:color w:val="000000"/>
          <w:sz w:val="24"/>
          <w:szCs w:val="24"/>
          <w:lang w:val="ru-RU"/>
        </w:rPr>
      </w:pPr>
      <w:r w:rsidRPr="00D23739">
        <w:rPr>
          <w:rFonts w:ascii="Times New Roman" w:eastAsia="Calibri" w:hAnsi="Times New Roman" w:cs="Times New Roman"/>
          <w:noProof/>
          <w:color w:val="000000"/>
          <w:sz w:val="24"/>
          <w:szCs w:val="24"/>
          <w:lang w:val="ru-RU" w:eastAsia="ru-RU" w:bidi="ar-SA"/>
        </w:rPr>
        <w:drawing>
          <wp:inline distT="0" distB="0" distL="0" distR="0">
            <wp:extent cx="3357888" cy="1123950"/>
            <wp:effectExtent l="19050" t="0" r="0" b="0"/>
            <wp:docPr id="2" name="Рисунок 1" descr="670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708183"/>
                    <pic:cNvPicPr>
                      <a:picLocks noChangeAspect="1" noChangeArrowheads="1"/>
                    </pic:cNvPicPr>
                  </pic:nvPicPr>
                  <pic:blipFill>
                    <a:blip r:embed="rId8" cstate="print"/>
                    <a:srcRect/>
                    <a:stretch>
                      <a:fillRect/>
                    </a:stretch>
                  </pic:blipFill>
                  <pic:spPr bwMode="auto">
                    <a:xfrm>
                      <a:off x="0" y="0"/>
                      <a:ext cx="3357888" cy="1123950"/>
                    </a:xfrm>
                    <a:prstGeom prst="rect">
                      <a:avLst/>
                    </a:prstGeom>
                    <a:noFill/>
                    <a:ln w="9525">
                      <a:noFill/>
                      <a:miter lim="800000"/>
                      <a:headEnd/>
                      <a:tailEnd/>
                    </a:ln>
                  </pic:spPr>
                </pic:pic>
              </a:graphicData>
            </a:graphic>
          </wp:inline>
        </w:drawing>
      </w:r>
    </w:p>
    <w:p w:rsidR="00D23739" w:rsidRDefault="00D23739" w:rsidP="00BE6A16">
      <w:pPr>
        <w:pStyle w:val="a4"/>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255"/>
          <w:tab w:val="left" w:pos="962"/>
          <w:tab w:val="left" w:pos="1669"/>
          <w:tab w:val="left" w:pos="2377"/>
          <w:tab w:val="left" w:pos="3085"/>
          <w:tab w:val="left" w:pos="3792"/>
          <w:tab w:val="left" w:pos="4500"/>
          <w:tab w:val="left" w:pos="5207"/>
          <w:tab w:val="left" w:pos="5915"/>
          <w:tab w:val="left" w:pos="6622"/>
          <w:tab w:val="left" w:pos="7330"/>
          <w:tab w:val="left" w:pos="8037"/>
          <w:tab w:val="left" w:pos="8745"/>
          <w:tab w:val="left" w:pos="9452"/>
          <w:tab w:val="left" w:pos="10160"/>
          <w:tab w:val="left" w:pos="10867"/>
          <w:tab w:val="left" w:pos="11575"/>
          <w:tab w:val="left" w:pos="12282"/>
          <w:tab w:val="left" w:pos="12990"/>
          <w:tab w:val="left" w:pos="13697"/>
          <w:tab w:val="left" w:pos="14405"/>
        </w:tabs>
        <w:spacing w:line="240" w:lineRule="auto"/>
        <w:ind w:right="210"/>
        <w:jc w:val="center"/>
        <w:rPr>
          <w:rFonts w:ascii="Times New Roman" w:eastAsia="Trebuchet MS" w:hAnsi="Times New Roman" w:cs="Times New Roman"/>
          <w:b/>
          <w:color w:val="000000"/>
          <w:sz w:val="24"/>
          <w:szCs w:val="24"/>
          <w:lang w:val="ru-RU"/>
        </w:rPr>
      </w:pPr>
    </w:p>
    <w:p w:rsidR="00D23739" w:rsidRPr="00661069" w:rsidRDefault="00D23739" w:rsidP="00BE6A16">
      <w:pPr>
        <w:pStyle w:val="a4"/>
        <w:numPr>
          <w:ilvl w:val="0"/>
          <w:numId w:val="4"/>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255"/>
          <w:tab w:val="left" w:pos="962"/>
          <w:tab w:val="left" w:pos="1669"/>
          <w:tab w:val="left" w:pos="2377"/>
          <w:tab w:val="left" w:pos="3085"/>
          <w:tab w:val="left" w:pos="3792"/>
          <w:tab w:val="left" w:pos="4500"/>
          <w:tab w:val="left" w:pos="5207"/>
          <w:tab w:val="left" w:pos="5915"/>
          <w:tab w:val="left" w:pos="6622"/>
          <w:tab w:val="left" w:pos="7330"/>
          <w:tab w:val="left" w:pos="8037"/>
          <w:tab w:val="left" w:pos="8745"/>
          <w:tab w:val="left" w:pos="9452"/>
          <w:tab w:val="left" w:pos="10160"/>
          <w:tab w:val="left" w:pos="10867"/>
          <w:tab w:val="left" w:pos="11575"/>
          <w:tab w:val="left" w:pos="12282"/>
          <w:tab w:val="left" w:pos="12990"/>
          <w:tab w:val="left" w:pos="13697"/>
          <w:tab w:val="left" w:pos="14405"/>
        </w:tabs>
        <w:spacing w:line="240" w:lineRule="auto"/>
        <w:ind w:right="210"/>
        <w:jc w:val="both"/>
        <w:rPr>
          <w:rFonts w:ascii="Times New Roman" w:eastAsia="Trebuchet MS" w:hAnsi="Times New Roman" w:cs="Times New Roman"/>
          <w:color w:val="000000"/>
          <w:sz w:val="24"/>
          <w:szCs w:val="24"/>
        </w:rPr>
      </w:pPr>
      <w:proofErr w:type="spellStart"/>
      <w:r w:rsidRPr="00661069">
        <w:rPr>
          <w:rFonts w:ascii="Times New Roman" w:eastAsia="Trebuchet MS" w:hAnsi="Times New Roman" w:cs="Times New Roman"/>
          <w:color w:val="000000"/>
          <w:sz w:val="24"/>
          <w:szCs w:val="24"/>
        </w:rPr>
        <w:t>Ключевскаясопка</w:t>
      </w:r>
      <w:proofErr w:type="spellEnd"/>
      <w:r w:rsidRPr="00661069">
        <w:rPr>
          <w:rFonts w:ascii="Times New Roman" w:eastAsia="Trebuchet MS" w:hAnsi="Times New Roman" w:cs="Times New Roman"/>
          <w:color w:val="000000"/>
          <w:sz w:val="24"/>
          <w:szCs w:val="24"/>
        </w:rPr>
        <w:t xml:space="preserve"> – </w:t>
      </w:r>
      <w:proofErr w:type="spellStart"/>
      <w:r w:rsidRPr="00661069">
        <w:rPr>
          <w:rFonts w:ascii="Times New Roman" w:eastAsia="Trebuchet MS" w:hAnsi="Times New Roman" w:cs="Times New Roman"/>
          <w:color w:val="000000"/>
          <w:sz w:val="24"/>
          <w:szCs w:val="24"/>
        </w:rPr>
        <w:t>самыйвысокийвулканКамчатки</w:t>
      </w:r>
      <w:proofErr w:type="spellEnd"/>
      <w:r w:rsidRPr="00661069">
        <w:rPr>
          <w:rFonts w:ascii="Times New Roman" w:eastAsia="Trebuchet MS" w:hAnsi="Times New Roman" w:cs="Times New Roman"/>
          <w:color w:val="000000"/>
          <w:sz w:val="24"/>
          <w:szCs w:val="24"/>
        </w:rPr>
        <w:t xml:space="preserve">, </w:t>
      </w:r>
      <w:proofErr w:type="spellStart"/>
      <w:r w:rsidRPr="00661069">
        <w:rPr>
          <w:rFonts w:ascii="Times New Roman" w:eastAsia="Trebuchet MS" w:hAnsi="Times New Roman" w:cs="Times New Roman"/>
          <w:color w:val="000000"/>
          <w:sz w:val="24"/>
          <w:szCs w:val="24"/>
        </w:rPr>
        <w:t>еговысота</w:t>
      </w:r>
      <w:proofErr w:type="spellEnd"/>
      <w:r w:rsidRPr="00661069">
        <w:rPr>
          <w:rFonts w:ascii="Times New Roman" w:eastAsia="Trebuchet MS" w:hAnsi="Times New Roman" w:cs="Times New Roman"/>
          <w:color w:val="000000"/>
          <w:sz w:val="24"/>
          <w:szCs w:val="24"/>
        </w:rPr>
        <w:t xml:space="preserve"> 4750 м. </w:t>
      </w:r>
      <w:proofErr w:type="spellStart"/>
      <w:r w:rsidRPr="00661069">
        <w:rPr>
          <w:rFonts w:ascii="Times New Roman" w:eastAsia="Trebuchet MS" w:hAnsi="Times New Roman" w:cs="Times New Roman"/>
          <w:color w:val="000000"/>
          <w:sz w:val="24"/>
          <w:szCs w:val="24"/>
        </w:rPr>
        <w:t>ГораБелуханаАлтаена</w:t>
      </w:r>
      <w:proofErr w:type="spellEnd"/>
      <w:r w:rsidRPr="00661069">
        <w:rPr>
          <w:rFonts w:ascii="Times New Roman" w:eastAsia="Trebuchet MS" w:hAnsi="Times New Roman" w:cs="Times New Roman"/>
          <w:color w:val="000000"/>
          <w:sz w:val="24"/>
          <w:szCs w:val="24"/>
        </w:rPr>
        <w:t xml:space="preserve"> 244 м </w:t>
      </w:r>
      <w:proofErr w:type="spellStart"/>
      <w:r w:rsidRPr="00661069">
        <w:rPr>
          <w:rFonts w:ascii="Times New Roman" w:eastAsia="Trebuchet MS" w:hAnsi="Times New Roman" w:cs="Times New Roman"/>
          <w:color w:val="000000"/>
          <w:sz w:val="24"/>
          <w:szCs w:val="24"/>
        </w:rPr>
        <w:t>нижеКлючевскойсопки</w:t>
      </w:r>
      <w:proofErr w:type="spellEnd"/>
      <w:r w:rsidRPr="00661069">
        <w:rPr>
          <w:rFonts w:ascii="Times New Roman" w:eastAsia="Trebuchet MS" w:hAnsi="Times New Roman" w:cs="Times New Roman"/>
          <w:color w:val="000000"/>
          <w:sz w:val="24"/>
          <w:szCs w:val="24"/>
        </w:rPr>
        <w:t xml:space="preserve">. </w:t>
      </w:r>
      <w:proofErr w:type="spellStart"/>
      <w:r w:rsidRPr="00661069">
        <w:rPr>
          <w:rFonts w:ascii="Times New Roman" w:eastAsia="Trebuchet MS" w:hAnsi="Times New Roman" w:cs="Times New Roman"/>
          <w:color w:val="000000"/>
          <w:sz w:val="24"/>
          <w:szCs w:val="24"/>
        </w:rPr>
        <w:t>ГораНароднаянаУралена</w:t>
      </w:r>
      <w:proofErr w:type="spellEnd"/>
      <w:r w:rsidRPr="00661069">
        <w:rPr>
          <w:rFonts w:ascii="Times New Roman" w:eastAsia="Trebuchet MS" w:hAnsi="Times New Roman" w:cs="Times New Roman"/>
          <w:color w:val="000000"/>
          <w:sz w:val="24"/>
          <w:szCs w:val="24"/>
        </w:rPr>
        <w:t xml:space="preserve"> 2612 м </w:t>
      </w:r>
      <w:proofErr w:type="spellStart"/>
      <w:r w:rsidRPr="00661069">
        <w:rPr>
          <w:rFonts w:ascii="Times New Roman" w:eastAsia="Trebuchet MS" w:hAnsi="Times New Roman" w:cs="Times New Roman"/>
          <w:color w:val="000000"/>
          <w:sz w:val="24"/>
          <w:szCs w:val="24"/>
        </w:rPr>
        <w:t>нижеБелухи</w:t>
      </w:r>
      <w:proofErr w:type="spellEnd"/>
      <w:r w:rsidRPr="00661069">
        <w:rPr>
          <w:rFonts w:ascii="Times New Roman" w:eastAsia="Trebuchet MS" w:hAnsi="Times New Roman" w:cs="Times New Roman"/>
          <w:color w:val="000000"/>
          <w:sz w:val="24"/>
          <w:szCs w:val="24"/>
        </w:rPr>
        <w:t xml:space="preserve">, а </w:t>
      </w:r>
      <w:proofErr w:type="spellStart"/>
      <w:r w:rsidRPr="00661069">
        <w:rPr>
          <w:rFonts w:ascii="Times New Roman" w:eastAsia="Trebuchet MS" w:hAnsi="Times New Roman" w:cs="Times New Roman"/>
          <w:color w:val="000000"/>
          <w:sz w:val="24"/>
          <w:szCs w:val="24"/>
        </w:rPr>
        <w:t>гораПобедана</w:t>
      </w:r>
      <w:proofErr w:type="spellEnd"/>
      <w:r w:rsidRPr="00661069">
        <w:rPr>
          <w:rFonts w:ascii="Times New Roman" w:eastAsia="Trebuchet MS" w:hAnsi="Times New Roman" w:cs="Times New Roman"/>
          <w:color w:val="000000"/>
          <w:sz w:val="24"/>
          <w:szCs w:val="24"/>
        </w:rPr>
        <w:t xml:space="preserve"> 1253 м </w:t>
      </w:r>
      <w:proofErr w:type="spellStart"/>
      <w:r w:rsidRPr="00661069">
        <w:rPr>
          <w:rFonts w:ascii="Times New Roman" w:eastAsia="Trebuchet MS" w:hAnsi="Times New Roman" w:cs="Times New Roman"/>
          <w:color w:val="000000"/>
          <w:sz w:val="24"/>
          <w:szCs w:val="24"/>
        </w:rPr>
        <w:t>вышеНародной</w:t>
      </w:r>
      <w:proofErr w:type="spellEnd"/>
      <w:r w:rsidRPr="00661069">
        <w:rPr>
          <w:rFonts w:ascii="Times New Roman" w:eastAsia="Trebuchet MS" w:hAnsi="Times New Roman" w:cs="Times New Roman"/>
          <w:color w:val="000000"/>
          <w:sz w:val="24"/>
          <w:szCs w:val="24"/>
        </w:rPr>
        <w:t xml:space="preserve">. </w:t>
      </w:r>
      <w:proofErr w:type="spellStart"/>
      <w:r w:rsidRPr="00661069">
        <w:rPr>
          <w:rFonts w:ascii="Times New Roman" w:eastAsia="Trebuchet MS" w:hAnsi="Times New Roman" w:cs="Times New Roman"/>
          <w:color w:val="000000"/>
          <w:sz w:val="24"/>
          <w:szCs w:val="24"/>
        </w:rPr>
        <w:t>КаковавысотагорыПобеда</w:t>
      </w:r>
      <w:proofErr w:type="spellEnd"/>
      <w:r w:rsidRPr="00661069">
        <w:rPr>
          <w:rFonts w:ascii="Times New Roman" w:eastAsia="Trebuchet MS" w:hAnsi="Times New Roman" w:cs="Times New Roman"/>
          <w:color w:val="000000"/>
          <w:sz w:val="24"/>
          <w:szCs w:val="24"/>
        </w:rPr>
        <w:t xml:space="preserve">? </w:t>
      </w:r>
      <w:proofErr w:type="spellStart"/>
      <w:r w:rsidRPr="00661069">
        <w:rPr>
          <w:rFonts w:ascii="Times New Roman" w:eastAsia="Trebuchet MS" w:hAnsi="Times New Roman" w:cs="Times New Roman"/>
          <w:color w:val="000000"/>
          <w:sz w:val="24"/>
          <w:szCs w:val="24"/>
        </w:rPr>
        <w:t>НасколькометровКлючевскаясопкавышегорыПобеда</w:t>
      </w:r>
      <w:proofErr w:type="spellEnd"/>
      <w:r w:rsidRPr="00661069">
        <w:rPr>
          <w:rFonts w:ascii="Times New Roman" w:eastAsia="Trebuchet MS" w:hAnsi="Times New Roman" w:cs="Times New Roman"/>
          <w:color w:val="000000"/>
          <w:sz w:val="24"/>
          <w:szCs w:val="24"/>
        </w:rPr>
        <w:t xml:space="preserve">?   </w:t>
      </w:r>
    </w:p>
    <w:p w:rsidR="00661069" w:rsidRPr="00661069" w:rsidRDefault="00661069" w:rsidP="00BE6A16">
      <w:pPr>
        <w:pStyle w:val="a7"/>
        <w:widowControl w:val="0"/>
        <w:suppressAutoHyphens/>
        <w:spacing w:after="0" w:line="240" w:lineRule="auto"/>
        <w:ind w:right="225"/>
        <w:jc w:val="center"/>
        <w:rPr>
          <w:rFonts w:ascii="Times New Roman" w:hAnsi="Times New Roman" w:cs="Times New Roman"/>
          <w:b/>
          <w:bCs/>
          <w:sz w:val="24"/>
          <w:szCs w:val="24"/>
        </w:rPr>
      </w:pPr>
    </w:p>
    <w:p w:rsidR="00661069" w:rsidRPr="00661069" w:rsidRDefault="0003329B" w:rsidP="00D23739">
      <w:pPr>
        <w:pStyle w:val="a4"/>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255"/>
          <w:tab w:val="left" w:pos="962"/>
          <w:tab w:val="left" w:pos="1669"/>
          <w:tab w:val="left" w:pos="2377"/>
          <w:tab w:val="left" w:pos="3085"/>
          <w:tab w:val="left" w:pos="3792"/>
          <w:tab w:val="left" w:pos="4500"/>
          <w:tab w:val="left" w:pos="5207"/>
          <w:tab w:val="left" w:pos="5915"/>
          <w:tab w:val="left" w:pos="6622"/>
          <w:tab w:val="left" w:pos="7330"/>
          <w:tab w:val="left" w:pos="8037"/>
          <w:tab w:val="left" w:pos="8745"/>
          <w:tab w:val="left" w:pos="9452"/>
          <w:tab w:val="left" w:pos="10160"/>
          <w:tab w:val="left" w:pos="10867"/>
          <w:tab w:val="left" w:pos="11575"/>
          <w:tab w:val="left" w:pos="12282"/>
          <w:tab w:val="left" w:pos="12990"/>
          <w:tab w:val="left" w:pos="13697"/>
          <w:tab w:val="left" w:pos="14405"/>
        </w:tabs>
        <w:ind w:left="255" w:right="210"/>
        <w:jc w:val="center"/>
        <w:rPr>
          <w:rFonts w:ascii="Times New Roman" w:eastAsia="Trebuchet MS" w:hAnsi="Times New Roman" w:cs="Times New Roman"/>
          <w:b/>
          <w:color w:val="000000"/>
          <w:sz w:val="24"/>
          <w:szCs w:val="24"/>
          <w:lang w:val="ru-RU"/>
        </w:rPr>
      </w:pPr>
      <w:r>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26" type="#_x0000_t202" style="position:absolute;left:0;text-align:left;margin-left:324.8pt;margin-top:35.8pt;width:114.05pt;height:29.6pt;z-index:251660288" filled="f" stroked="f" strokecolor="gray">
            <v:stroke color2="#7f7f7f" joinstyle="round"/>
            <v:textbox style="mso-rotate-with-shape:t" inset="2.5mm,1.25mm,2.5mm,1.25mm">
              <w:txbxContent>
                <w:p w:rsidR="00661069" w:rsidRDefault="00661069" w:rsidP="00661069">
                  <w:pPr>
                    <w:tabs>
                      <w:tab w:val="left" w:pos="0"/>
                      <w:tab w:val="left" w:pos="1247"/>
                      <w:tab w:val="left" w:pos="2495"/>
                      <w:tab w:val="left" w:pos="3743"/>
                      <w:tab w:val="left" w:pos="4991"/>
                      <w:tab w:val="left" w:pos="6239"/>
                      <w:tab w:val="left" w:pos="7487"/>
                      <w:tab w:val="left" w:pos="8735"/>
                      <w:tab w:val="left" w:pos="9983"/>
                      <w:tab w:val="left" w:pos="11231"/>
                      <w:tab w:val="left" w:pos="12479"/>
                      <w:tab w:val="left" w:pos="13727"/>
                      <w:tab w:val="left" w:pos="14975"/>
                      <w:tab w:val="left" w:pos="16223"/>
                      <w:tab w:val="left" w:pos="17471"/>
                      <w:tab w:val="left" w:pos="18719"/>
                      <w:tab w:val="left" w:pos="19967"/>
                      <w:tab w:val="left" w:pos="21215"/>
                      <w:tab w:val="left" w:pos="22463"/>
                      <w:tab w:val="left" w:pos="23711"/>
                      <w:tab w:val="left" w:pos="24959"/>
                    </w:tabs>
                    <w:spacing w:line="247" w:lineRule="auto"/>
                    <w:rPr>
                      <w:rFonts w:ascii="Trebuchet MS" w:eastAsia="Microsoft YaHei" w:hAnsi="Trebuchet MS" w:cs="Trebuchet MS"/>
                      <w:color w:val="000000"/>
                      <w:sz w:val="36"/>
                      <w:szCs w:val="36"/>
                      <w:lang w:eastAsia="ru-RU" w:bidi="ru-RU"/>
                    </w:rPr>
                  </w:pPr>
                  <w:r>
                    <w:rPr>
                      <w:rFonts w:eastAsia="Microsoft YaHei" w:cs="Microsoft YaHei"/>
                      <w:i/>
                      <w:iCs/>
                      <w:color w:val="000000"/>
                      <w:sz w:val="20"/>
                      <w:szCs w:val="20"/>
                      <w:lang w:eastAsia="ru-RU" w:bidi="ru-RU"/>
                    </w:rPr>
                    <w:t>Ключевская сопка</w:t>
                  </w:r>
                </w:p>
              </w:txbxContent>
            </v:textbox>
          </v:shape>
        </w:pict>
      </w:r>
      <w:r w:rsidR="00661069" w:rsidRPr="00661069">
        <w:rPr>
          <w:rFonts w:ascii="Times New Roman" w:hAnsi="Times New Roman" w:cs="Times New Roman"/>
          <w:noProof/>
          <w:sz w:val="24"/>
          <w:szCs w:val="24"/>
          <w:lang w:val="ru-RU" w:eastAsia="ru-RU" w:bidi="ar-SA"/>
        </w:rPr>
        <w:drawing>
          <wp:inline distT="0" distB="0" distL="0" distR="0">
            <wp:extent cx="1952625" cy="1206443"/>
            <wp:effectExtent l="19050" t="0" r="9525" b="0"/>
            <wp:docPr id="3" name="Рисунок 2" descr="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200?webp=false"/>
                    <pic:cNvPicPr>
                      <a:picLocks noChangeAspect="1" noChangeArrowheads="1"/>
                    </pic:cNvPicPr>
                  </pic:nvPicPr>
                  <pic:blipFill>
                    <a:blip r:embed="rId9" cstate="print"/>
                    <a:srcRect/>
                    <a:stretch>
                      <a:fillRect/>
                    </a:stretch>
                  </pic:blipFill>
                  <pic:spPr bwMode="auto">
                    <a:xfrm>
                      <a:off x="0" y="0"/>
                      <a:ext cx="1952625" cy="1206443"/>
                    </a:xfrm>
                    <a:prstGeom prst="rect">
                      <a:avLst/>
                    </a:prstGeom>
                    <a:noFill/>
                    <a:ln w="9525">
                      <a:noFill/>
                      <a:miter lim="800000"/>
                      <a:headEnd/>
                      <a:tailEnd/>
                    </a:ln>
                  </pic:spPr>
                </pic:pic>
              </a:graphicData>
            </a:graphic>
          </wp:inline>
        </w:drawing>
      </w:r>
    </w:p>
    <w:p w:rsidR="00D23739" w:rsidRPr="00D23739" w:rsidRDefault="00D23739" w:rsidP="00661069">
      <w:pPr>
        <w:pStyle w:val="a4"/>
        <w:jc w:val="both"/>
        <w:rPr>
          <w:rFonts w:ascii="Times New Roman" w:eastAsia="Trebuchet MS" w:hAnsi="Times New Roman" w:cs="Times New Roman"/>
          <w:color w:val="000000"/>
          <w:sz w:val="24"/>
          <w:szCs w:val="24"/>
          <w:lang w:val="ru-RU"/>
        </w:rPr>
      </w:pPr>
    </w:p>
    <w:p w:rsidR="00661069" w:rsidRDefault="00661069" w:rsidP="00661069">
      <w:pPr>
        <w:jc w:val="both"/>
        <w:rPr>
          <w:rFonts w:ascii="Times New Roman" w:eastAsia="Trebuchet MS" w:hAnsi="Times New Roman" w:cs="Times New Roman"/>
          <w:color w:val="000000"/>
          <w:sz w:val="24"/>
          <w:szCs w:val="24"/>
        </w:rPr>
      </w:pPr>
      <w:r w:rsidRPr="00661069">
        <w:rPr>
          <w:rFonts w:ascii="Times New Roman" w:eastAsia="Trebuchet MS" w:hAnsi="Times New Roman" w:cs="Times New Roman"/>
          <w:b/>
          <w:color w:val="000000"/>
          <w:sz w:val="24"/>
          <w:szCs w:val="24"/>
        </w:rPr>
        <w:t>3.</w:t>
      </w:r>
      <w:r w:rsidRPr="00661069">
        <w:rPr>
          <w:rFonts w:ascii="Times New Roman" w:eastAsia="Trebuchet MS" w:hAnsi="Times New Roman" w:cs="Times New Roman"/>
          <w:color w:val="000000"/>
          <w:sz w:val="24"/>
          <w:szCs w:val="24"/>
        </w:rPr>
        <w:t xml:space="preserve">На реке </w:t>
      </w:r>
      <w:proofErr w:type="spellStart"/>
      <w:r w:rsidRPr="00661069">
        <w:rPr>
          <w:rFonts w:ascii="Times New Roman" w:eastAsia="Trebuchet MS" w:hAnsi="Times New Roman" w:cs="Times New Roman"/>
          <w:color w:val="000000"/>
          <w:sz w:val="24"/>
          <w:szCs w:val="24"/>
        </w:rPr>
        <w:t>Кроноцкой</w:t>
      </w:r>
      <w:proofErr w:type="spellEnd"/>
      <w:r w:rsidRPr="00661069">
        <w:rPr>
          <w:rFonts w:ascii="Times New Roman" w:eastAsia="Trebuchet MS" w:hAnsi="Times New Roman" w:cs="Times New Roman"/>
          <w:color w:val="000000"/>
          <w:sz w:val="24"/>
          <w:szCs w:val="24"/>
        </w:rPr>
        <w:t xml:space="preserve"> медведи за 3 дня в июне, во время нереста лососей, выловили 1245кг рыбы. В первый день они выловили пятую часть всей рыбы, во второй в 3 раза больше чем в первый. Сколько рыбы медведи выловили в третий день.</w:t>
      </w:r>
    </w:p>
    <w:p w:rsidR="00D23739" w:rsidRDefault="00D23739" w:rsidP="00D23739">
      <w:pPr>
        <w:jc w:val="center"/>
        <w:rPr>
          <w:rFonts w:ascii="Times New Roman" w:eastAsia="Trebuchet MS" w:hAnsi="Times New Roman" w:cs="Times New Roman"/>
          <w:b/>
          <w:color w:val="000000"/>
          <w:sz w:val="24"/>
          <w:szCs w:val="24"/>
        </w:rPr>
      </w:pPr>
      <w:r w:rsidRPr="00D23739">
        <w:rPr>
          <w:rFonts w:ascii="Times New Roman" w:eastAsia="Trebuchet MS" w:hAnsi="Times New Roman" w:cs="Times New Roman"/>
          <w:b/>
          <w:noProof/>
          <w:color w:val="000000"/>
          <w:sz w:val="24"/>
          <w:szCs w:val="24"/>
          <w:lang w:eastAsia="ru-RU"/>
        </w:rPr>
        <w:drawing>
          <wp:inline distT="0" distB="0" distL="0" distR="0">
            <wp:extent cx="3000375" cy="1476375"/>
            <wp:effectExtent l="19050" t="0" r="0" b="0"/>
            <wp:docPr id="8" name="Рисунок 1"/>
            <wp:cNvGraphicFramePr/>
            <a:graphic xmlns:a="http://schemas.openxmlformats.org/drawingml/2006/main">
              <a:graphicData uri="http://schemas.openxmlformats.org/drawingml/2006/picture">
                <pic:pic xmlns:pic="http://schemas.openxmlformats.org/drawingml/2006/picture">
                  <pic:nvPicPr>
                    <pic:cNvPr id="32772" name="Picture 3"/>
                    <pic:cNvPicPr>
                      <a:picLocks noChangeAspect="1" noChangeArrowheads="1"/>
                    </pic:cNvPicPr>
                  </pic:nvPicPr>
                  <pic:blipFill>
                    <a:blip r:embed="rId10" cstate="print"/>
                    <a:srcRect/>
                    <a:stretch>
                      <a:fillRect/>
                    </a:stretch>
                  </pic:blipFill>
                  <pic:spPr bwMode="auto">
                    <a:xfrm>
                      <a:off x="0" y="0"/>
                      <a:ext cx="2999478" cy="1475934"/>
                    </a:xfrm>
                    <a:prstGeom prst="rect">
                      <a:avLst/>
                    </a:prstGeom>
                    <a:noFill/>
                    <a:ln w="9525">
                      <a:noFill/>
                      <a:round/>
                      <a:headEnd/>
                      <a:tailEnd/>
                    </a:ln>
                  </pic:spPr>
                </pic:pic>
              </a:graphicData>
            </a:graphic>
          </wp:inline>
        </w:drawing>
      </w:r>
    </w:p>
    <w:p w:rsidR="00D23739" w:rsidRPr="00661069" w:rsidRDefault="00D23739" w:rsidP="00D23739">
      <w:pPr>
        <w:jc w:val="center"/>
        <w:rPr>
          <w:rFonts w:ascii="Times New Roman" w:eastAsia="Trebuchet MS" w:hAnsi="Times New Roman" w:cs="Times New Roman"/>
          <w:b/>
          <w:color w:val="000000"/>
          <w:sz w:val="24"/>
          <w:szCs w:val="24"/>
        </w:rPr>
      </w:pPr>
      <w:r w:rsidRPr="00D23739">
        <w:rPr>
          <w:rFonts w:ascii="Times New Roman" w:eastAsia="Trebuchet MS" w:hAnsi="Times New Roman" w:cs="Times New Roman"/>
          <w:b/>
          <w:noProof/>
          <w:color w:val="000000"/>
          <w:sz w:val="24"/>
          <w:szCs w:val="24"/>
          <w:lang w:eastAsia="ru-RU"/>
        </w:rPr>
        <w:drawing>
          <wp:inline distT="0" distB="0" distL="0" distR="0">
            <wp:extent cx="1990725" cy="266700"/>
            <wp:effectExtent l="0" t="0" r="0" b="0"/>
            <wp:docPr id="10"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76488" cy="327006"/>
                      <a:chOff x="4572000" y="6215082"/>
                      <a:chExt cx="2376488" cy="327006"/>
                    </a:xfrm>
                  </a:grpSpPr>
                  <a:sp>
                    <a:nvSpPr>
                      <a:cNvPr id="32773" name="Text Box 4"/>
                      <a:cNvSpPr txBox="1">
                        <a:spLocks noChangeArrowheads="1"/>
                      </a:cNvSpPr>
                    </a:nvSpPr>
                    <a:spPr bwMode="auto">
                      <a:xfrm>
                        <a:off x="4572000" y="6215082"/>
                        <a:ext cx="2376488" cy="327006"/>
                      </a:xfrm>
                      <a:prstGeom prst="rect">
                        <a:avLst/>
                      </a:prstGeom>
                      <a:noFill/>
                      <a:ln w="9525">
                        <a:noFill/>
                        <a:round/>
                        <a:headEnd/>
                        <a:tailEnd/>
                      </a:ln>
                    </a:spPr>
                    <a:txSp>
                      <a:txBody>
                        <a:bodyPr lIns="90000" tIns="45000" rIns="90000" bIns="45000"/>
                        <a:lstStyle>
                          <a:defPPr>
                            <a:defRPr lang="en-GB"/>
                          </a:defPPr>
                          <a:lvl1pPr algn="l" defTabSz="449263" rtl="0" eaLnBrk="0" fontAlgn="base" hangingPunct="0">
                            <a:spcBef>
                              <a:spcPct val="0"/>
                            </a:spcBef>
                            <a:spcAft>
                              <a:spcPct val="0"/>
                            </a:spcAft>
                            <a:defRPr kern="1200">
                              <a:solidFill>
                                <a:schemeClr val="bg1"/>
                              </a:solidFill>
                              <a:latin typeface="Arial" charset="0"/>
                              <a:ea typeface="Microsoft YaHei" pitchFamily="34" charset="-122"/>
                              <a:cs typeface="+mn-cs"/>
                            </a:defRPr>
                          </a:lvl1pPr>
                          <a:lvl2pPr marL="742950" indent="-285750" algn="l" defTabSz="449263" rtl="0" eaLnBrk="0" fontAlgn="base" hangingPunct="0">
                            <a:spcBef>
                              <a:spcPct val="0"/>
                            </a:spcBef>
                            <a:spcAft>
                              <a:spcPct val="0"/>
                            </a:spcAft>
                            <a:defRPr kern="1200">
                              <a:solidFill>
                                <a:schemeClr val="bg1"/>
                              </a:solidFill>
                              <a:latin typeface="Arial" charset="0"/>
                              <a:ea typeface="Microsoft YaHei" pitchFamily="34" charset="-122"/>
                              <a:cs typeface="+mn-cs"/>
                            </a:defRPr>
                          </a:lvl2pPr>
                          <a:lvl3pPr marL="1143000" indent="-228600" algn="l" defTabSz="449263" rtl="0" eaLnBrk="0" fontAlgn="base" hangingPunct="0">
                            <a:spcBef>
                              <a:spcPct val="0"/>
                            </a:spcBef>
                            <a:spcAft>
                              <a:spcPct val="0"/>
                            </a:spcAft>
                            <a:defRPr kern="1200">
                              <a:solidFill>
                                <a:schemeClr val="bg1"/>
                              </a:solidFill>
                              <a:latin typeface="Arial" charset="0"/>
                              <a:ea typeface="Microsoft YaHei" pitchFamily="34" charset="-122"/>
                              <a:cs typeface="+mn-cs"/>
                            </a:defRPr>
                          </a:lvl3pPr>
                          <a:lvl4pPr marL="1600200" indent="-228600" algn="l" defTabSz="449263" rtl="0" eaLnBrk="0" fontAlgn="base" hangingPunct="0">
                            <a:spcBef>
                              <a:spcPct val="0"/>
                            </a:spcBef>
                            <a:spcAft>
                              <a:spcPct val="0"/>
                            </a:spcAft>
                            <a:defRPr kern="1200">
                              <a:solidFill>
                                <a:schemeClr val="bg1"/>
                              </a:solidFill>
                              <a:latin typeface="Arial" charset="0"/>
                              <a:ea typeface="Microsoft YaHei" pitchFamily="34" charset="-122"/>
                              <a:cs typeface="+mn-cs"/>
                            </a:defRPr>
                          </a:lvl4pPr>
                          <a:lvl5pPr marL="2057400" indent="-228600" algn="l" defTabSz="449263" rtl="0" eaLnBrk="0" fontAlgn="base" hangingPunct="0">
                            <a:spcBef>
                              <a:spcPct val="0"/>
                            </a:spcBef>
                            <a:spcAft>
                              <a:spcPct val="0"/>
                            </a:spcAft>
                            <a:defRPr kern="1200">
                              <a:solidFill>
                                <a:schemeClr val="bg1"/>
                              </a:solidFill>
                              <a:latin typeface="Arial" charset="0"/>
                              <a:ea typeface="Microsoft YaHei" pitchFamily="34" charset="-122"/>
                              <a:cs typeface="+mn-cs"/>
                            </a:defRPr>
                          </a:lvl5pPr>
                          <a:lvl6pPr marL="2286000" algn="l" defTabSz="914400" rtl="0" eaLnBrk="1" latinLnBrk="0" hangingPunct="1">
                            <a:defRPr kern="1200">
                              <a:solidFill>
                                <a:schemeClr val="bg1"/>
                              </a:solidFill>
                              <a:latin typeface="Arial" charset="0"/>
                              <a:ea typeface="Microsoft YaHei" pitchFamily="34" charset="-122"/>
                              <a:cs typeface="+mn-cs"/>
                            </a:defRPr>
                          </a:lvl6pPr>
                          <a:lvl7pPr marL="2743200" algn="l" defTabSz="914400" rtl="0" eaLnBrk="1" latinLnBrk="0" hangingPunct="1">
                            <a:defRPr kern="1200">
                              <a:solidFill>
                                <a:schemeClr val="bg1"/>
                              </a:solidFill>
                              <a:latin typeface="Arial" charset="0"/>
                              <a:ea typeface="Microsoft YaHei" pitchFamily="34" charset="-122"/>
                              <a:cs typeface="+mn-cs"/>
                            </a:defRPr>
                          </a:lvl7pPr>
                          <a:lvl8pPr marL="3200400" algn="l" defTabSz="914400" rtl="0" eaLnBrk="1" latinLnBrk="0" hangingPunct="1">
                            <a:defRPr kern="1200">
                              <a:solidFill>
                                <a:schemeClr val="bg1"/>
                              </a:solidFill>
                              <a:latin typeface="Arial" charset="0"/>
                              <a:ea typeface="Microsoft YaHei" pitchFamily="34" charset="-122"/>
                              <a:cs typeface="+mn-cs"/>
                            </a:defRPr>
                          </a:lvl8pPr>
                          <a:lvl9pPr marL="3657600" algn="l" defTabSz="914400" rtl="0" eaLnBrk="1" latinLnBrk="0" hangingPunct="1">
                            <a:defRPr kern="1200">
                              <a:solidFill>
                                <a:schemeClr val="bg1"/>
                              </a:solidFill>
                              <a:latin typeface="Arial" charset="0"/>
                              <a:ea typeface="Microsoft YaHei" pitchFamily="34" charset="-122"/>
                              <a:cs typeface="+mn-cs"/>
                            </a:defRPr>
                          </a:lvl9pPr>
                        </a:lstStyle>
                        <a:p>
                          <a:pPr eaLnBrk="1" hangingPunct="1">
                            <a:lnSpc>
                              <a:spcPct val="104000"/>
                            </a:lnSpc>
                            <a:buSzPct val="100000"/>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ru-RU" altLang="ru-RU" i="1" dirty="0">
                              <a:solidFill>
                                <a:srgbClr val="000000"/>
                              </a:solidFill>
                              <a:latin typeface="Trebuchet MS" pitchFamily="34" charset="0"/>
                            </a:rPr>
                            <a:t>Река </a:t>
                          </a:r>
                          <a:r>
                            <a:rPr lang="ru-RU" altLang="ru-RU" i="1" dirty="0" err="1">
                              <a:solidFill>
                                <a:srgbClr val="000000"/>
                              </a:solidFill>
                              <a:latin typeface="Trebuchet MS" pitchFamily="34" charset="0"/>
                            </a:rPr>
                            <a:t>Кроноцкая</a:t>
                          </a:r>
                          <a:endParaRPr lang="ru-RU" altLang="ru-RU" i="1" dirty="0">
                            <a:solidFill>
                              <a:srgbClr val="000000"/>
                            </a:solidFill>
                            <a:latin typeface="Trebuchet MS" pitchFamily="34" charset="0"/>
                          </a:endParaRPr>
                        </a:p>
                      </a:txBody>
                      <a:useSpRect/>
                    </a:txSp>
                  </a:sp>
                </lc:lockedCanvas>
              </a:graphicData>
            </a:graphic>
          </wp:inline>
        </w:drawing>
      </w:r>
    </w:p>
    <w:p w:rsidR="00661069" w:rsidRDefault="00661069" w:rsidP="00661069">
      <w:pPr>
        <w:ind w:right="240"/>
        <w:jc w:val="both"/>
        <w:rPr>
          <w:rFonts w:ascii="Times New Roman" w:eastAsia="Trebuchet MS" w:hAnsi="Times New Roman" w:cs="Times New Roman"/>
          <w:color w:val="000000"/>
          <w:sz w:val="24"/>
          <w:szCs w:val="24"/>
        </w:rPr>
      </w:pPr>
      <w:r w:rsidRPr="00661069">
        <w:rPr>
          <w:rFonts w:ascii="Times New Roman" w:eastAsia="Trebuchet MS" w:hAnsi="Times New Roman" w:cs="Times New Roman"/>
          <w:b/>
          <w:color w:val="000000"/>
          <w:sz w:val="24"/>
          <w:szCs w:val="24"/>
        </w:rPr>
        <w:t>4.</w:t>
      </w:r>
      <w:r w:rsidRPr="00661069">
        <w:rPr>
          <w:rFonts w:ascii="Times New Roman" w:eastAsia="Trebuchet MS" w:hAnsi="Times New Roman" w:cs="Times New Roman"/>
          <w:color w:val="000000"/>
          <w:sz w:val="24"/>
          <w:szCs w:val="24"/>
        </w:rPr>
        <w:t>На Камчатке 1000 вулканов, из которых действующих на 970 меньше потухших вулканов, а высота вулкана Ключевская сопка на 3750м больше количества всех вулканов на Камчатке. Какова высота этого вулкана и сколько действующих вулканов на Камчатке?</w:t>
      </w:r>
    </w:p>
    <w:p w:rsidR="00D23739" w:rsidRPr="00661069" w:rsidRDefault="00D23739" w:rsidP="00D23739">
      <w:pPr>
        <w:ind w:right="240"/>
        <w:jc w:val="center"/>
        <w:rPr>
          <w:rFonts w:ascii="Times New Roman" w:hAnsi="Times New Roman" w:cs="Times New Roman"/>
          <w:b/>
          <w:bCs/>
          <w:sz w:val="24"/>
          <w:szCs w:val="24"/>
        </w:rPr>
      </w:pPr>
      <w:r>
        <w:rPr>
          <w:noProof/>
          <w:lang w:eastAsia="ru-RU"/>
        </w:rPr>
        <w:lastRenderedPageBreak/>
        <w:drawing>
          <wp:inline distT="0" distB="0" distL="0" distR="0">
            <wp:extent cx="1931265" cy="1190625"/>
            <wp:effectExtent l="19050" t="0" r="0" b="0"/>
            <wp:docPr id="11" name="Рисунок 1" descr="https://kartinkin.net/pics/uploads/posts/2022-07/1658622563_20-kartinkin-net-p-domashnie-vulkani-kamchatki-priroda-krasi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pics/uploads/posts/2022-07/1658622563_20-kartinkin-net-p-domashnie-vulkani-kamchatki-priroda-krasiv-21.jpg"/>
                    <pic:cNvPicPr>
                      <a:picLocks noChangeAspect="1" noChangeArrowheads="1"/>
                    </pic:cNvPicPr>
                  </pic:nvPicPr>
                  <pic:blipFill>
                    <a:blip r:embed="rId11" cstate="print"/>
                    <a:srcRect/>
                    <a:stretch>
                      <a:fillRect/>
                    </a:stretch>
                  </pic:blipFill>
                  <pic:spPr bwMode="auto">
                    <a:xfrm>
                      <a:off x="0" y="0"/>
                      <a:ext cx="1931265" cy="1190625"/>
                    </a:xfrm>
                    <a:prstGeom prst="rect">
                      <a:avLst/>
                    </a:prstGeom>
                    <a:noFill/>
                    <a:ln w="9525">
                      <a:noFill/>
                      <a:miter lim="800000"/>
                      <a:headEnd/>
                      <a:tailEnd/>
                    </a:ln>
                  </pic:spPr>
                </pic:pic>
              </a:graphicData>
            </a:graphic>
          </wp:inline>
        </w:drawing>
      </w:r>
      <w:r w:rsidR="00C61F70">
        <w:rPr>
          <w:noProof/>
          <w:lang w:eastAsia="ru-RU"/>
        </w:rPr>
        <w:drawing>
          <wp:inline distT="0" distB="0" distL="0" distR="0">
            <wp:extent cx="2116667" cy="1190625"/>
            <wp:effectExtent l="19050" t="0" r="0" b="0"/>
            <wp:docPr id="13" name="Рисунок 7" descr="https://vsegda-pomnim.com/uploads/posts/2022-04/1648816382_10-vsegda-pomnim-com-p-izverzhenie-vulkana-na-kamchatke-f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segda-pomnim.com/uploads/posts/2022-04/1648816382_10-vsegda-pomnim-com-p-izverzhenie-vulkana-na-kamchatke-foto-10.jpg"/>
                    <pic:cNvPicPr>
                      <a:picLocks noChangeAspect="1" noChangeArrowheads="1"/>
                    </pic:cNvPicPr>
                  </pic:nvPicPr>
                  <pic:blipFill>
                    <a:blip r:embed="rId12" cstate="print"/>
                    <a:srcRect/>
                    <a:stretch>
                      <a:fillRect/>
                    </a:stretch>
                  </pic:blipFill>
                  <pic:spPr bwMode="auto">
                    <a:xfrm>
                      <a:off x="0" y="0"/>
                      <a:ext cx="2119159" cy="1192026"/>
                    </a:xfrm>
                    <a:prstGeom prst="rect">
                      <a:avLst/>
                    </a:prstGeom>
                    <a:noFill/>
                    <a:ln w="9525">
                      <a:noFill/>
                      <a:miter lim="800000"/>
                      <a:headEnd/>
                      <a:tailEnd/>
                    </a:ln>
                  </pic:spPr>
                </pic:pic>
              </a:graphicData>
            </a:graphic>
          </wp:inline>
        </w:drawing>
      </w:r>
    </w:p>
    <w:p w:rsidR="00661069" w:rsidRPr="00661069" w:rsidRDefault="00661069" w:rsidP="00661069">
      <w:pPr>
        <w:ind w:right="240"/>
        <w:jc w:val="both"/>
        <w:rPr>
          <w:rFonts w:ascii="Times New Roman" w:hAnsi="Times New Roman" w:cs="Times New Roman"/>
          <w:b/>
          <w:bCs/>
          <w:sz w:val="24"/>
          <w:szCs w:val="24"/>
        </w:rPr>
      </w:pPr>
      <w:r w:rsidRPr="00661069">
        <w:rPr>
          <w:rFonts w:ascii="Times New Roman" w:eastAsia="Trebuchet MS" w:hAnsi="Times New Roman" w:cs="Times New Roman"/>
          <w:b/>
          <w:color w:val="000000"/>
          <w:sz w:val="24"/>
          <w:szCs w:val="24"/>
        </w:rPr>
        <w:t>5.</w:t>
      </w:r>
      <w:r w:rsidRPr="00661069">
        <w:rPr>
          <w:rFonts w:ascii="Times New Roman" w:eastAsia="Trebuchet MS" w:hAnsi="Times New Roman" w:cs="Times New Roman"/>
          <w:color w:val="000000"/>
          <w:sz w:val="24"/>
          <w:szCs w:val="24"/>
        </w:rPr>
        <w:t xml:space="preserve"> Корабль покинул порт Петропавловска-Камчатского 12 сентября в 8-00 часов местного времени и прибыл в Лос-Анджелес 24 сентября в 12-00 часов по времени этого города. Сколько суток он был в пути?</w:t>
      </w:r>
    </w:p>
    <w:p w:rsidR="00661069" w:rsidRPr="00661069" w:rsidRDefault="00661069" w:rsidP="00661069">
      <w:pPr>
        <w:ind w:right="240"/>
        <w:jc w:val="both"/>
        <w:rPr>
          <w:rFonts w:ascii="Times New Roman" w:hAnsi="Times New Roman" w:cs="Times New Roman"/>
          <w:b/>
          <w:bCs/>
          <w:sz w:val="24"/>
          <w:szCs w:val="24"/>
        </w:rPr>
      </w:pPr>
      <w:r w:rsidRPr="00661069">
        <w:rPr>
          <w:rFonts w:ascii="Times New Roman" w:eastAsia="Trebuchet MS" w:hAnsi="Times New Roman" w:cs="Times New Roman"/>
          <w:b/>
          <w:color w:val="000000"/>
          <w:sz w:val="24"/>
          <w:szCs w:val="24"/>
        </w:rPr>
        <w:t>6.</w:t>
      </w:r>
      <w:r w:rsidRPr="00661069">
        <w:rPr>
          <w:rFonts w:ascii="Times New Roman" w:eastAsia="Trebuchet MS" w:hAnsi="Times New Roman" w:cs="Times New Roman"/>
          <w:color w:val="000000"/>
          <w:sz w:val="24"/>
          <w:szCs w:val="24"/>
        </w:rPr>
        <w:t xml:space="preserve">Длина </w:t>
      </w:r>
      <w:proofErr w:type="spellStart"/>
      <w:r w:rsidRPr="00661069">
        <w:rPr>
          <w:rFonts w:ascii="Times New Roman" w:eastAsia="Trebuchet MS" w:hAnsi="Times New Roman" w:cs="Times New Roman"/>
          <w:color w:val="000000"/>
          <w:sz w:val="24"/>
          <w:szCs w:val="24"/>
        </w:rPr>
        <w:t>р.Камчатка</w:t>
      </w:r>
      <w:proofErr w:type="spellEnd"/>
      <w:r w:rsidRPr="00661069">
        <w:rPr>
          <w:rFonts w:ascii="Times New Roman" w:eastAsia="Trebuchet MS" w:hAnsi="Times New Roman" w:cs="Times New Roman"/>
          <w:color w:val="000000"/>
          <w:sz w:val="24"/>
          <w:szCs w:val="24"/>
        </w:rPr>
        <w:t xml:space="preserve"> и </w:t>
      </w:r>
      <w:proofErr w:type="spellStart"/>
      <w:r w:rsidRPr="00661069">
        <w:rPr>
          <w:rFonts w:ascii="Times New Roman" w:eastAsia="Trebuchet MS" w:hAnsi="Times New Roman" w:cs="Times New Roman"/>
          <w:color w:val="000000"/>
          <w:sz w:val="24"/>
          <w:szCs w:val="24"/>
        </w:rPr>
        <w:t>р.Пенжина</w:t>
      </w:r>
      <w:proofErr w:type="spellEnd"/>
      <w:r w:rsidRPr="00661069">
        <w:rPr>
          <w:rFonts w:ascii="Times New Roman" w:eastAsia="Trebuchet MS" w:hAnsi="Times New Roman" w:cs="Times New Roman"/>
          <w:color w:val="000000"/>
          <w:sz w:val="24"/>
          <w:szCs w:val="24"/>
        </w:rPr>
        <w:t xml:space="preserve"> вместе - 1471км. Какова длина </w:t>
      </w:r>
      <w:proofErr w:type="spellStart"/>
      <w:r w:rsidRPr="00661069">
        <w:rPr>
          <w:rFonts w:ascii="Times New Roman" w:eastAsia="Trebuchet MS" w:hAnsi="Times New Roman" w:cs="Times New Roman"/>
          <w:color w:val="000000"/>
          <w:sz w:val="24"/>
          <w:szCs w:val="24"/>
        </w:rPr>
        <w:t>р.Камчатка</w:t>
      </w:r>
      <w:proofErr w:type="spellEnd"/>
      <w:r w:rsidRPr="00661069">
        <w:rPr>
          <w:rFonts w:ascii="Times New Roman" w:eastAsia="Trebuchet MS" w:hAnsi="Times New Roman" w:cs="Times New Roman"/>
          <w:color w:val="000000"/>
          <w:sz w:val="24"/>
          <w:szCs w:val="24"/>
        </w:rPr>
        <w:t xml:space="preserve">, если длина </w:t>
      </w:r>
      <w:proofErr w:type="spellStart"/>
      <w:r w:rsidRPr="00661069">
        <w:rPr>
          <w:rFonts w:ascii="Times New Roman" w:eastAsia="Trebuchet MS" w:hAnsi="Times New Roman" w:cs="Times New Roman"/>
          <w:color w:val="000000"/>
          <w:sz w:val="24"/>
          <w:szCs w:val="24"/>
        </w:rPr>
        <w:t>р.Пенжина</w:t>
      </w:r>
      <w:proofErr w:type="spellEnd"/>
      <w:r w:rsidRPr="00661069">
        <w:rPr>
          <w:rFonts w:ascii="Times New Roman" w:eastAsia="Trebuchet MS" w:hAnsi="Times New Roman" w:cs="Times New Roman"/>
          <w:color w:val="000000"/>
          <w:sz w:val="24"/>
          <w:szCs w:val="24"/>
        </w:rPr>
        <w:t xml:space="preserve"> на 45 км меньше длины р.Камчатка.</w:t>
      </w:r>
    </w:p>
    <w:p w:rsidR="00661069" w:rsidRPr="00661069" w:rsidRDefault="00C61F70" w:rsidP="00661069">
      <w:pPr>
        <w:ind w:left="240" w:right="240"/>
        <w:jc w:val="both"/>
        <w:rPr>
          <w:rFonts w:ascii="Times New Roman" w:hAnsi="Times New Roman" w:cs="Times New Roman"/>
          <w:b/>
          <w:bCs/>
          <w:sz w:val="24"/>
          <w:szCs w:val="24"/>
        </w:rPr>
      </w:pPr>
      <w:r>
        <w:rPr>
          <w:rFonts w:ascii="Times New Roman" w:hAnsi="Times New Roman" w:cs="Times New Roman"/>
          <w:noProof/>
          <w:sz w:val="24"/>
          <w:szCs w:val="24"/>
          <w:lang w:eastAsia="ru-RU"/>
        </w:rPr>
        <w:drawing>
          <wp:anchor distT="0" distB="0" distL="114935" distR="114935" simplePos="0" relativeHeight="251664384" behindDoc="0" locked="0" layoutInCell="1" allowOverlap="1">
            <wp:simplePos x="0" y="0"/>
            <wp:positionH relativeFrom="column">
              <wp:posOffset>3099435</wp:posOffset>
            </wp:positionH>
            <wp:positionV relativeFrom="paragraph">
              <wp:posOffset>85090</wp:posOffset>
            </wp:positionV>
            <wp:extent cx="2432050" cy="1276350"/>
            <wp:effectExtent l="19050" t="0" r="635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432050" cy="1276350"/>
                    </a:xfrm>
                    <a:prstGeom prst="rect">
                      <a:avLst/>
                    </a:prstGeom>
                    <a:solidFill>
                      <a:srgbClr val="FFFFFF"/>
                    </a:solid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935" distR="114935" simplePos="0" relativeHeight="251663360" behindDoc="0" locked="0" layoutInCell="1" allowOverlap="1">
            <wp:simplePos x="0" y="0"/>
            <wp:positionH relativeFrom="column">
              <wp:posOffset>611807</wp:posOffset>
            </wp:positionH>
            <wp:positionV relativeFrom="paragraph">
              <wp:posOffset>85090</wp:posOffset>
            </wp:positionV>
            <wp:extent cx="2100913" cy="1276350"/>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100913" cy="1276350"/>
                    </a:xfrm>
                    <a:prstGeom prst="rect">
                      <a:avLst/>
                    </a:prstGeom>
                    <a:solidFill>
                      <a:srgbClr val="FFFFFF"/>
                    </a:solidFill>
                    <a:ln w="9525">
                      <a:noFill/>
                      <a:miter lim="800000"/>
                      <a:headEnd/>
                      <a:tailEnd/>
                    </a:ln>
                  </pic:spPr>
                </pic:pic>
              </a:graphicData>
            </a:graphic>
          </wp:anchor>
        </w:drawing>
      </w:r>
    </w:p>
    <w:p w:rsidR="00661069" w:rsidRPr="00661069" w:rsidRDefault="00661069" w:rsidP="00661069">
      <w:pPr>
        <w:ind w:left="240" w:right="240"/>
        <w:jc w:val="both"/>
        <w:rPr>
          <w:rFonts w:ascii="Times New Roman" w:hAnsi="Times New Roman" w:cs="Times New Roman"/>
          <w:b/>
          <w:bCs/>
          <w:sz w:val="24"/>
          <w:szCs w:val="24"/>
        </w:rPr>
      </w:pPr>
    </w:p>
    <w:p w:rsidR="00661069" w:rsidRPr="00661069" w:rsidRDefault="00661069" w:rsidP="00661069">
      <w:pPr>
        <w:ind w:left="240" w:right="240"/>
        <w:jc w:val="both"/>
        <w:rPr>
          <w:rFonts w:ascii="Times New Roman" w:hAnsi="Times New Roman" w:cs="Times New Roman"/>
          <w:b/>
          <w:bCs/>
          <w:sz w:val="24"/>
          <w:szCs w:val="24"/>
        </w:rPr>
      </w:pPr>
    </w:p>
    <w:p w:rsidR="00661069" w:rsidRPr="00661069" w:rsidRDefault="00C61F70" w:rsidP="00661069">
      <w:pPr>
        <w:ind w:left="240" w:right="24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661069" w:rsidRPr="00661069" w:rsidRDefault="00661069" w:rsidP="00661069">
      <w:pPr>
        <w:pStyle w:val="a4"/>
        <w:ind w:left="240" w:right="240"/>
        <w:jc w:val="both"/>
        <w:rPr>
          <w:rFonts w:ascii="Times New Roman" w:eastAsia="Trebuchet MS" w:hAnsi="Times New Roman" w:cs="Times New Roman"/>
          <w:color w:val="000000"/>
          <w:sz w:val="24"/>
          <w:szCs w:val="24"/>
          <w:lang w:val="ru-RU"/>
        </w:rPr>
      </w:pPr>
    </w:p>
    <w:p w:rsidR="00661069" w:rsidRDefault="00C61F70" w:rsidP="00661069">
      <w:pPr>
        <w:pStyle w:val="a4"/>
        <w:ind w:left="240" w:right="240"/>
        <w:jc w:val="both"/>
        <w:rPr>
          <w:rFonts w:ascii="Times New Roman" w:eastAsia="Trebuchet MS" w:hAnsi="Times New Roman" w:cs="Times New Roman"/>
          <w:i/>
          <w:iCs/>
          <w:color w:val="000000"/>
          <w:sz w:val="24"/>
          <w:szCs w:val="24"/>
          <w:lang w:val="ru-RU"/>
        </w:rPr>
      </w:pPr>
      <w:r>
        <w:rPr>
          <w:rFonts w:ascii="Times New Roman" w:eastAsia="Trebuchet MS" w:hAnsi="Times New Roman" w:cs="Times New Roman"/>
          <w:i/>
          <w:iCs/>
          <w:color w:val="000000"/>
          <w:sz w:val="24"/>
          <w:szCs w:val="24"/>
          <w:lang w:val="ru-RU"/>
        </w:rPr>
        <w:t xml:space="preserve">                         </w:t>
      </w:r>
      <w:proofErr w:type="spellStart"/>
      <w:r w:rsidR="00661069" w:rsidRPr="00661069">
        <w:rPr>
          <w:rFonts w:ascii="Times New Roman" w:eastAsia="Trebuchet MS" w:hAnsi="Times New Roman" w:cs="Times New Roman"/>
          <w:i/>
          <w:iCs/>
          <w:color w:val="000000"/>
          <w:sz w:val="24"/>
          <w:szCs w:val="24"/>
        </w:rPr>
        <w:t>р.Камчаткар</w:t>
      </w:r>
      <w:proofErr w:type="spellEnd"/>
      <w:r w:rsidR="00661069" w:rsidRPr="00661069">
        <w:rPr>
          <w:rFonts w:ascii="Times New Roman" w:eastAsia="Trebuchet MS" w:hAnsi="Times New Roman" w:cs="Times New Roman"/>
          <w:i/>
          <w:iCs/>
          <w:color w:val="000000"/>
          <w:sz w:val="24"/>
          <w:szCs w:val="24"/>
        </w:rPr>
        <w:t>.</w:t>
      </w:r>
      <w:r>
        <w:rPr>
          <w:rFonts w:ascii="Times New Roman" w:eastAsia="Trebuchet MS" w:hAnsi="Times New Roman" w:cs="Times New Roman"/>
          <w:i/>
          <w:iCs/>
          <w:color w:val="000000"/>
          <w:sz w:val="24"/>
          <w:szCs w:val="24"/>
          <w:lang w:val="ru-RU"/>
        </w:rPr>
        <w:t xml:space="preserve">                                                    р.</w:t>
      </w:r>
      <w:proofErr w:type="spellStart"/>
      <w:r w:rsidR="00661069" w:rsidRPr="00661069">
        <w:rPr>
          <w:rFonts w:ascii="Times New Roman" w:eastAsia="Trebuchet MS" w:hAnsi="Times New Roman" w:cs="Times New Roman"/>
          <w:i/>
          <w:iCs/>
          <w:color w:val="000000"/>
          <w:sz w:val="24"/>
          <w:szCs w:val="24"/>
        </w:rPr>
        <w:t>Пенжина</w:t>
      </w:r>
      <w:proofErr w:type="spellEnd"/>
    </w:p>
    <w:p w:rsidR="00C61F70" w:rsidRPr="00C61F70" w:rsidRDefault="00C61F70" w:rsidP="00661069">
      <w:pPr>
        <w:pStyle w:val="a4"/>
        <w:ind w:left="240" w:right="240"/>
        <w:jc w:val="both"/>
        <w:rPr>
          <w:rFonts w:ascii="Times New Roman" w:eastAsia="Trebuchet MS" w:hAnsi="Times New Roman" w:cs="Times New Roman"/>
          <w:i/>
          <w:iCs/>
          <w:color w:val="000000"/>
          <w:sz w:val="24"/>
          <w:szCs w:val="24"/>
          <w:lang w:val="ru-RU"/>
        </w:rPr>
      </w:pPr>
    </w:p>
    <w:p w:rsidR="00661069" w:rsidRPr="00661069" w:rsidRDefault="00661069" w:rsidP="004D6DD3">
      <w:pPr>
        <w:ind w:right="240"/>
        <w:jc w:val="both"/>
        <w:rPr>
          <w:rFonts w:ascii="Times New Roman" w:eastAsia="Arial" w:hAnsi="Times New Roman" w:cs="Times New Roman"/>
          <w:i/>
          <w:iCs/>
          <w:color w:val="000000"/>
          <w:sz w:val="24"/>
          <w:szCs w:val="24"/>
        </w:rPr>
      </w:pPr>
      <w:r w:rsidRPr="00661069">
        <w:rPr>
          <w:rFonts w:ascii="Times New Roman" w:hAnsi="Times New Roman" w:cs="Times New Roman"/>
          <w:b/>
          <w:bCs/>
          <w:sz w:val="24"/>
          <w:szCs w:val="24"/>
        </w:rPr>
        <w:t xml:space="preserve">7. </w:t>
      </w:r>
      <w:r w:rsidRPr="00661069">
        <w:rPr>
          <w:rFonts w:ascii="Times New Roman" w:eastAsia="Arial" w:hAnsi="Times New Roman" w:cs="Times New Roman"/>
          <w:color w:val="000000"/>
          <w:sz w:val="24"/>
          <w:szCs w:val="24"/>
        </w:rPr>
        <w:t xml:space="preserve">Гейзер Великан, может выбрасывать вверх </w:t>
      </w:r>
      <w:r w:rsidRPr="00661069">
        <w:rPr>
          <w:rFonts w:ascii="Times New Roman" w:eastAsia="Microsoft YaHei" w:hAnsi="Times New Roman" w:cs="Times New Roman"/>
          <w:color w:val="000000"/>
          <w:sz w:val="24"/>
          <w:szCs w:val="24"/>
        </w:rPr>
        <w:t xml:space="preserve">струю кипятка высотой </w:t>
      </w:r>
      <w:proofErr w:type="gramStart"/>
      <w:r w:rsidRPr="00661069">
        <w:rPr>
          <w:rFonts w:ascii="Times New Roman" w:eastAsia="Microsoft YaHei" w:hAnsi="Times New Roman" w:cs="Times New Roman"/>
          <w:color w:val="000000"/>
          <w:sz w:val="24"/>
          <w:szCs w:val="24"/>
        </w:rPr>
        <w:t>до….</w:t>
      </w:r>
      <w:proofErr w:type="gramEnd"/>
      <w:r w:rsidRPr="00661069">
        <w:rPr>
          <w:rFonts w:ascii="Times New Roman" w:eastAsia="Microsoft YaHei" w:hAnsi="Times New Roman" w:cs="Times New Roman"/>
          <w:color w:val="000000"/>
          <w:sz w:val="24"/>
          <w:szCs w:val="24"/>
        </w:rPr>
        <w:t>метров. Извержения происходят не так часто – раз в 5-7часов. Решив уравнение Вы сможете узнать высоту выброса вверх струи кипятка.</w:t>
      </w:r>
      <w:r w:rsidRPr="00661069">
        <w:rPr>
          <w:rFonts w:ascii="Times New Roman" w:eastAsia="Arial" w:hAnsi="Times New Roman" w:cs="Times New Roman"/>
          <w:i/>
          <w:iCs/>
          <w:color w:val="000000"/>
          <w:sz w:val="24"/>
          <w:szCs w:val="24"/>
        </w:rPr>
        <w:t xml:space="preserve">                0,6х + 6(0,2х — 5) = х – 2</w:t>
      </w:r>
    </w:p>
    <w:p w:rsidR="00661069" w:rsidRPr="00661069" w:rsidRDefault="00661069" w:rsidP="00661069">
      <w:pPr>
        <w:ind w:right="240"/>
        <w:jc w:val="both"/>
        <w:rPr>
          <w:rFonts w:ascii="Times New Roman" w:eastAsia="Arial" w:hAnsi="Times New Roman" w:cs="Times New Roman"/>
          <w:i/>
          <w:iCs/>
          <w:color w:val="000000"/>
          <w:sz w:val="24"/>
          <w:szCs w:val="24"/>
        </w:rPr>
      </w:pPr>
      <w:r w:rsidRPr="00661069">
        <w:rPr>
          <w:rFonts w:ascii="Times New Roman" w:eastAsia="Arial" w:hAnsi="Times New Roman" w:cs="Times New Roman"/>
          <w:b/>
          <w:iCs/>
          <w:color w:val="000000"/>
          <w:sz w:val="24"/>
          <w:szCs w:val="24"/>
        </w:rPr>
        <w:t>8.</w:t>
      </w:r>
      <w:r w:rsidRPr="00661069">
        <w:rPr>
          <w:rFonts w:ascii="Times New Roman" w:eastAsia="Arial" w:hAnsi="Times New Roman" w:cs="Times New Roman"/>
          <w:iCs/>
          <w:color w:val="000000"/>
          <w:sz w:val="24"/>
          <w:szCs w:val="24"/>
        </w:rPr>
        <w:t>Всего на Камчатке 43 гейзера. В 2007 году было повреждено 17 гейзеров. Сколько процентов действующих гейзеров осталось?</w:t>
      </w:r>
    </w:p>
    <w:p w:rsidR="00661069" w:rsidRPr="00661069" w:rsidRDefault="00661069" w:rsidP="00661069">
      <w:pPr>
        <w:pStyle w:val="a4"/>
        <w:spacing w:line="220" w:lineRule="auto"/>
        <w:ind w:left="567"/>
        <w:rPr>
          <w:rFonts w:ascii="Times New Roman" w:eastAsia="Arial" w:hAnsi="Times New Roman" w:cs="Times New Roman"/>
          <w:color w:val="000000"/>
          <w:sz w:val="24"/>
          <w:szCs w:val="24"/>
          <w:lang w:val="ru-RU"/>
        </w:rPr>
      </w:pPr>
    </w:p>
    <w:p w:rsidR="00661069" w:rsidRPr="00661069" w:rsidRDefault="00661069" w:rsidP="004D6DD3">
      <w:pPr>
        <w:pStyle w:val="a4"/>
        <w:spacing w:line="220" w:lineRule="auto"/>
        <w:ind w:left="567"/>
        <w:jc w:val="center"/>
        <w:rPr>
          <w:rFonts w:ascii="Times New Roman" w:eastAsia="Arial" w:hAnsi="Times New Roman" w:cs="Times New Roman"/>
          <w:color w:val="000000"/>
          <w:sz w:val="24"/>
          <w:szCs w:val="24"/>
          <w:lang w:val="ru-RU"/>
        </w:rPr>
      </w:pPr>
      <w:r w:rsidRPr="00661069">
        <w:rPr>
          <w:rFonts w:ascii="Times New Roman" w:eastAsia="Arial" w:hAnsi="Times New Roman" w:cs="Times New Roman"/>
          <w:noProof/>
          <w:color w:val="000000"/>
          <w:sz w:val="24"/>
          <w:szCs w:val="24"/>
          <w:lang w:val="ru-RU" w:eastAsia="ru-RU" w:bidi="ar-SA"/>
        </w:rPr>
        <w:drawing>
          <wp:inline distT="0" distB="0" distL="0" distR="0">
            <wp:extent cx="2538947" cy="12858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2538947" cy="1285875"/>
                    </a:xfrm>
                    <a:prstGeom prst="rect">
                      <a:avLst/>
                    </a:prstGeom>
                    <a:noFill/>
                    <a:ln w="9525">
                      <a:noFill/>
                      <a:miter lim="800000"/>
                      <a:headEnd/>
                      <a:tailEnd/>
                    </a:ln>
                  </pic:spPr>
                </pic:pic>
              </a:graphicData>
            </a:graphic>
          </wp:inline>
        </w:drawing>
      </w:r>
    </w:p>
    <w:p w:rsidR="00661069" w:rsidRPr="00661069" w:rsidRDefault="00661069" w:rsidP="00661069">
      <w:pPr>
        <w:pStyle w:val="a4"/>
        <w:spacing w:line="220" w:lineRule="auto"/>
        <w:rPr>
          <w:rFonts w:ascii="Times New Roman" w:eastAsia="Arial" w:hAnsi="Times New Roman" w:cs="Times New Roman"/>
          <w:color w:val="000000"/>
          <w:sz w:val="24"/>
          <w:szCs w:val="24"/>
          <w:lang w:val="ru-RU"/>
        </w:rPr>
      </w:pPr>
    </w:p>
    <w:p w:rsidR="00C61F70" w:rsidRDefault="00C61F70" w:rsidP="00BE6A16">
      <w:pPr>
        <w:pStyle w:val="a4"/>
        <w:spacing w:line="240" w:lineRule="auto"/>
        <w:jc w:val="both"/>
        <w:rPr>
          <w:rFonts w:ascii="Times New Roman" w:eastAsia="Arial" w:hAnsi="Times New Roman" w:cs="Times New Roman"/>
          <w:b/>
          <w:color w:val="000000"/>
          <w:sz w:val="24"/>
          <w:szCs w:val="24"/>
          <w:lang w:val="ru-RU"/>
        </w:rPr>
      </w:pPr>
    </w:p>
    <w:p w:rsidR="00C61F70" w:rsidRDefault="00661069" w:rsidP="00BE6A16">
      <w:pPr>
        <w:pStyle w:val="a4"/>
        <w:spacing w:line="240" w:lineRule="auto"/>
        <w:jc w:val="both"/>
        <w:rPr>
          <w:rFonts w:ascii="Times New Roman" w:eastAsia="Arial" w:hAnsi="Times New Roman" w:cs="Times New Roman"/>
          <w:color w:val="000000"/>
          <w:sz w:val="24"/>
          <w:szCs w:val="24"/>
          <w:lang w:val="ru-RU"/>
        </w:rPr>
      </w:pPr>
      <w:r w:rsidRPr="00661069">
        <w:rPr>
          <w:rFonts w:ascii="Times New Roman" w:eastAsia="Arial" w:hAnsi="Times New Roman" w:cs="Times New Roman"/>
          <w:b/>
          <w:color w:val="000000"/>
          <w:sz w:val="24"/>
          <w:szCs w:val="24"/>
          <w:lang w:val="ru-RU"/>
        </w:rPr>
        <w:t>9.</w:t>
      </w:r>
      <w:r w:rsidR="00C61F70">
        <w:rPr>
          <w:rFonts w:ascii="Times New Roman" w:eastAsia="Arial" w:hAnsi="Times New Roman" w:cs="Times New Roman"/>
          <w:b/>
          <w:color w:val="000000"/>
          <w:sz w:val="24"/>
          <w:szCs w:val="24"/>
          <w:lang w:val="ru-RU"/>
        </w:rPr>
        <w:t xml:space="preserve"> </w:t>
      </w:r>
      <w:r w:rsidRPr="00661069">
        <w:rPr>
          <w:rFonts w:ascii="Times New Roman" w:eastAsia="Arial" w:hAnsi="Times New Roman" w:cs="Times New Roman"/>
          <w:b/>
          <w:bCs/>
          <w:color w:val="000000"/>
          <w:sz w:val="24"/>
          <w:szCs w:val="24"/>
        </w:rPr>
        <w:t xml:space="preserve">ВПР 5 </w:t>
      </w:r>
      <w:proofErr w:type="spellStart"/>
      <w:r w:rsidRPr="00661069">
        <w:rPr>
          <w:rFonts w:ascii="Times New Roman" w:eastAsia="Arial" w:hAnsi="Times New Roman" w:cs="Times New Roman"/>
          <w:b/>
          <w:bCs/>
          <w:color w:val="000000"/>
          <w:sz w:val="24"/>
          <w:szCs w:val="24"/>
        </w:rPr>
        <w:t>класс</w:t>
      </w:r>
      <w:proofErr w:type="spellEnd"/>
      <w:r w:rsidR="00C61F70">
        <w:rPr>
          <w:rFonts w:ascii="Times New Roman" w:eastAsia="Arial" w:hAnsi="Times New Roman" w:cs="Times New Roman"/>
          <w:b/>
          <w:bCs/>
          <w:color w:val="000000"/>
          <w:sz w:val="24"/>
          <w:szCs w:val="24"/>
          <w:lang w:val="ru-RU"/>
        </w:rPr>
        <w:t xml:space="preserve"> </w:t>
      </w:r>
      <w:r w:rsidRPr="00661069">
        <w:rPr>
          <w:rFonts w:ascii="Times New Roman" w:eastAsia="Arial" w:hAnsi="Times New Roman" w:cs="Times New Roman"/>
          <w:b/>
          <w:bCs/>
          <w:color w:val="000000"/>
          <w:sz w:val="24"/>
          <w:szCs w:val="24"/>
        </w:rPr>
        <w:t>Задание11.</w:t>
      </w:r>
      <w:r w:rsidRPr="00661069">
        <w:rPr>
          <w:rFonts w:ascii="Times New Roman" w:eastAsia="Arial" w:hAnsi="Times New Roman" w:cs="Times New Roman"/>
          <w:color w:val="000000"/>
          <w:sz w:val="24"/>
          <w:szCs w:val="24"/>
        </w:rPr>
        <w:t> </w:t>
      </w:r>
    </w:p>
    <w:p w:rsidR="00C61F70" w:rsidRDefault="00661069" w:rsidP="00BE6A16">
      <w:pPr>
        <w:pStyle w:val="a4"/>
        <w:spacing w:line="240" w:lineRule="auto"/>
        <w:jc w:val="both"/>
        <w:rPr>
          <w:rFonts w:ascii="Times New Roman" w:eastAsia="Arial" w:hAnsi="Times New Roman" w:cs="Times New Roman"/>
          <w:color w:val="000000"/>
          <w:sz w:val="24"/>
          <w:szCs w:val="24"/>
          <w:lang w:val="ru-RU"/>
        </w:rPr>
      </w:pPr>
      <w:proofErr w:type="spellStart"/>
      <w:r w:rsidRPr="00661069">
        <w:rPr>
          <w:rFonts w:ascii="Times New Roman" w:eastAsia="Arial" w:hAnsi="Times New Roman" w:cs="Times New Roman"/>
          <w:color w:val="000000"/>
          <w:sz w:val="24"/>
          <w:szCs w:val="24"/>
        </w:rPr>
        <w:t>Надиаграмме</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показана</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высота</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некоторых</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действующих</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вулканов</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Камчатского</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края</w:t>
      </w:r>
      <w:proofErr w:type="spellEnd"/>
      <w:r w:rsidRPr="00661069">
        <w:rPr>
          <w:rFonts w:ascii="Times New Roman" w:eastAsia="Arial" w:hAnsi="Times New Roman" w:cs="Times New Roman"/>
          <w:color w:val="000000"/>
          <w:sz w:val="24"/>
          <w:szCs w:val="24"/>
        </w:rPr>
        <w:t xml:space="preserve"> </w:t>
      </w:r>
    </w:p>
    <w:p w:rsidR="00661069" w:rsidRDefault="00661069" w:rsidP="00BE6A16">
      <w:pPr>
        <w:pStyle w:val="a4"/>
        <w:spacing w:line="240" w:lineRule="auto"/>
        <w:jc w:val="both"/>
        <w:rPr>
          <w:rFonts w:ascii="Times New Roman" w:eastAsia="Arial" w:hAnsi="Times New Roman" w:cs="Times New Roman"/>
          <w:color w:val="000000"/>
          <w:sz w:val="24"/>
          <w:szCs w:val="24"/>
        </w:rPr>
      </w:pPr>
      <w:r w:rsidRPr="00661069">
        <w:rPr>
          <w:rFonts w:ascii="Times New Roman" w:eastAsia="Arial" w:hAnsi="Times New Roman" w:cs="Times New Roman"/>
          <w:color w:val="000000"/>
          <w:sz w:val="24"/>
          <w:szCs w:val="24"/>
        </w:rPr>
        <w:t xml:space="preserve">(в </w:t>
      </w:r>
      <w:proofErr w:type="spellStart"/>
      <w:r w:rsidRPr="00661069">
        <w:rPr>
          <w:rFonts w:ascii="Times New Roman" w:eastAsia="Arial" w:hAnsi="Times New Roman" w:cs="Times New Roman"/>
          <w:color w:val="000000"/>
          <w:sz w:val="24"/>
          <w:szCs w:val="24"/>
        </w:rPr>
        <w:t>метрах</w:t>
      </w:r>
      <w:proofErr w:type="spellEnd"/>
      <w:r w:rsidRPr="00661069">
        <w:rPr>
          <w:rFonts w:ascii="Times New Roman" w:eastAsia="Arial" w:hAnsi="Times New Roman" w:cs="Times New Roman"/>
          <w:color w:val="000000"/>
          <w:sz w:val="24"/>
          <w:szCs w:val="24"/>
        </w:rPr>
        <w:t xml:space="preserve">). </w:t>
      </w:r>
    </w:p>
    <w:p w:rsidR="00BE6A16" w:rsidRPr="00661069" w:rsidRDefault="00BE6A16" w:rsidP="00BE6A16">
      <w:pPr>
        <w:pStyle w:val="a4"/>
        <w:spacing w:line="240" w:lineRule="auto"/>
        <w:jc w:val="both"/>
        <w:rPr>
          <w:rFonts w:ascii="Times New Roman" w:eastAsia="Arial" w:hAnsi="Times New Roman" w:cs="Times New Roman"/>
          <w:color w:val="000000"/>
          <w:sz w:val="24"/>
          <w:szCs w:val="24"/>
        </w:rPr>
      </w:pPr>
      <w:proofErr w:type="spellStart"/>
      <w:r w:rsidRPr="00661069">
        <w:rPr>
          <w:rFonts w:ascii="Times New Roman" w:eastAsia="Arial" w:hAnsi="Times New Roman" w:cs="Times New Roman"/>
          <w:color w:val="000000"/>
          <w:sz w:val="24"/>
          <w:szCs w:val="24"/>
        </w:rPr>
        <w:t>Ответьте</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на</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вопросы</w:t>
      </w:r>
      <w:proofErr w:type="spellEnd"/>
      <w:r w:rsidRPr="00661069">
        <w:rPr>
          <w:rFonts w:ascii="Times New Roman" w:eastAsia="Arial" w:hAnsi="Times New Roman" w:cs="Times New Roman"/>
          <w:color w:val="000000"/>
          <w:sz w:val="24"/>
          <w:szCs w:val="24"/>
        </w:rPr>
        <w:t xml:space="preserve">. </w:t>
      </w:r>
    </w:p>
    <w:p w:rsidR="00BE6A16" w:rsidRPr="00661069" w:rsidRDefault="00BE6A16" w:rsidP="00BE6A16">
      <w:pPr>
        <w:pStyle w:val="a4"/>
        <w:spacing w:line="240" w:lineRule="auto"/>
        <w:jc w:val="both"/>
        <w:rPr>
          <w:rFonts w:ascii="Times New Roman" w:eastAsia="Arial" w:hAnsi="Times New Roman" w:cs="Times New Roman"/>
          <w:color w:val="000000"/>
          <w:sz w:val="24"/>
          <w:szCs w:val="24"/>
        </w:rPr>
      </w:pPr>
      <w:r w:rsidRPr="00661069">
        <w:rPr>
          <w:rFonts w:ascii="Times New Roman" w:eastAsia="Arial" w:hAnsi="Times New Roman" w:cs="Times New Roman"/>
          <w:color w:val="000000"/>
          <w:sz w:val="24"/>
          <w:szCs w:val="24"/>
        </w:rPr>
        <w:t xml:space="preserve">1) </w:t>
      </w:r>
      <w:proofErr w:type="spellStart"/>
      <w:r w:rsidRPr="00661069">
        <w:rPr>
          <w:rFonts w:ascii="Times New Roman" w:eastAsia="Arial" w:hAnsi="Times New Roman" w:cs="Times New Roman"/>
          <w:color w:val="000000"/>
          <w:sz w:val="24"/>
          <w:szCs w:val="24"/>
        </w:rPr>
        <w:t>Первое</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место</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повысоте</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занимает</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вулкан</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Ключевская</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Сопка</w:t>
      </w:r>
      <w:proofErr w:type="spellEnd"/>
      <w:r w:rsidRPr="00661069">
        <w:rPr>
          <w:rFonts w:ascii="Times New Roman" w:eastAsia="Arial" w:hAnsi="Times New Roman" w:cs="Times New Roman"/>
          <w:color w:val="000000"/>
          <w:sz w:val="24"/>
          <w:szCs w:val="24"/>
        </w:rPr>
        <w:t xml:space="preserve">. </w:t>
      </w:r>
      <w:proofErr w:type="spellStart"/>
      <w:r w:rsidRPr="00661069">
        <w:rPr>
          <w:rFonts w:ascii="Times New Roman" w:eastAsia="Arial" w:hAnsi="Times New Roman" w:cs="Times New Roman"/>
          <w:color w:val="000000"/>
          <w:sz w:val="24"/>
          <w:szCs w:val="24"/>
        </w:rPr>
        <w:t>Какой</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вулкан</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занимает</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третье</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место</w:t>
      </w:r>
      <w:proofErr w:type="spellEnd"/>
      <w:r w:rsidRPr="00661069">
        <w:rPr>
          <w:rFonts w:ascii="Times New Roman" w:eastAsia="Arial" w:hAnsi="Times New Roman" w:cs="Times New Roman"/>
          <w:color w:val="000000"/>
          <w:sz w:val="24"/>
          <w:szCs w:val="24"/>
        </w:rPr>
        <w:t xml:space="preserve">? </w:t>
      </w:r>
    </w:p>
    <w:p w:rsidR="00BE6A16" w:rsidRPr="00661069" w:rsidRDefault="00BE6A16" w:rsidP="00BE6A16">
      <w:pPr>
        <w:pStyle w:val="a4"/>
        <w:spacing w:line="240" w:lineRule="auto"/>
        <w:jc w:val="both"/>
        <w:rPr>
          <w:rFonts w:ascii="Times New Roman" w:eastAsia="Arial" w:hAnsi="Times New Roman" w:cs="Times New Roman"/>
          <w:color w:val="000000"/>
          <w:sz w:val="24"/>
          <w:szCs w:val="24"/>
          <w:lang w:val="ru-RU"/>
        </w:rPr>
      </w:pPr>
      <w:r w:rsidRPr="00661069">
        <w:rPr>
          <w:rFonts w:ascii="Times New Roman" w:eastAsia="Arial" w:hAnsi="Times New Roman" w:cs="Times New Roman"/>
          <w:color w:val="000000"/>
          <w:sz w:val="24"/>
          <w:szCs w:val="24"/>
        </w:rPr>
        <w:t xml:space="preserve">2) </w:t>
      </w:r>
      <w:proofErr w:type="spellStart"/>
      <w:r w:rsidRPr="00661069">
        <w:rPr>
          <w:rFonts w:ascii="Times New Roman" w:eastAsia="Arial" w:hAnsi="Times New Roman" w:cs="Times New Roman"/>
          <w:color w:val="000000"/>
          <w:sz w:val="24"/>
          <w:szCs w:val="24"/>
        </w:rPr>
        <w:t>Перечислите</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все</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вулканы</w:t>
      </w:r>
      <w:proofErr w:type="spellEnd"/>
      <w:r w:rsidRPr="00661069">
        <w:rPr>
          <w:rFonts w:ascii="Times New Roman" w:eastAsia="Arial" w:hAnsi="Times New Roman" w:cs="Times New Roman"/>
          <w:color w:val="000000"/>
          <w:sz w:val="24"/>
          <w:szCs w:val="24"/>
        </w:rPr>
        <w:t xml:space="preserve">, </w:t>
      </w:r>
      <w:proofErr w:type="spellStart"/>
      <w:r w:rsidRPr="00661069">
        <w:rPr>
          <w:rFonts w:ascii="Times New Roman" w:eastAsia="Arial" w:hAnsi="Times New Roman" w:cs="Times New Roman"/>
          <w:color w:val="000000"/>
          <w:sz w:val="24"/>
          <w:szCs w:val="24"/>
        </w:rPr>
        <w:t>высота</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которых</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превышает</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высоту</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вулкана</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Карымская</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Сопка</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не</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более</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чем</w:t>
      </w:r>
      <w:proofErr w:type="spellEnd"/>
      <w:r>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на</w:t>
      </w:r>
      <w:proofErr w:type="spellEnd"/>
      <w:r w:rsidRPr="00661069">
        <w:rPr>
          <w:rFonts w:ascii="Times New Roman" w:eastAsia="Arial" w:hAnsi="Times New Roman" w:cs="Times New Roman"/>
          <w:color w:val="000000"/>
          <w:sz w:val="24"/>
          <w:szCs w:val="24"/>
        </w:rPr>
        <w:t xml:space="preserve"> 2000 м. </w:t>
      </w:r>
    </w:p>
    <w:p w:rsidR="004D6DD3" w:rsidRPr="00661069" w:rsidRDefault="004D6DD3" w:rsidP="00BE6A16">
      <w:pPr>
        <w:pStyle w:val="a4"/>
        <w:spacing w:line="240" w:lineRule="auto"/>
        <w:jc w:val="both"/>
        <w:rPr>
          <w:rFonts w:ascii="Times New Roman" w:eastAsia="Arial" w:hAnsi="Times New Roman" w:cs="Times New Roman"/>
          <w:color w:val="000000"/>
          <w:sz w:val="24"/>
          <w:szCs w:val="24"/>
        </w:rPr>
      </w:pPr>
    </w:p>
    <w:p w:rsidR="00661069" w:rsidRPr="00661069" w:rsidRDefault="00661069" w:rsidP="00C61F70">
      <w:pPr>
        <w:pStyle w:val="a4"/>
        <w:spacing w:line="220" w:lineRule="auto"/>
        <w:jc w:val="center"/>
        <w:rPr>
          <w:rFonts w:ascii="Times New Roman" w:eastAsia="Arial" w:hAnsi="Times New Roman" w:cs="Times New Roman"/>
          <w:color w:val="000000"/>
          <w:sz w:val="24"/>
          <w:szCs w:val="24"/>
          <w:lang w:val="ru-RU"/>
        </w:rPr>
      </w:pPr>
      <w:r w:rsidRPr="00661069">
        <w:rPr>
          <w:rFonts w:ascii="Times New Roman" w:eastAsia="Arial" w:hAnsi="Times New Roman" w:cs="Times New Roman"/>
          <w:noProof/>
          <w:color w:val="000000"/>
          <w:sz w:val="24"/>
          <w:szCs w:val="24"/>
          <w:lang w:val="ru-RU" w:eastAsia="ru-RU" w:bidi="ar-SA"/>
        </w:rPr>
        <w:lastRenderedPageBreak/>
        <w:drawing>
          <wp:inline distT="0" distB="0" distL="0" distR="0">
            <wp:extent cx="2838450" cy="2543175"/>
            <wp:effectExtent l="19050" t="0" r="0" b="0"/>
            <wp:docPr id="4" name="Рисунок 1" descr="https://self-edu.ru/htm/2018/vpr2018_25/files/2_11.files/image001.jpg"/>
            <wp:cNvGraphicFramePr/>
            <a:graphic xmlns:a="http://schemas.openxmlformats.org/drawingml/2006/main">
              <a:graphicData uri="http://schemas.openxmlformats.org/drawingml/2006/picture">
                <pic:pic xmlns:pic="http://schemas.openxmlformats.org/drawingml/2006/picture">
                  <pic:nvPicPr>
                    <pic:cNvPr id="25604" name="Рисунок 4" descr="https://self-edu.ru/htm/2018/vpr2018_25/files/2_11.files/image001.jpg"/>
                    <pic:cNvPicPr>
                      <a:picLocks noChangeAspect="1" noChangeArrowheads="1"/>
                    </pic:cNvPicPr>
                  </pic:nvPicPr>
                  <pic:blipFill>
                    <a:blip r:embed="rId16"/>
                    <a:srcRect/>
                    <a:stretch>
                      <a:fillRect/>
                    </a:stretch>
                  </pic:blipFill>
                  <pic:spPr bwMode="auto">
                    <a:xfrm>
                      <a:off x="0" y="0"/>
                      <a:ext cx="2838450" cy="2543175"/>
                    </a:xfrm>
                    <a:prstGeom prst="rect">
                      <a:avLst/>
                    </a:prstGeom>
                    <a:noFill/>
                    <a:ln w="9525">
                      <a:noFill/>
                      <a:miter lim="800000"/>
                      <a:headEnd/>
                      <a:tailEnd/>
                    </a:ln>
                  </pic:spPr>
                </pic:pic>
              </a:graphicData>
            </a:graphic>
          </wp:inline>
        </w:drawing>
      </w:r>
    </w:p>
    <w:p w:rsidR="00661069" w:rsidRPr="00661069" w:rsidRDefault="00661069" w:rsidP="00BE6A16">
      <w:pPr>
        <w:pStyle w:val="a4"/>
        <w:spacing w:line="240" w:lineRule="auto"/>
        <w:rPr>
          <w:rFonts w:ascii="Times New Roman" w:eastAsia="Arial" w:hAnsi="Times New Roman" w:cs="Times New Roman"/>
          <w:color w:val="000000"/>
          <w:sz w:val="24"/>
          <w:szCs w:val="24"/>
          <w:lang w:val="ru-RU"/>
        </w:rPr>
      </w:pPr>
    </w:p>
    <w:p w:rsidR="00661069" w:rsidRPr="00661069" w:rsidRDefault="00661069" w:rsidP="00BE6A16">
      <w:pPr>
        <w:pStyle w:val="a4"/>
        <w:spacing w:line="240" w:lineRule="auto"/>
        <w:rPr>
          <w:rFonts w:ascii="Times New Roman" w:eastAsia="Arial" w:hAnsi="Times New Roman" w:cs="Times New Roman"/>
          <w:color w:val="000000"/>
          <w:sz w:val="24"/>
          <w:szCs w:val="24"/>
        </w:rPr>
      </w:pPr>
      <w:r w:rsidRPr="00661069">
        <w:rPr>
          <w:rFonts w:ascii="Times New Roman" w:eastAsia="Arial" w:hAnsi="Times New Roman" w:cs="Times New Roman"/>
          <w:b/>
          <w:color w:val="000000"/>
          <w:sz w:val="24"/>
          <w:szCs w:val="24"/>
          <w:lang w:val="ru-RU"/>
        </w:rPr>
        <w:t>10.</w:t>
      </w:r>
      <w:r w:rsidR="00C61F70">
        <w:rPr>
          <w:rFonts w:ascii="Times New Roman" w:eastAsia="Arial" w:hAnsi="Times New Roman" w:cs="Times New Roman"/>
          <w:b/>
          <w:color w:val="000000"/>
          <w:sz w:val="24"/>
          <w:szCs w:val="24"/>
          <w:lang w:val="ru-RU"/>
        </w:rPr>
        <w:t xml:space="preserve"> </w:t>
      </w:r>
      <w:proofErr w:type="spellStart"/>
      <w:r w:rsidRPr="00661069">
        <w:rPr>
          <w:rFonts w:ascii="Times New Roman" w:eastAsia="Arial" w:hAnsi="Times New Roman" w:cs="Times New Roman"/>
          <w:color w:val="000000"/>
          <w:sz w:val="24"/>
          <w:szCs w:val="24"/>
        </w:rPr>
        <w:t>Рассмотрим</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задание</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из</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учебника</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Виленкин</w:t>
      </w:r>
      <w:proofErr w:type="spellEnd"/>
      <w:r w:rsidRPr="00661069">
        <w:rPr>
          <w:rFonts w:ascii="Times New Roman" w:eastAsia="Arial" w:hAnsi="Times New Roman" w:cs="Times New Roman"/>
          <w:color w:val="000000"/>
          <w:sz w:val="24"/>
          <w:szCs w:val="24"/>
        </w:rPr>
        <w:t xml:space="preserve">, </w:t>
      </w:r>
      <w:proofErr w:type="spellStart"/>
      <w:r w:rsidRPr="00661069">
        <w:rPr>
          <w:rFonts w:ascii="Times New Roman" w:eastAsia="Arial" w:hAnsi="Times New Roman" w:cs="Times New Roman"/>
          <w:color w:val="000000"/>
          <w:sz w:val="24"/>
          <w:szCs w:val="24"/>
        </w:rPr>
        <w:t>Жохов</w:t>
      </w:r>
      <w:proofErr w:type="spellEnd"/>
      <w:r w:rsidRPr="00661069">
        <w:rPr>
          <w:rFonts w:ascii="Times New Roman" w:eastAsia="Arial" w:hAnsi="Times New Roman" w:cs="Times New Roman"/>
          <w:color w:val="000000"/>
          <w:sz w:val="24"/>
          <w:szCs w:val="24"/>
        </w:rPr>
        <w:t xml:space="preserve">, </w:t>
      </w:r>
      <w:proofErr w:type="spellStart"/>
      <w:r w:rsidRPr="00661069">
        <w:rPr>
          <w:rFonts w:ascii="Times New Roman" w:eastAsia="Arial" w:hAnsi="Times New Roman" w:cs="Times New Roman"/>
          <w:color w:val="000000"/>
          <w:sz w:val="24"/>
          <w:szCs w:val="24"/>
        </w:rPr>
        <w:t>Чесноков</w:t>
      </w:r>
      <w:proofErr w:type="spellEnd"/>
      <w:r w:rsidRPr="00661069">
        <w:rPr>
          <w:rFonts w:ascii="Times New Roman" w:eastAsia="Arial" w:hAnsi="Times New Roman" w:cs="Times New Roman"/>
          <w:color w:val="000000"/>
          <w:sz w:val="24"/>
          <w:szCs w:val="24"/>
        </w:rPr>
        <w:t xml:space="preserve"> 6 </w:t>
      </w:r>
      <w:proofErr w:type="spellStart"/>
      <w:r w:rsidRPr="00661069">
        <w:rPr>
          <w:rFonts w:ascii="Times New Roman" w:eastAsia="Arial" w:hAnsi="Times New Roman" w:cs="Times New Roman"/>
          <w:color w:val="000000"/>
          <w:sz w:val="24"/>
          <w:szCs w:val="24"/>
        </w:rPr>
        <w:t>класс</w:t>
      </w:r>
      <w:proofErr w:type="spellEnd"/>
      <w:r w:rsidRPr="00661069">
        <w:rPr>
          <w:rFonts w:ascii="Times New Roman" w:eastAsia="Arial" w:hAnsi="Times New Roman" w:cs="Times New Roman"/>
          <w:color w:val="000000"/>
          <w:sz w:val="24"/>
          <w:szCs w:val="24"/>
        </w:rPr>
        <w:t xml:space="preserve"> в </w:t>
      </w:r>
      <w:proofErr w:type="spellStart"/>
      <w:r w:rsidRPr="00661069">
        <w:rPr>
          <w:rFonts w:ascii="Times New Roman" w:eastAsia="Arial" w:hAnsi="Times New Roman" w:cs="Times New Roman"/>
          <w:color w:val="000000"/>
          <w:sz w:val="24"/>
          <w:szCs w:val="24"/>
        </w:rPr>
        <w:t>двух</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частях</w:t>
      </w:r>
      <w:proofErr w:type="spellEnd"/>
      <w:r w:rsidRPr="00661069">
        <w:rPr>
          <w:rFonts w:ascii="Times New Roman" w:eastAsia="Arial" w:hAnsi="Times New Roman" w:cs="Times New Roman"/>
          <w:color w:val="000000"/>
          <w:sz w:val="24"/>
          <w:szCs w:val="24"/>
        </w:rPr>
        <w:t xml:space="preserve">, </w:t>
      </w:r>
      <w:proofErr w:type="spellStart"/>
      <w:r w:rsidRPr="00661069">
        <w:rPr>
          <w:rFonts w:ascii="Times New Roman" w:eastAsia="Arial" w:hAnsi="Times New Roman" w:cs="Times New Roman"/>
          <w:color w:val="000000"/>
          <w:sz w:val="24"/>
          <w:szCs w:val="24"/>
        </w:rPr>
        <w:t>Просвещение</w:t>
      </w:r>
      <w:proofErr w:type="spellEnd"/>
      <w:r w:rsidRPr="00661069">
        <w:rPr>
          <w:rFonts w:ascii="Times New Roman" w:eastAsia="Arial" w:hAnsi="Times New Roman" w:cs="Times New Roman"/>
          <w:color w:val="000000"/>
          <w:sz w:val="24"/>
          <w:szCs w:val="24"/>
        </w:rPr>
        <w:t>:</w:t>
      </w:r>
    </w:p>
    <w:p w:rsidR="00C61F70" w:rsidRDefault="00C61F70" w:rsidP="00BE6A16">
      <w:pPr>
        <w:pStyle w:val="a4"/>
        <w:spacing w:line="240" w:lineRule="auto"/>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r w:rsidR="00661069" w:rsidRPr="00661069">
        <w:rPr>
          <w:rFonts w:ascii="Times New Roman" w:eastAsia="Arial" w:hAnsi="Times New Roman" w:cs="Times New Roman"/>
          <w:color w:val="000000"/>
          <w:sz w:val="24"/>
          <w:szCs w:val="24"/>
        </w:rPr>
        <w:t>3.160.</w:t>
      </w:r>
    </w:p>
    <w:p w:rsidR="00661069" w:rsidRDefault="00661069" w:rsidP="00BE6A16">
      <w:pPr>
        <w:pStyle w:val="a4"/>
        <w:spacing w:line="240" w:lineRule="auto"/>
        <w:rPr>
          <w:rFonts w:ascii="Times New Roman" w:eastAsia="Arial" w:hAnsi="Times New Roman" w:cs="Times New Roman"/>
          <w:color w:val="000000"/>
          <w:sz w:val="24"/>
          <w:szCs w:val="24"/>
          <w:lang w:val="ru-RU"/>
        </w:rPr>
      </w:pPr>
      <w:r w:rsidRPr="00661069">
        <w:rPr>
          <w:rFonts w:ascii="Times New Roman" w:eastAsia="Arial" w:hAnsi="Times New Roman" w:cs="Times New Roman"/>
          <w:color w:val="000000"/>
          <w:sz w:val="24"/>
          <w:szCs w:val="24"/>
        </w:rPr>
        <w:t xml:space="preserve"> В </w:t>
      </w:r>
      <w:proofErr w:type="spellStart"/>
      <w:r w:rsidRPr="00661069">
        <w:rPr>
          <w:rFonts w:ascii="Times New Roman" w:eastAsia="Arial" w:hAnsi="Times New Roman" w:cs="Times New Roman"/>
          <w:color w:val="000000"/>
          <w:sz w:val="24"/>
          <w:szCs w:val="24"/>
        </w:rPr>
        <w:t>Америке</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высоты</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вулканов</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Пичинча</w:t>
      </w:r>
      <w:proofErr w:type="spellEnd"/>
      <w:r w:rsidRPr="00661069">
        <w:rPr>
          <w:rFonts w:ascii="Times New Roman" w:eastAsia="Arial" w:hAnsi="Times New Roman" w:cs="Times New Roman"/>
          <w:color w:val="000000"/>
          <w:sz w:val="24"/>
          <w:szCs w:val="24"/>
        </w:rPr>
        <w:t xml:space="preserve">, </w:t>
      </w:r>
      <w:proofErr w:type="spellStart"/>
      <w:r w:rsidRPr="00661069">
        <w:rPr>
          <w:rFonts w:ascii="Times New Roman" w:eastAsia="Arial" w:hAnsi="Times New Roman" w:cs="Times New Roman"/>
          <w:color w:val="000000"/>
          <w:sz w:val="24"/>
          <w:szCs w:val="24"/>
        </w:rPr>
        <w:t>Оризаба</w:t>
      </w:r>
      <w:proofErr w:type="spellEnd"/>
      <w:r w:rsidRPr="00661069">
        <w:rPr>
          <w:rFonts w:ascii="Times New Roman" w:eastAsia="Arial" w:hAnsi="Times New Roman" w:cs="Times New Roman"/>
          <w:color w:val="000000"/>
          <w:sz w:val="24"/>
          <w:szCs w:val="24"/>
        </w:rPr>
        <w:t xml:space="preserve"> и </w:t>
      </w:r>
      <w:proofErr w:type="spellStart"/>
      <w:r w:rsidRPr="00661069">
        <w:rPr>
          <w:rFonts w:ascii="Times New Roman" w:eastAsia="Arial" w:hAnsi="Times New Roman" w:cs="Times New Roman"/>
          <w:color w:val="000000"/>
          <w:sz w:val="24"/>
          <w:szCs w:val="24"/>
        </w:rPr>
        <w:t>Котопахи</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относятся</w:t>
      </w:r>
      <w:proofErr w:type="spellEnd"/>
      <w:r w:rsidRPr="00661069">
        <w:rPr>
          <w:rFonts w:ascii="Times New Roman" w:eastAsia="Arial" w:hAnsi="Times New Roman" w:cs="Times New Roman"/>
          <w:color w:val="000000"/>
          <w:sz w:val="24"/>
          <w:szCs w:val="24"/>
        </w:rPr>
        <w:t xml:space="preserve">, </w:t>
      </w:r>
      <w:proofErr w:type="spellStart"/>
      <w:r w:rsidRPr="00661069">
        <w:rPr>
          <w:rFonts w:ascii="Times New Roman" w:eastAsia="Arial" w:hAnsi="Times New Roman" w:cs="Times New Roman"/>
          <w:color w:val="000000"/>
          <w:sz w:val="24"/>
          <w:szCs w:val="24"/>
        </w:rPr>
        <w:t>как</w:t>
      </w:r>
      <w:proofErr w:type="spellEnd"/>
      <w:r w:rsidRPr="00661069">
        <w:rPr>
          <w:rFonts w:ascii="Times New Roman" w:eastAsia="Arial" w:hAnsi="Times New Roman" w:cs="Times New Roman"/>
          <w:color w:val="000000"/>
          <w:sz w:val="24"/>
          <w:szCs w:val="24"/>
        </w:rPr>
        <w:t xml:space="preserve"> 2 2/3 : 3 : 3 2/15. </w:t>
      </w:r>
      <w:proofErr w:type="spellStart"/>
      <w:r w:rsidRPr="00661069">
        <w:rPr>
          <w:rFonts w:ascii="Times New Roman" w:eastAsia="Arial" w:hAnsi="Times New Roman" w:cs="Times New Roman"/>
          <w:color w:val="000000"/>
          <w:sz w:val="24"/>
          <w:szCs w:val="24"/>
        </w:rPr>
        <w:t>Найдите</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высоту</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каждого</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вулкана</w:t>
      </w:r>
      <w:proofErr w:type="spellEnd"/>
      <w:r w:rsidRPr="00661069">
        <w:rPr>
          <w:rFonts w:ascii="Times New Roman" w:eastAsia="Arial" w:hAnsi="Times New Roman" w:cs="Times New Roman"/>
          <w:color w:val="000000"/>
          <w:sz w:val="24"/>
          <w:szCs w:val="24"/>
        </w:rPr>
        <w:t xml:space="preserve">, </w:t>
      </w:r>
      <w:proofErr w:type="spellStart"/>
      <w:r w:rsidRPr="00661069">
        <w:rPr>
          <w:rFonts w:ascii="Times New Roman" w:eastAsia="Arial" w:hAnsi="Times New Roman" w:cs="Times New Roman"/>
          <w:color w:val="000000"/>
          <w:sz w:val="24"/>
          <w:szCs w:val="24"/>
        </w:rPr>
        <w:t>если</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Пичинча</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ниже</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Котопахи</w:t>
      </w:r>
      <w:proofErr w:type="spellEnd"/>
      <w:r w:rsidR="00C61F70">
        <w:rPr>
          <w:rFonts w:ascii="Times New Roman" w:eastAsia="Arial" w:hAnsi="Times New Roman" w:cs="Times New Roman"/>
          <w:color w:val="000000"/>
          <w:sz w:val="24"/>
          <w:szCs w:val="24"/>
          <w:lang w:val="ru-RU"/>
        </w:rPr>
        <w:t xml:space="preserve"> </w:t>
      </w:r>
      <w:proofErr w:type="spellStart"/>
      <w:r w:rsidRPr="00661069">
        <w:rPr>
          <w:rFonts w:ascii="Times New Roman" w:eastAsia="Arial" w:hAnsi="Times New Roman" w:cs="Times New Roman"/>
          <w:color w:val="000000"/>
          <w:sz w:val="24"/>
          <w:szCs w:val="24"/>
        </w:rPr>
        <w:t>на</w:t>
      </w:r>
      <w:proofErr w:type="spellEnd"/>
      <w:r w:rsidRPr="00661069">
        <w:rPr>
          <w:rFonts w:ascii="Times New Roman" w:eastAsia="Arial" w:hAnsi="Times New Roman" w:cs="Times New Roman"/>
          <w:color w:val="000000"/>
          <w:sz w:val="24"/>
          <w:szCs w:val="24"/>
        </w:rPr>
        <w:t xml:space="preserve"> 854 м. </w:t>
      </w:r>
    </w:p>
    <w:p w:rsidR="006B1CA4" w:rsidRPr="006B1CA4" w:rsidRDefault="006B1CA4" w:rsidP="00BE6A16">
      <w:pPr>
        <w:pStyle w:val="a4"/>
        <w:spacing w:line="240" w:lineRule="auto"/>
        <w:rPr>
          <w:rFonts w:ascii="Times New Roman" w:eastAsia="Arial" w:hAnsi="Times New Roman" w:cs="Times New Roman"/>
          <w:color w:val="000000"/>
          <w:sz w:val="24"/>
          <w:szCs w:val="24"/>
          <w:lang w:val="ru-RU"/>
        </w:rPr>
      </w:pPr>
    </w:p>
    <w:p w:rsidR="00C61F70" w:rsidRPr="00661069" w:rsidRDefault="00C61F70" w:rsidP="00C61F70">
      <w:pPr>
        <w:pStyle w:val="a3"/>
        <w:shd w:val="clear" w:color="auto" w:fill="FFFFFF"/>
        <w:spacing w:before="0" w:beforeAutospacing="0" w:after="150" w:afterAutospacing="0"/>
        <w:jc w:val="right"/>
        <w:rPr>
          <w:color w:val="000000"/>
        </w:rPr>
      </w:pPr>
      <w:r w:rsidRPr="004D6DD3">
        <w:rPr>
          <w:b/>
          <w:color w:val="000000"/>
        </w:rPr>
        <w:t>Приложение</w:t>
      </w:r>
      <w:r>
        <w:rPr>
          <w:b/>
          <w:color w:val="000000"/>
        </w:rPr>
        <w:t xml:space="preserve"> 2 </w:t>
      </w:r>
    </w:p>
    <w:p w:rsidR="00F079AF" w:rsidRDefault="00DA57C0" w:rsidP="00BE6A16">
      <w:pPr>
        <w:pStyle w:val="a3"/>
        <w:shd w:val="clear" w:color="auto" w:fill="FFFFFF"/>
        <w:spacing w:before="0" w:after="150"/>
        <w:jc w:val="both"/>
        <w:rPr>
          <w:bCs/>
          <w:color w:val="000000"/>
        </w:rPr>
      </w:pPr>
      <w:r w:rsidRPr="00BE6A16">
        <w:rPr>
          <w:bCs/>
          <w:color w:val="000000"/>
        </w:rPr>
        <w:t xml:space="preserve">При изучении темы « Дроби» для учеников будет интересной информация о том, что в русском языке слово дробь появилось в VIII веке,  и происходит от глагола «дробить» — разбивать, ломать на части. В первых учебниках математики (в VII веке) дроби так и назывались — «ломаные числа». У других народов название дроби также связано с глаголами «ломать», «разбивать», «раздроблять». </w:t>
      </w:r>
    </w:p>
    <w:p w:rsidR="00BE6A16" w:rsidRPr="00A60135" w:rsidRDefault="00BE6A16" w:rsidP="00BE6A16">
      <w:pPr>
        <w:pStyle w:val="a3"/>
        <w:shd w:val="clear" w:color="auto" w:fill="FFFFFF"/>
        <w:spacing w:before="0" w:after="150"/>
        <w:jc w:val="both"/>
        <w:rPr>
          <w:bCs/>
          <w:color w:val="000000"/>
          <w:u w:val="single"/>
        </w:rPr>
      </w:pPr>
      <w:r w:rsidRPr="00A60135">
        <w:rPr>
          <w:bCs/>
          <w:color w:val="000000"/>
          <w:u w:val="single"/>
        </w:rPr>
        <w:t>Симметрия букв</w:t>
      </w:r>
    </w:p>
    <w:p w:rsidR="00A60135" w:rsidRDefault="00BE6A16" w:rsidP="00A60135">
      <w:pPr>
        <w:pStyle w:val="a3"/>
        <w:shd w:val="clear" w:color="auto" w:fill="FFFFFF"/>
        <w:spacing w:before="0" w:after="150"/>
        <w:jc w:val="both"/>
        <w:rPr>
          <w:bCs/>
          <w:color w:val="000000"/>
        </w:rPr>
      </w:pPr>
      <w:r w:rsidRPr="00BE6A16">
        <w:rPr>
          <w:bCs/>
          <w:i/>
          <w:iCs/>
          <w:color w:val="000000"/>
        </w:rPr>
        <w:t xml:space="preserve">В, Е, З, К, С, </w:t>
      </w:r>
      <w:proofErr w:type="gramStart"/>
      <w:r w:rsidRPr="00BE6A16">
        <w:rPr>
          <w:bCs/>
          <w:i/>
          <w:iCs/>
          <w:color w:val="000000"/>
        </w:rPr>
        <w:t>Э</w:t>
      </w:r>
      <w:proofErr w:type="gramEnd"/>
      <w:r w:rsidRPr="00BE6A16">
        <w:rPr>
          <w:bCs/>
          <w:color w:val="000000"/>
        </w:rPr>
        <w:t xml:space="preserve"> –горизонтальная ось симметрии; </w:t>
      </w:r>
    </w:p>
    <w:p w:rsidR="00BE6A16" w:rsidRPr="00BE6A16" w:rsidRDefault="00BE6A16" w:rsidP="00A60135">
      <w:pPr>
        <w:pStyle w:val="a3"/>
        <w:shd w:val="clear" w:color="auto" w:fill="FFFFFF"/>
        <w:spacing w:before="0" w:after="150"/>
        <w:jc w:val="both"/>
        <w:rPr>
          <w:color w:val="000000"/>
        </w:rPr>
      </w:pPr>
      <w:r w:rsidRPr="00BE6A16">
        <w:rPr>
          <w:bCs/>
          <w:i/>
          <w:iCs/>
          <w:color w:val="000000"/>
        </w:rPr>
        <w:t>М, П, Т, Ш</w:t>
      </w:r>
      <w:r w:rsidRPr="00BE6A16">
        <w:rPr>
          <w:bCs/>
          <w:color w:val="000000"/>
        </w:rPr>
        <w:t xml:space="preserve"> – вертикальная ось симметрии;</w:t>
      </w:r>
    </w:p>
    <w:p w:rsidR="00BE6A16" w:rsidRDefault="00BE6A16" w:rsidP="00A60135">
      <w:pPr>
        <w:pStyle w:val="a3"/>
        <w:shd w:val="clear" w:color="auto" w:fill="FFFFFF"/>
        <w:spacing w:before="0" w:after="150"/>
        <w:jc w:val="both"/>
        <w:rPr>
          <w:bCs/>
          <w:color w:val="000000"/>
        </w:rPr>
      </w:pPr>
      <w:r w:rsidRPr="00BE6A16">
        <w:rPr>
          <w:bCs/>
          <w:i/>
          <w:iCs/>
          <w:color w:val="000000"/>
        </w:rPr>
        <w:t xml:space="preserve">Ж, Н, </w:t>
      </w:r>
      <w:proofErr w:type="gramStart"/>
      <w:r w:rsidRPr="00BE6A16">
        <w:rPr>
          <w:bCs/>
          <w:i/>
          <w:iCs/>
          <w:color w:val="000000"/>
        </w:rPr>
        <w:t>О</w:t>
      </w:r>
      <w:proofErr w:type="gramEnd"/>
      <w:r w:rsidRPr="00BE6A16">
        <w:rPr>
          <w:bCs/>
          <w:i/>
          <w:iCs/>
          <w:color w:val="000000"/>
        </w:rPr>
        <w:t>, Ф, Х</w:t>
      </w:r>
      <w:r w:rsidRPr="00BE6A16">
        <w:rPr>
          <w:bCs/>
          <w:color w:val="000000"/>
        </w:rPr>
        <w:t xml:space="preserve"> – две оси симметрии горизонтальная и вертикальная</w:t>
      </w:r>
    </w:p>
    <w:p w:rsidR="00A60135" w:rsidRDefault="00A60135" w:rsidP="00A60135">
      <w:pPr>
        <w:pStyle w:val="a3"/>
        <w:shd w:val="clear" w:color="auto" w:fill="FFFFFF"/>
        <w:spacing w:before="0" w:after="150"/>
        <w:jc w:val="both"/>
        <w:rPr>
          <w:bCs/>
          <w:color w:val="000000"/>
          <w:u w:val="single"/>
        </w:rPr>
      </w:pPr>
      <w:r w:rsidRPr="00A60135">
        <w:rPr>
          <w:bCs/>
          <w:color w:val="000000"/>
          <w:u w:val="single"/>
        </w:rPr>
        <w:t>Симметрия слов</w:t>
      </w:r>
    </w:p>
    <w:p w:rsidR="00A60135" w:rsidRDefault="00A60135" w:rsidP="00A60135">
      <w:pPr>
        <w:pStyle w:val="a3"/>
        <w:shd w:val="clear" w:color="auto" w:fill="FFFFFF"/>
        <w:spacing w:before="0" w:after="150"/>
        <w:jc w:val="both"/>
        <w:rPr>
          <w:bCs/>
          <w:color w:val="000000"/>
        </w:rPr>
      </w:pPr>
      <w:r w:rsidRPr="00A60135">
        <w:rPr>
          <w:bCs/>
          <w:i/>
          <w:iCs/>
          <w:color w:val="000000"/>
        </w:rPr>
        <w:t>«КАЗАК», «ШАЛАШ», «АННА», «АЛЛА»</w:t>
      </w:r>
      <w:r w:rsidRPr="00A60135">
        <w:rPr>
          <w:bCs/>
          <w:color w:val="000000"/>
        </w:rPr>
        <w:t xml:space="preserve"> - они читаются одинаково как слева направо, так и справа налево.</w:t>
      </w:r>
    </w:p>
    <w:p w:rsidR="00A60135" w:rsidRDefault="00A60135" w:rsidP="00A60135">
      <w:pPr>
        <w:pStyle w:val="a3"/>
        <w:shd w:val="clear" w:color="auto" w:fill="FFFFFF"/>
        <w:spacing w:before="0" w:after="150"/>
        <w:jc w:val="both"/>
        <w:rPr>
          <w:bCs/>
          <w:color w:val="000000"/>
          <w:u w:val="single"/>
        </w:rPr>
      </w:pPr>
      <w:r w:rsidRPr="00A60135">
        <w:rPr>
          <w:bCs/>
          <w:color w:val="000000"/>
          <w:u w:val="single"/>
        </w:rPr>
        <w:t>Симметрия фраз</w:t>
      </w:r>
    </w:p>
    <w:p w:rsidR="00A60135" w:rsidRPr="00A60135" w:rsidRDefault="00A60135" w:rsidP="00A60135">
      <w:pPr>
        <w:pStyle w:val="a3"/>
        <w:shd w:val="clear" w:color="auto" w:fill="FFFFFF"/>
        <w:spacing w:before="0" w:after="150"/>
        <w:jc w:val="both"/>
        <w:rPr>
          <w:bCs/>
          <w:color w:val="000000"/>
        </w:rPr>
      </w:pPr>
      <w:r w:rsidRPr="00A60135">
        <w:rPr>
          <w:bCs/>
          <w:i/>
          <w:iCs/>
          <w:color w:val="000000"/>
        </w:rPr>
        <w:t>«ИСКАТЬ  ТАКСИ»</w:t>
      </w:r>
    </w:p>
    <w:p w:rsidR="00A60135" w:rsidRPr="00A60135" w:rsidRDefault="00A60135" w:rsidP="00A60135">
      <w:pPr>
        <w:pStyle w:val="a3"/>
        <w:shd w:val="clear" w:color="auto" w:fill="FFFFFF"/>
        <w:spacing w:before="0" w:after="150"/>
        <w:jc w:val="both"/>
        <w:rPr>
          <w:bCs/>
          <w:color w:val="000000"/>
        </w:rPr>
      </w:pPr>
      <w:r w:rsidRPr="00A60135">
        <w:rPr>
          <w:bCs/>
          <w:i/>
          <w:iCs/>
          <w:color w:val="000000"/>
        </w:rPr>
        <w:t>«АРГЕНТИНА  МАНИТ  НЕГРА»</w:t>
      </w:r>
    </w:p>
    <w:p w:rsidR="00A60135" w:rsidRPr="00A60135" w:rsidRDefault="00A60135" w:rsidP="00A60135">
      <w:pPr>
        <w:pStyle w:val="a3"/>
        <w:shd w:val="clear" w:color="auto" w:fill="FFFFFF"/>
        <w:spacing w:before="0" w:after="150"/>
        <w:jc w:val="both"/>
        <w:rPr>
          <w:bCs/>
          <w:color w:val="000000"/>
        </w:rPr>
      </w:pPr>
      <w:r>
        <w:rPr>
          <w:bCs/>
          <w:i/>
          <w:iCs/>
          <w:color w:val="000000"/>
        </w:rPr>
        <w:t>«А РОЗА УПАЛА НА ЛАПУ АЗОРА</w:t>
      </w:r>
      <w:r w:rsidRPr="00A60135">
        <w:rPr>
          <w:bCs/>
          <w:i/>
          <w:iCs/>
          <w:color w:val="000000"/>
        </w:rPr>
        <w:t>»</w:t>
      </w:r>
    </w:p>
    <w:p w:rsidR="00A60135" w:rsidRPr="00A60135" w:rsidRDefault="00A60135" w:rsidP="00A60135">
      <w:pPr>
        <w:pStyle w:val="a3"/>
        <w:shd w:val="clear" w:color="auto" w:fill="FFFFFF"/>
        <w:spacing w:before="0" w:after="150"/>
        <w:jc w:val="both"/>
        <w:rPr>
          <w:bCs/>
          <w:color w:val="000000"/>
        </w:rPr>
      </w:pPr>
      <w:r w:rsidRPr="00A60135">
        <w:rPr>
          <w:bCs/>
          <w:i/>
          <w:iCs/>
          <w:color w:val="000000"/>
        </w:rPr>
        <w:t>«ЛЕША  НА  ПОЛКЕ  КЛОПА  НАШЕЛ»</w:t>
      </w:r>
    </w:p>
    <w:p w:rsidR="00A60135" w:rsidRPr="00A60135" w:rsidRDefault="00A60135" w:rsidP="00A60135">
      <w:pPr>
        <w:pStyle w:val="a3"/>
        <w:shd w:val="clear" w:color="auto" w:fill="FFFFFF"/>
        <w:spacing w:before="0" w:after="150"/>
        <w:jc w:val="both"/>
        <w:rPr>
          <w:bCs/>
          <w:color w:val="000000"/>
        </w:rPr>
      </w:pPr>
      <w:r w:rsidRPr="00A60135">
        <w:rPr>
          <w:bCs/>
          <w:color w:val="000000"/>
        </w:rPr>
        <w:lastRenderedPageBreak/>
        <w:t>(если не учитывать пробелы между словами)</w:t>
      </w:r>
    </w:p>
    <w:p w:rsidR="00F73402" w:rsidRDefault="00A60135" w:rsidP="00BE6A16">
      <w:pPr>
        <w:pStyle w:val="a3"/>
        <w:shd w:val="clear" w:color="auto" w:fill="FFFFFF"/>
        <w:spacing w:before="0" w:after="150"/>
        <w:jc w:val="both"/>
        <w:rPr>
          <w:bCs/>
          <w:color w:val="000000"/>
        </w:rPr>
      </w:pPr>
      <w:r w:rsidRPr="00A60135">
        <w:rPr>
          <w:bCs/>
          <w:color w:val="000000"/>
        </w:rPr>
        <w:t xml:space="preserve">Такие слова и фразы называются </w:t>
      </w:r>
      <w:r w:rsidRPr="00A60135">
        <w:rPr>
          <w:bCs/>
          <w:i/>
          <w:iCs/>
          <w:color w:val="000000"/>
        </w:rPr>
        <w:t>ПАЛИНДРОМАМИ</w:t>
      </w:r>
      <w:r w:rsidRPr="00A60135">
        <w:rPr>
          <w:bCs/>
          <w:color w:val="000000"/>
        </w:rPr>
        <w:t>.</w:t>
      </w:r>
    </w:p>
    <w:p w:rsidR="006B1CA4" w:rsidRDefault="006B1CA4" w:rsidP="00BE6A16">
      <w:pPr>
        <w:pStyle w:val="a3"/>
        <w:shd w:val="clear" w:color="auto" w:fill="FFFFFF"/>
        <w:spacing w:before="0" w:after="150"/>
        <w:jc w:val="both"/>
        <w:rPr>
          <w:color w:val="000000"/>
        </w:rPr>
      </w:pPr>
    </w:p>
    <w:p w:rsidR="00F73402" w:rsidRDefault="00F73402" w:rsidP="00F73402">
      <w:pPr>
        <w:pStyle w:val="a3"/>
        <w:shd w:val="clear" w:color="auto" w:fill="FFFFFF"/>
        <w:spacing w:before="0" w:beforeAutospacing="0" w:after="150" w:afterAutospacing="0"/>
        <w:jc w:val="right"/>
        <w:rPr>
          <w:b/>
          <w:color w:val="000000"/>
        </w:rPr>
      </w:pPr>
      <w:r w:rsidRPr="004D6DD3">
        <w:rPr>
          <w:b/>
          <w:color w:val="000000"/>
        </w:rPr>
        <w:t>Приложение</w:t>
      </w:r>
      <w:r>
        <w:rPr>
          <w:b/>
          <w:color w:val="000000"/>
        </w:rPr>
        <w:t xml:space="preserve"> 3</w:t>
      </w:r>
    </w:p>
    <w:p w:rsidR="00F73402" w:rsidRDefault="00F73402" w:rsidP="00665529">
      <w:pPr>
        <w:pStyle w:val="a3"/>
        <w:shd w:val="clear" w:color="auto" w:fill="FFFFFF"/>
        <w:spacing w:before="0" w:beforeAutospacing="0" w:after="150" w:afterAutospacing="0"/>
        <w:jc w:val="center"/>
        <w:rPr>
          <w:color w:val="000000"/>
        </w:rPr>
      </w:pPr>
      <w:r>
        <w:rPr>
          <w:color w:val="000000"/>
        </w:rPr>
        <w:t xml:space="preserve">Е.К. </w:t>
      </w:r>
      <w:proofErr w:type="spellStart"/>
      <w:r>
        <w:rPr>
          <w:color w:val="000000"/>
        </w:rPr>
        <w:t>Мархинин</w:t>
      </w:r>
      <w:proofErr w:type="spellEnd"/>
    </w:p>
    <w:p w:rsidR="00F73402" w:rsidRDefault="00F73402" w:rsidP="00665529">
      <w:pPr>
        <w:pStyle w:val="a3"/>
        <w:shd w:val="clear" w:color="auto" w:fill="FFFFFF"/>
        <w:spacing w:before="0" w:beforeAutospacing="0" w:after="150" w:afterAutospacing="0"/>
        <w:jc w:val="center"/>
        <w:rPr>
          <w:color w:val="000000"/>
        </w:rPr>
      </w:pPr>
      <w:r w:rsidRPr="00073765">
        <w:rPr>
          <w:color w:val="000000"/>
          <w:u w:val="single"/>
        </w:rPr>
        <w:t>КОНУС</w:t>
      </w:r>
      <w:r>
        <w:rPr>
          <w:color w:val="000000"/>
        </w:rPr>
        <w:t xml:space="preserve"> В НАПРЯЖЕНИИ СУДОРОЖНО ДРОЖИТ</w:t>
      </w:r>
    </w:p>
    <w:p w:rsidR="00F73402" w:rsidRDefault="00F73402" w:rsidP="00665529">
      <w:pPr>
        <w:pStyle w:val="a3"/>
        <w:shd w:val="clear" w:color="auto" w:fill="FFFFFF"/>
        <w:spacing w:before="0" w:beforeAutospacing="0" w:after="150" w:afterAutospacing="0"/>
        <w:jc w:val="center"/>
        <w:rPr>
          <w:color w:val="000000"/>
        </w:rPr>
      </w:pPr>
      <w:r w:rsidRPr="00073765">
        <w:rPr>
          <w:color w:val="000000"/>
          <w:u w:val="single"/>
        </w:rPr>
        <w:t xml:space="preserve">Конус </w:t>
      </w:r>
      <w:r>
        <w:rPr>
          <w:color w:val="000000"/>
        </w:rPr>
        <w:t xml:space="preserve">в напряжении </w:t>
      </w:r>
    </w:p>
    <w:p w:rsidR="00F73402" w:rsidRDefault="00F73402" w:rsidP="00665529">
      <w:pPr>
        <w:pStyle w:val="a3"/>
        <w:shd w:val="clear" w:color="auto" w:fill="FFFFFF"/>
        <w:spacing w:before="0" w:beforeAutospacing="0" w:after="150" w:afterAutospacing="0"/>
        <w:jc w:val="center"/>
        <w:rPr>
          <w:color w:val="000000"/>
        </w:rPr>
      </w:pPr>
      <w:r>
        <w:rPr>
          <w:color w:val="000000"/>
        </w:rPr>
        <w:t>Судорожно дрожит.</w:t>
      </w:r>
    </w:p>
    <w:p w:rsidR="00F73402" w:rsidRDefault="00F73402" w:rsidP="00665529">
      <w:pPr>
        <w:pStyle w:val="a3"/>
        <w:shd w:val="clear" w:color="auto" w:fill="FFFFFF"/>
        <w:spacing w:before="0" w:beforeAutospacing="0" w:after="150" w:afterAutospacing="0"/>
        <w:jc w:val="center"/>
        <w:rPr>
          <w:color w:val="000000"/>
        </w:rPr>
      </w:pPr>
      <w:r>
        <w:rPr>
          <w:color w:val="000000"/>
        </w:rPr>
        <w:t>Лава в исступлении</w:t>
      </w:r>
    </w:p>
    <w:p w:rsidR="00F73402" w:rsidRDefault="00F73402" w:rsidP="00665529">
      <w:pPr>
        <w:pStyle w:val="a3"/>
        <w:shd w:val="clear" w:color="auto" w:fill="FFFFFF"/>
        <w:spacing w:before="0" w:beforeAutospacing="0" w:after="150" w:afterAutospacing="0"/>
        <w:jc w:val="center"/>
        <w:rPr>
          <w:color w:val="000000"/>
        </w:rPr>
      </w:pPr>
      <w:r>
        <w:rPr>
          <w:color w:val="000000"/>
        </w:rPr>
        <w:t xml:space="preserve">С </w:t>
      </w:r>
      <w:r w:rsidRPr="00073765">
        <w:rPr>
          <w:color w:val="000000"/>
          <w:u w:val="single"/>
        </w:rPr>
        <w:t>конуса</w:t>
      </w:r>
      <w:r>
        <w:rPr>
          <w:color w:val="000000"/>
        </w:rPr>
        <w:t xml:space="preserve"> бежит.</w:t>
      </w:r>
    </w:p>
    <w:p w:rsidR="00F73402" w:rsidRDefault="00F73402" w:rsidP="00665529">
      <w:pPr>
        <w:pStyle w:val="a3"/>
        <w:shd w:val="clear" w:color="auto" w:fill="FFFFFF"/>
        <w:spacing w:before="0" w:beforeAutospacing="0" w:after="150" w:afterAutospacing="0"/>
        <w:jc w:val="center"/>
        <w:rPr>
          <w:color w:val="000000"/>
        </w:rPr>
      </w:pPr>
      <w:r>
        <w:rPr>
          <w:color w:val="000000"/>
        </w:rPr>
        <w:t>Взрывы (очень сильные)</w:t>
      </w:r>
    </w:p>
    <w:p w:rsidR="00F73402" w:rsidRDefault="00F73402" w:rsidP="00665529">
      <w:pPr>
        <w:pStyle w:val="a3"/>
        <w:shd w:val="clear" w:color="auto" w:fill="FFFFFF"/>
        <w:spacing w:before="0" w:beforeAutospacing="0" w:after="150" w:afterAutospacing="0"/>
        <w:jc w:val="center"/>
        <w:rPr>
          <w:color w:val="000000"/>
        </w:rPr>
      </w:pPr>
      <w:r>
        <w:rPr>
          <w:color w:val="000000"/>
        </w:rPr>
        <w:t xml:space="preserve">Следуют подчас, </w:t>
      </w:r>
    </w:p>
    <w:p w:rsidR="00F73402" w:rsidRDefault="00F73402" w:rsidP="00665529">
      <w:pPr>
        <w:pStyle w:val="a3"/>
        <w:shd w:val="clear" w:color="auto" w:fill="FFFFFF"/>
        <w:spacing w:before="0" w:beforeAutospacing="0" w:after="150" w:afterAutospacing="0"/>
        <w:jc w:val="center"/>
        <w:rPr>
          <w:color w:val="000000"/>
        </w:rPr>
      </w:pPr>
      <w:r>
        <w:rPr>
          <w:color w:val="000000"/>
        </w:rPr>
        <w:t>Выбросы обильные</w:t>
      </w:r>
    </w:p>
    <w:p w:rsidR="00F73402" w:rsidRDefault="00F73402" w:rsidP="00665529">
      <w:pPr>
        <w:pStyle w:val="a3"/>
        <w:shd w:val="clear" w:color="auto" w:fill="FFFFFF"/>
        <w:spacing w:before="0" w:beforeAutospacing="0" w:after="150" w:afterAutospacing="0"/>
        <w:jc w:val="center"/>
        <w:rPr>
          <w:color w:val="000000"/>
        </w:rPr>
      </w:pPr>
      <w:r>
        <w:rPr>
          <w:color w:val="000000"/>
        </w:rPr>
        <w:t>Осыпают нас.</w:t>
      </w:r>
    </w:p>
    <w:p w:rsidR="00F73402" w:rsidRDefault="00F73402" w:rsidP="00665529">
      <w:pPr>
        <w:pStyle w:val="a3"/>
        <w:shd w:val="clear" w:color="auto" w:fill="FFFFFF"/>
        <w:spacing w:before="0" w:beforeAutospacing="0" w:after="150" w:afterAutospacing="0"/>
        <w:jc w:val="center"/>
        <w:rPr>
          <w:color w:val="000000"/>
        </w:rPr>
      </w:pPr>
      <w:r>
        <w:rPr>
          <w:color w:val="000000"/>
        </w:rPr>
        <w:t>Мы идем побитые</w:t>
      </w:r>
    </w:p>
    <w:p w:rsidR="00F73402" w:rsidRDefault="00F73402" w:rsidP="00665529">
      <w:pPr>
        <w:pStyle w:val="a3"/>
        <w:shd w:val="clear" w:color="auto" w:fill="FFFFFF"/>
        <w:spacing w:before="0" w:beforeAutospacing="0" w:after="150" w:afterAutospacing="0"/>
        <w:jc w:val="center"/>
        <w:rPr>
          <w:color w:val="000000"/>
        </w:rPr>
      </w:pPr>
      <w:r>
        <w:rPr>
          <w:color w:val="000000"/>
        </w:rPr>
        <w:t xml:space="preserve">Градом </w:t>
      </w:r>
      <w:proofErr w:type="spellStart"/>
      <w:r>
        <w:rPr>
          <w:color w:val="000000"/>
        </w:rPr>
        <w:t>лапиллей</w:t>
      </w:r>
      <w:proofErr w:type="spellEnd"/>
      <w:r>
        <w:rPr>
          <w:color w:val="000000"/>
        </w:rPr>
        <w:t>.</w:t>
      </w:r>
    </w:p>
    <w:p w:rsidR="00F73402" w:rsidRDefault="00F73402" w:rsidP="00665529">
      <w:pPr>
        <w:pStyle w:val="a3"/>
        <w:shd w:val="clear" w:color="auto" w:fill="FFFFFF"/>
        <w:spacing w:before="0" w:beforeAutospacing="0" w:after="150" w:afterAutospacing="0"/>
        <w:jc w:val="center"/>
        <w:rPr>
          <w:color w:val="000000"/>
        </w:rPr>
      </w:pPr>
      <w:r>
        <w:rPr>
          <w:color w:val="000000"/>
        </w:rPr>
        <w:t>Газы ядовитые</w:t>
      </w:r>
    </w:p>
    <w:p w:rsidR="00F73402" w:rsidRDefault="00F73402" w:rsidP="00665529">
      <w:pPr>
        <w:pStyle w:val="a3"/>
        <w:shd w:val="clear" w:color="auto" w:fill="FFFFFF"/>
        <w:spacing w:before="0" w:beforeAutospacing="0" w:after="150" w:afterAutospacing="0"/>
        <w:jc w:val="center"/>
        <w:rPr>
          <w:color w:val="000000"/>
        </w:rPr>
      </w:pPr>
      <w:r>
        <w:rPr>
          <w:color w:val="000000"/>
        </w:rPr>
        <w:t>Лезут из щелей.</w:t>
      </w:r>
    </w:p>
    <w:p w:rsidR="00F73402" w:rsidRDefault="00F73402" w:rsidP="00665529">
      <w:pPr>
        <w:pStyle w:val="a3"/>
        <w:shd w:val="clear" w:color="auto" w:fill="FFFFFF"/>
        <w:spacing w:before="0" w:beforeAutospacing="0" w:after="150" w:afterAutospacing="0"/>
        <w:jc w:val="center"/>
        <w:rPr>
          <w:color w:val="000000"/>
        </w:rPr>
      </w:pPr>
      <w:r>
        <w:rPr>
          <w:color w:val="000000"/>
        </w:rPr>
        <w:t>Бомбы раскаленные</w:t>
      </w:r>
    </w:p>
    <w:p w:rsidR="00F73402" w:rsidRDefault="00F73402" w:rsidP="00665529">
      <w:pPr>
        <w:pStyle w:val="a3"/>
        <w:shd w:val="clear" w:color="auto" w:fill="FFFFFF"/>
        <w:spacing w:before="0" w:beforeAutospacing="0" w:after="150" w:afterAutospacing="0"/>
        <w:jc w:val="center"/>
        <w:rPr>
          <w:color w:val="000000"/>
        </w:rPr>
      </w:pPr>
      <w:r>
        <w:rPr>
          <w:color w:val="000000"/>
        </w:rPr>
        <w:t>Падают вокруг</w:t>
      </w:r>
      <w:r w:rsidR="00073765">
        <w:rPr>
          <w:color w:val="000000"/>
        </w:rPr>
        <w:t>.</w:t>
      </w:r>
    </w:p>
    <w:p w:rsidR="00073765" w:rsidRDefault="00073765" w:rsidP="00665529">
      <w:pPr>
        <w:pStyle w:val="a3"/>
        <w:shd w:val="clear" w:color="auto" w:fill="FFFFFF"/>
        <w:spacing w:before="0" w:beforeAutospacing="0" w:after="150" w:afterAutospacing="0"/>
        <w:jc w:val="center"/>
        <w:rPr>
          <w:color w:val="000000"/>
        </w:rPr>
      </w:pPr>
      <w:r>
        <w:rPr>
          <w:color w:val="000000"/>
        </w:rPr>
        <w:t>Сердца утомленного</w:t>
      </w:r>
    </w:p>
    <w:p w:rsidR="00073765" w:rsidRDefault="00073765" w:rsidP="00665529">
      <w:pPr>
        <w:pStyle w:val="a3"/>
        <w:shd w:val="clear" w:color="auto" w:fill="FFFFFF"/>
        <w:spacing w:before="0" w:beforeAutospacing="0" w:after="150" w:afterAutospacing="0"/>
        <w:jc w:val="center"/>
        <w:rPr>
          <w:color w:val="000000"/>
        </w:rPr>
      </w:pPr>
      <w:r>
        <w:rPr>
          <w:color w:val="000000"/>
        </w:rPr>
        <w:t>Слышен частый стук.</w:t>
      </w:r>
    </w:p>
    <w:p w:rsidR="00073765" w:rsidRPr="00073765" w:rsidRDefault="00073765" w:rsidP="00665529">
      <w:pPr>
        <w:pStyle w:val="a3"/>
        <w:shd w:val="clear" w:color="auto" w:fill="FFFFFF"/>
        <w:spacing w:before="0" w:beforeAutospacing="0" w:after="150" w:afterAutospacing="0"/>
        <w:jc w:val="right"/>
        <w:rPr>
          <w:i/>
          <w:color w:val="000000"/>
        </w:rPr>
      </w:pPr>
      <w:r w:rsidRPr="00073765">
        <w:rPr>
          <w:i/>
          <w:color w:val="000000"/>
        </w:rPr>
        <w:t>12 сентября 2002 г.</w:t>
      </w:r>
    </w:p>
    <w:p w:rsidR="00F73402" w:rsidRPr="00661069" w:rsidRDefault="00F73402" w:rsidP="00665529">
      <w:pPr>
        <w:pStyle w:val="a3"/>
        <w:shd w:val="clear" w:color="auto" w:fill="FFFFFF"/>
        <w:spacing w:before="0" w:beforeAutospacing="0" w:after="150" w:afterAutospacing="0"/>
        <w:jc w:val="center"/>
        <w:rPr>
          <w:color w:val="000000"/>
        </w:rPr>
      </w:pPr>
    </w:p>
    <w:p w:rsidR="00F73402" w:rsidRDefault="00F73402" w:rsidP="00665529">
      <w:pPr>
        <w:pStyle w:val="a3"/>
        <w:shd w:val="clear" w:color="auto" w:fill="FFFFFF"/>
        <w:spacing w:before="0" w:beforeAutospacing="0" w:after="150" w:afterAutospacing="0"/>
        <w:jc w:val="both"/>
        <w:rPr>
          <w:color w:val="000000"/>
        </w:rPr>
      </w:pPr>
    </w:p>
    <w:p w:rsidR="00665529" w:rsidRDefault="00665529" w:rsidP="00665529">
      <w:pPr>
        <w:pStyle w:val="a3"/>
        <w:shd w:val="clear" w:color="auto" w:fill="FFFFFF"/>
        <w:spacing w:before="0" w:beforeAutospacing="0" w:after="150" w:afterAutospacing="0"/>
        <w:jc w:val="both"/>
        <w:rPr>
          <w:color w:val="000000"/>
        </w:rPr>
      </w:pPr>
    </w:p>
    <w:p w:rsidR="00665529" w:rsidRDefault="00665529" w:rsidP="00665529">
      <w:pPr>
        <w:pStyle w:val="a3"/>
        <w:shd w:val="clear" w:color="auto" w:fill="FFFFFF"/>
        <w:spacing w:before="0" w:beforeAutospacing="0" w:after="150" w:afterAutospacing="0"/>
        <w:jc w:val="right"/>
        <w:rPr>
          <w:b/>
          <w:color w:val="000000"/>
        </w:rPr>
      </w:pPr>
      <w:r w:rsidRPr="004D6DD3">
        <w:rPr>
          <w:b/>
          <w:color w:val="000000"/>
        </w:rPr>
        <w:t>Приложение</w:t>
      </w:r>
      <w:r>
        <w:rPr>
          <w:b/>
          <w:color w:val="000000"/>
        </w:rPr>
        <w:t xml:space="preserve"> 4</w:t>
      </w:r>
    </w:p>
    <w:p w:rsidR="00665529" w:rsidRPr="006B1CA4" w:rsidRDefault="00665529" w:rsidP="006B1CA4">
      <w:pPr>
        <w:pStyle w:val="a3"/>
        <w:shd w:val="clear" w:color="auto" w:fill="FFFFFF"/>
        <w:spacing w:before="0" w:beforeAutospacing="0" w:after="0" w:afterAutospacing="0"/>
        <w:jc w:val="center"/>
        <w:rPr>
          <w:color w:val="111115"/>
        </w:rPr>
      </w:pPr>
      <w:r w:rsidRPr="006B1CA4">
        <w:rPr>
          <w:rStyle w:val="a9"/>
          <w:b w:val="0"/>
          <w:bCs w:val="0"/>
          <w:color w:val="111115"/>
          <w:bdr w:val="none" w:sz="0" w:space="0" w:color="auto" w:frame="1"/>
        </w:rPr>
        <w:t>Задача Пифагора</w:t>
      </w:r>
      <w:r w:rsidRPr="006B1CA4">
        <w:rPr>
          <w:rStyle w:val="a9"/>
          <w:b w:val="0"/>
          <w:bCs w:val="0"/>
          <w:color w:val="111115"/>
          <w:bdr w:val="none" w:sz="0" w:space="0" w:color="auto" w:frame="1"/>
        </w:rPr>
        <w:br/>
      </w:r>
      <w:r w:rsidRPr="006B1CA4">
        <w:rPr>
          <w:color w:val="111115"/>
        </w:rPr>
        <w:t> </w:t>
      </w:r>
      <w:r w:rsidRPr="006B1CA4">
        <w:rPr>
          <w:rStyle w:val="a9"/>
          <w:b w:val="0"/>
          <w:bCs w:val="0"/>
          <w:color w:val="111115"/>
          <w:bdr w:val="none" w:sz="0" w:space="0" w:color="auto" w:frame="1"/>
        </w:rPr>
        <w:t>(около 580-501 г. до н.э.)</w:t>
      </w:r>
    </w:p>
    <w:p w:rsidR="00665529" w:rsidRDefault="00665529" w:rsidP="006B1CA4">
      <w:pPr>
        <w:pStyle w:val="a3"/>
        <w:shd w:val="clear" w:color="auto" w:fill="FFFFFF"/>
        <w:spacing w:before="0" w:beforeAutospacing="0" w:after="0" w:afterAutospacing="0"/>
        <w:jc w:val="both"/>
        <w:rPr>
          <w:rStyle w:val="a9"/>
          <w:b w:val="0"/>
          <w:bCs w:val="0"/>
          <w:color w:val="111115"/>
          <w:bdr w:val="none" w:sz="0" w:space="0" w:color="auto" w:frame="1"/>
        </w:rPr>
      </w:pPr>
      <w:r w:rsidRPr="006B1CA4">
        <w:rPr>
          <w:rStyle w:val="a9"/>
          <w:b w:val="0"/>
          <w:bCs w:val="0"/>
          <w:color w:val="111115"/>
          <w:bdr w:val="none" w:sz="0" w:space="0" w:color="auto" w:frame="1"/>
        </w:rPr>
        <w:t>"Рассказывают, что на вопрос, сколько учеников посещают его школу, Пифагор ответил: "Половина изучает математику, четверть - музыку, седьмая часть пребывает в молчании, кроме этого, есть три женщины". Сколько учеников посещало школу «Пифагора?»</w:t>
      </w:r>
    </w:p>
    <w:p w:rsidR="006B1CA4" w:rsidRDefault="006B1CA4" w:rsidP="006B1CA4">
      <w:pPr>
        <w:pStyle w:val="a3"/>
        <w:shd w:val="clear" w:color="auto" w:fill="FFFFFF"/>
        <w:spacing w:before="0" w:beforeAutospacing="0" w:after="0" w:afterAutospacing="0"/>
        <w:jc w:val="both"/>
        <w:rPr>
          <w:rStyle w:val="a9"/>
          <w:b w:val="0"/>
          <w:bCs w:val="0"/>
          <w:color w:val="111115"/>
          <w:bdr w:val="none" w:sz="0" w:space="0" w:color="auto" w:frame="1"/>
        </w:rPr>
      </w:pPr>
    </w:p>
    <w:p w:rsidR="006B1CA4" w:rsidRDefault="006B1CA4" w:rsidP="006B1CA4">
      <w:pPr>
        <w:pStyle w:val="a3"/>
        <w:shd w:val="clear" w:color="auto" w:fill="FFFFFF"/>
        <w:spacing w:before="0" w:beforeAutospacing="0" w:after="0" w:afterAutospacing="0"/>
        <w:jc w:val="both"/>
        <w:rPr>
          <w:rStyle w:val="a9"/>
          <w:b w:val="0"/>
          <w:bCs w:val="0"/>
          <w:color w:val="111115"/>
          <w:bdr w:val="none" w:sz="0" w:space="0" w:color="auto" w:frame="1"/>
        </w:rPr>
      </w:pPr>
    </w:p>
    <w:p w:rsidR="006B1CA4" w:rsidRDefault="006B1CA4" w:rsidP="00AE2328">
      <w:pPr>
        <w:pStyle w:val="a3"/>
        <w:shd w:val="clear" w:color="auto" w:fill="FFFFFF"/>
        <w:spacing w:before="0" w:beforeAutospacing="0" w:after="0" w:afterAutospacing="0"/>
        <w:jc w:val="center"/>
        <w:rPr>
          <w:color w:val="111115"/>
        </w:rPr>
      </w:pPr>
      <w:r w:rsidRPr="006B1CA4">
        <w:rPr>
          <w:noProof/>
          <w:color w:val="111115"/>
        </w:rPr>
        <w:lastRenderedPageBreak/>
        <w:drawing>
          <wp:inline distT="0" distB="0" distL="0" distR="0">
            <wp:extent cx="5105400" cy="2381250"/>
            <wp:effectExtent l="19050" t="0" r="0" b="0"/>
            <wp:docPr id="14" name="Рисунок 4" descr="Image0002.JPG"/>
            <wp:cNvGraphicFramePr/>
            <a:graphic xmlns:a="http://schemas.openxmlformats.org/drawingml/2006/main">
              <a:graphicData uri="http://schemas.openxmlformats.org/drawingml/2006/picture">
                <pic:pic xmlns:pic="http://schemas.openxmlformats.org/drawingml/2006/picture">
                  <pic:nvPicPr>
                    <pic:cNvPr id="6" name="Рисунок 5" descr="Image0002.JPG"/>
                    <pic:cNvPicPr>
                      <a:picLocks noChangeAspect="1"/>
                    </pic:cNvPicPr>
                  </pic:nvPicPr>
                  <pic:blipFill>
                    <a:blip r:embed="rId17" cstate="print"/>
                    <a:srcRect t="4851" r="5456" b="63650"/>
                    <a:stretch>
                      <a:fillRect/>
                    </a:stretch>
                  </pic:blipFill>
                  <pic:spPr>
                    <a:xfrm>
                      <a:off x="0" y="0"/>
                      <a:ext cx="5105118" cy="2381119"/>
                    </a:xfrm>
                    <a:prstGeom prst="rect">
                      <a:avLst/>
                    </a:prstGeom>
                    <a:ln>
                      <a:noFill/>
                    </a:ln>
                    <a:effectLst>
                      <a:softEdge rad="112500"/>
                    </a:effectLst>
                  </pic:spPr>
                </pic:pic>
              </a:graphicData>
            </a:graphic>
          </wp:inline>
        </w:drawing>
      </w:r>
    </w:p>
    <w:p w:rsidR="006B1CA4" w:rsidRDefault="006B1CA4" w:rsidP="006B1CA4">
      <w:pPr>
        <w:pStyle w:val="a3"/>
        <w:shd w:val="clear" w:color="auto" w:fill="FFFFFF"/>
        <w:spacing w:before="0" w:beforeAutospacing="0" w:after="0" w:afterAutospacing="0"/>
        <w:jc w:val="both"/>
        <w:rPr>
          <w:color w:val="111115"/>
        </w:rPr>
      </w:pPr>
    </w:p>
    <w:p w:rsidR="006B1CA4" w:rsidRPr="006B1CA4" w:rsidRDefault="006B1CA4" w:rsidP="006B1CA4">
      <w:pPr>
        <w:pStyle w:val="a3"/>
        <w:shd w:val="clear" w:color="auto" w:fill="FFFFFF"/>
        <w:spacing w:before="0" w:beforeAutospacing="0" w:after="0" w:afterAutospacing="0"/>
        <w:jc w:val="both"/>
        <w:rPr>
          <w:color w:val="111115"/>
        </w:rPr>
      </w:pPr>
    </w:p>
    <w:p w:rsidR="006B1CA4" w:rsidRDefault="006B1CA4" w:rsidP="006B1CA4">
      <w:pPr>
        <w:pStyle w:val="a3"/>
        <w:shd w:val="clear" w:color="auto" w:fill="FFFFFF"/>
        <w:spacing w:before="0" w:beforeAutospacing="0" w:after="150" w:afterAutospacing="0"/>
        <w:jc w:val="right"/>
        <w:rPr>
          <w:b/>
          <w:color w:val="000000"/>
        </w:rPr>
      </w:pPr>
      <w:r w:rsidRPr="004D6DD3">
        <w:rPr>
          <w:b/>
          <w:color w:val="000000"/>
        </w:rPr>
        <w:t>Приложение</w:t>
      </w:r>
      <w:r>
        <w:rPr>
          <w:b/>
          <w:color w:val="000000"/>
        </w:rPr>
        <w:t xml:space="preserve"> </w:t>
      </w:r>
      <w:r w:rsidR="00DA57C0">
        <w:rPr>
          <w:b/>
          <w:color w:val="000000"/>
        </w:rPr>
        <w:t>5</w:t>
      </w:r>
    </w:p>
    <w:p w:rsidR="00F079AF" w:rsidRDefault="00DA57C0" w:rsidP="006B1CA4">
      <w:pPr>
        <w:pStyle w:val="a3"/>
        <w:shd w:val="clear" w:color="auto" w:fill="FFFFFF"/>
        <w:spacing w:before="0" w:after="150"/>
        <w:ind w:left="360"/>
        <w:jc w:val="both"/>
        <w:rPr>
          <w:color w:val="000000"/>
        </w:rPr>
      </w:pPr>
      <w:proofErr w:type="spellStart"/>
      <w:r w:rsidRPr="006B1CA4">
        <w:rPr>
          <w:bCs/>
          <w:color w:val="000000"/>
        </w:rPr>
        <w:t>Межпредметная</w:t>
      </w:r>
      <w:proofErr w:type="spellEnd"/>
      <w:r w:rsidRPr="006B1CA4">
        <w:rPr>
          <w:bCs/>
          <w:color w:val="000000"/>
        </w:rPr>
        <w:t xml:space="preserve"> связь математики и биологии ярко прослеживается при изучении темы прогрессии. Учащиеся  с интересом  находят  примеры чисел Фибоначчи в  строении различных  растений и животных.</w:t>
      </w:r>
      <w:r w:rsidRPr="006B1CA4">
        <w:rPr>
          <w:color w:val="000000"/>
        </w:rPr>
        <w:t xml:space="preserve"> </w:t>
      </w:r>
    </w:p>
    <w:p w:rsidR="006B1CA4" w:rsidRDefault="006B1CA4" w:rsidP="00AE2328">
      <w:pPr>
        <w:pStyle w:val="a3"/>
        <w:shd w:val="clear" w:color="auto" w:fill="FFFFFF"/>
        <w:spacing w:before="0" w:after="150"/>
        <w:ind w:left="360"/>
        <w:jc w:val="center"/>
        <w:rPr>
          <w:rFonts w:asciiTheme="minorHAnsi" w:eastAsiaTheme="minorHAnsi" w:hAnsiTheme="minorHAnsi" w:cstheme="minorBidi"/>
          <w:noProof/>
          <w:sz w:val="22"/>
          <w:szCs w:val="22"/>
        </w:rPr>
      </w:pPr>
      <w:r w:rsidRPr="006B1CA4">
        <w:rPr>
          <w:noProof/>
          <w:color w:val="000000"/>
        </w:rPr>
        <w:drawing>
          <wp:inline distT="0" distB="0" distL="0" distR="0">
            <wp:extent cx="2492375" cy="1955800"/>
            <wp:effectExtent l="19050" t="0" r="3175" b="0"/>
            <wp:docPr id="18" name="Рисунок 7" descr="C:\Users\Юля\Desktop\fimg2608077_CHisla_Fibonachchi_i_zolotoe_sechenie_v_prirode_Podsolnuh.jpg"/>
            <wp:cNvGraphicFramePr/>
            <a:graphic xmlns:a="http://schemas.openxmlformats.org/drawingml/2006/main">
              <a:graphicData uri="http://schemas.openxmlformats.org/drawingml/2006/picture">
                <pic:pic xmlns:pic="http://schemas.openxmlformats.org/drawingml/2006/picture">
                  <pic:nvPicPr>
                    <pic:cNvPr id="22532" name="Picture 2" descr="C:\Users\Юля\Desktop\fimg2608077_CHisla_Fibonachchi_i_zolotoe_sechenie_v_prirode_Podsolnuh.jpg"/>
                    <pic:cNvPicPr>
                      <a:picLocks noChangeAspect="1" noChangeArrowheads="1"/>
                    </pic:cNvPicPr>
                  </pic:nvPicPr>
                  <pic:blipFill>
                    <a:blip r:embed="rId18" cstate="print"/>
                    <a:srcRect b="9328"/>
                    <a:stretch>
                      <a:fillRect/>
                    </a:stretch>
                  </pic:blipFill>
                  <pic:spPr bwMode="auto">
                    <a:xfrm>
                      <a:off x="0" y="0"/>
                      <a:ext cx="2492375" cy="1955800"/>
                    </a:xfrm>
                    <a:prstGeom prst="rect">
                      <a:avLst/>
                    </a:prstGeom>
                    <a:noFill/>
                    <a:ln w="9525">
                      <a:noFill/>
                      <a:miter lim="800000"/>
                      <a:headEnd/>
                      <a:tailEnd/>
                    </a:ln>
                  </pic:spPr>
                </pic:pic>
              </a:graphicData>
            </a:graphic>
          </wp:inline>
        </w:drawing>
      </w:r>
      <w:r w:rsidRPr="006B1CA4">
        <w:rPr>
          <w:noProof/>
          <w:color w:val="000000"/>
        </w:rPr>
        <w:drawing>
          <wp:inline distT="0" distB="0" distL="0" distR="0">
            <wp:extent cx="2657475" cy="1952625"/>
            <wp:effectExtent l="19050" t="0" r="9525" b="0"/>
            <wp:docPr id="19" name="Рисунок 8" descr="C:\Users\Юля\Desktop\img2608078_CHisla_Fibonachchi_i_zolotoe_sechenie_v_prirode_Alloe.jpg"/>
            <wp:cNvGraphicFramePr/>
            <a:graphic xmlns:a="http://schemas.openxmlformats.org/drawingml/2006/main">
              <a:graphicData uri="http://schemas.openxmlformats.org/drawingml/2006/picture">
                <pic:pic xmlns:pic="http://schemas.openxmlformats.org/drawingml/2006/picture">
                  <pic:nvPicPr>
                    <pic:cNvPr id="22533" name="Picture 3" descr="C:\Users\Юля\Desktop\img2608078_CHisla_Fibonachchi_i_zolotoe_sechenie_v_prirode_Alloe.jpg"/>
                    <pic:cNvPicPr>
                      <a:picLocks noChangeAspect="1" noChangeArrowheads="1"/>
                    </pic:cNvPicPr>
                  </pic:nvPicPr>
                  <pic:blipFill>
                    <a:blip r:embed="rId19"/>
                    <a:srcRect b="18246"/>
                    <a:stretch>
                      <a:fillRect/>
                    </a:stretch>
                  </pic:blipFill>
                  <pic:spPr bwMode="auto">
                    <a:xfrm>
                      <a:off x="0" y="0"/>
                      <a:ext cx="2659478" cy="1954097"/>
                    </a:xfrm>
                    <a:prstGeom prst="rect">
                      <a:avLst/>
                    </a:prstGeom>
                    <a:noFill/>
                    <a:ln w="9525">
                      <a:noFill/>
                      <a:miter lim="800000"/>
                      <a:headEnd/>
                      <a:tailEnd/>
                    </a:ln>
                  </pic:spPr>
                </pic:pic>
              </a:graphicData>
            </a:graphic>
          </wp:inline>
        </w:drawing>
      </w:r>
    </w:p>
    <w:p w:rsidR="006B1CA4" w:rsidRDefault="006B1CA4" w:rsidP="00AE2328">
      <w:pPr>
        <w:pStyle w:val="a3"/>
        <w:shd w:val="clear" w:color="auto" w:fill="FFFFFF"/>
        <w:spacing w:before="0" w:after="150"/>
        <w:ind w:left="360"/>
        <w:jc w:val="center"/>
        <w:rPr>
          <w:color w:val="000000"/>
        </w:rPr>
      </w:pPr>
      <w:r w:rsidRPr="006B1CA4">
        <w:rPr>
          <w:noProof/>
          <w:color w:val="000000"/>
        </w:rPr>
        <w:drawing>
          <wp:inline distT="0" distB="0" distL="0" distR="0">
            <wp:extent cx="2343150" cy="1752600"/>
            <wp:effectExtent l="19050" t="0" r="0" b="0"/>
            <wp:docPr id="20" name="Рисунок 9" descr="C:\Users\Юля\Desktop\fimg2608076_CHisla_Fibonachchi_i_zolotoe_sechenie_v_prirode_Rakushka.jpg"/>
            <wp:cNvGraphicFramePr/>
            <a:graphic xmlns:a="http://schemas.openxmlformats.org/drawingml/2006/main">
              <a:graphicData uri="http://schemas.openxmlformats.org/drawingml/2006/picture">
                <pic:pic xmlns:pic="http://schemas.openxmlformats.org/drawingml/2006/picture">
                  <pic:nvPicPr>
                    <pic:cNvPr id="22535" name="Picture 3" descr="C:\Users\Юля\Desktop\fimg2608076_CHisla_Fibonachchi_i_zolotoe_sechenie_v_prirode_Rakushka.jpg"/>
                    <pic:cNvPicPr>
                      <a:picLocks noChangeAspect="1" noChangeArrowheads="1"/>
                    </pic:cNvPicPr>
                  </pic:nvPicPr>
                  <pic:blipFill>
                    <a:blip r:embed="rId20"/>
                    <a:srcRect b="10414"/>
                    <a:stretch>
                      <a:fillRect/>
                    </a:stretch>
                  </pic:blipFill>
                  <pic:spPr bwMode="auto">
                    <a:xfrm>
                      <a:off x="0" y="0"/>
                      <a:ext cx="2343150" cy="1752600"/>
                    </a:xfrm>
                    <a:prstGeom prst="rect">
                      <a:avLst/>
                    </a:prstGeom>
                    <a:noFill/>
                    <a:ln w="9525">
                      <a:noFill/>
                      <a:miter lim="800000"/>
                      <a:headEnd/>
                      <a:tailEnd/>
                    </a:ln>
                  </pic:spPr>
                </pic:pic>
              </a:graphicData>
            </a:graphic>
          </wp:inline>
        </w:drawing>
      </w:r>
      <w:r w:rsidRPr="006B1CA4">
        <w:rPr>
          <w:noProof/>
          <w:color w:val="000000"/>
        </w:rPr>
        <w:drawing>
          <wp:inline distT="0" distB="0" distL="0" distR="0">
            <wp:extent cx="2076450" cy="1751255"/>
            <wp:effectExtent l="19050" t="0" r="0" b="0"/>
            <wp:docPr id="21" name="Рисунок 10" descr="C:\Users\Юля\Desktop\fimg2608074_Spiral_zolotogo_secheniya_na_ulitke_razumnyiy_zamyisel_prirodyi.jpg"/>
            <wp:cNvGraphicFramePr/>
            <a:graphic xmlns:a="http://schemas.openxmlformats.org/drawingml/2006/main">
              <a:graphicData uri="http://schemas.openxmlformats.org/drawingml/2006/picture">
                <pic:pic xmlns:pic="http://schemas.openxmlformats.org/drawingml/2006/picture">
                  <pic:nvPicPr>
                    <pic:cNvPr id="22534" name="Picture 2" descr="C:\Users\Юля\Desktop\fimg2608074_Spiral_zolotogo_secheniya_na_ulitke_razumnyiy_zamyisel_prirodyi.jpg"/>
                    <pic:cNvPicPr>
                      <a:picLocks noChangeAspect="1" noChangeArrowheads="1"/>
                    </pic:cNvPicPr>
                  </pic:nvPicPr>
                  <pic:blipFill>
                    <a:blip r:embed="rId21"/>
                    <a:srcRect b="10106"/>
                    <a:stretch>
                      <a:fillRect/>
                    </a:stretch>
                  </pic:blipFill>
                  <pic:spPr bwMode="auto">
                    <a:xfrm>
                      <a:off x="0" y="0"/>
                      <a:ext cx="2076114" cy="1750972"/>
                    </a:xfrm>
                    <a:prstGeom prst="rect">
                      <a:avLst/>
                    </a:prstGeom>
                    <a:noFill/>
                    <a:ln w="9525">
                      <a:noFill/>
                      <a:miter lim="800000"/>
                      <a:headEnd/>
                      <a:tailEnd/>
                    </a:ln>
                  </pic:spPr>
                </pic:pic>
              </a:graphicData>
            </a:graphic>
          </wp:inline>
        </w:drawing>
      </w:r>
    </w:p>
    <w:p w:rsidR="003B1A52" w:rsidRDefault="003B1A52" w:rsidP="00AE2328">
      <w:pPr>
        <w:pStyle w:val="a3"/>
        <w:shd w:val="clear" w:color="auto" w:fill="FFFFFF"/>
        <w:spacing w:before="0" w:after="150"/>
        <w:ind w:left="360"/>
        <w:jc w:val="center"/>
        <w:rPr>
          <w:color w:val="000000"/>
        </w:rPr>
      </w:pPr>
      <w:r>
        <w:rPr>
          <w:color w:val="000000"/>
        </w:rPr>
        <w:t>Симметрия в природе</w:t>
      </w:r>
    </w:p>
    <w:p w:rsidR="003B1A52" w:rsidRPr="006B1CA4" w:rsidRDefault="003B1A52" w:rsidP="00AE2328">
      <w:pPr>
        <w:pStyle w:val="a3"/>
        <w:shd w:val="clear" w:color="auto" w:fill="FFFFFF"/>
        <w:spacing w:before="0" w:after="150"/>
        <w:ind w:left="360"/>
        <w:jc w:val="center"/>
        <w:rPr>
          <w:color w:val="000000"/>
        </w:rPr>
      </w:pPr>
      <w:r w:rsidRPr="003B1A52">
        <w:rPr>
          <w:noProof/>
          <w:color w:val="000000"/>
        </w:rPr>
        <w:lastRenderedPageBreak/>
        <w:drawing>
          <wp:inline distT="0" distB="0" distL="0" distR="0">
            <wp:extent cx="4724400" cy="4286250"/>
            <wp:effectExtent l="19050" t="0" r="0" b="0"/>
            <wp:docPr id="22" name="Рисунок 11" descr="https://ds05.infourok.ru/uploads/ex/12ac/00088aa3-9f584b7b/img11.jpg"/>
            <wp:cNvGraphicFramePr/>
            <a:graphic xmlns:a="http://schemas.openxmlformats.org/drawingml/2006/main">
              <a:graphicData uri="http://schemas.openxmlformats.org/drawingml/2006/picture">
                <pic:pic xmlns:pic="http://schemas.openxmlformats.org/drawingml/2006/picture">
                  <pic:nvPicPr>
                    <pic:cNvPr id="14338" name="Picture 2" descr="https://ds05.infourok.ru/uploads/ex/12ac/00088aa3-9f584b7b/img11.jpg"/>
                    <pic:cNvPicPr>
                      <a:picLocks noChangeAspect="1" noChangeArrowheads="1"/>
                    </pic:cNvPicPr>
                  </pic:nvPicPr>
                  <pic:blipFill>
                    <a:blip r:embed="rId22" cstate="print"/>
                    <a:srcRect/>
                    <a:stretch>
                      <a:fillRect/>
                    </a:stretch>
                  </pic:blipFill>
                  <pic:spPr bwMode="auto">
                    <a:xfrm>
                      <a:off x="0" y="0"/>
                      <a:ext cx="4723915" cy="4285810"/>
                    </a:xfrm>
                    <a:prstGeom prst="rect">
                      <a:avLst/>
                    </a:prstGeom>
                    <a:noFill/>
                  </pic:spPr>
                </pic:pic>
              </a:graphicData>
            </a:graphic>
          </wp:inline>
        </w:drawing>
      </w:r>
    </w:p>
    <w:p w:rsidR="006B1CA4" w:rsidRPr="006B1CA4" w:rsidRDefault="006B1CA4" w:rsidP="006B1CA4">
      <w:pPr>
        <w:pStyle w:val="a3"/>
        <w:shd w:val="clear" w:color="auto" w:fill="FFFFFF"/>
        <w:spacing w:before="0" w:beforeAutospacing="0" w:after="150" w:afterAutospacing="0"/>
        <w:jc w:val="both"/>
        <w:rPr>
          <w:color w:val="000000"/>
        </w:rPr>
      </w:pPr>
    </w:p>
    <w:p w:rsidR="00665529" w:rsidRPr="006B1CA4" w:rsidRDefault="00665529" w:rsidP="006B1CA4">
      <w:pPr>
        <w:pStyle w:val="a3"/>
        <w:shd w:val="clear" w:color="auto" w:fill="FFFFFF"/>
        <w:spacing w:before="0" w:beforeAutospacing="0" w:after="150" w:afterAutospacing="0"/>
        <w:jc w:val="both"/>
        <w:rPr>
          <w:color w:val="000000"/>
        </w:rPr>
      </w:pPr>
    </w:p>
    <w:sectPr w:rsidR="00665529" w:rsidRPr="006B1CA4" w:rsidSect="00BB1E9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EBB450B"/>
    <w:multiLevelType w:val="hybridMultilevel"/>
    <w:tmpl w:val="E7065FFC"/>
    <w:lvl w:ilvl="0" w:tplc="C35C58B2">
      <w:start w:val="1"/>
      <w:numFmt w:val="bullet"/>
      <w:lvlText w:val="•"/>
      <w:lvlJc w:val="left"/>
      <w:pPr>
        <w:tabs>
          <w:tab w:val="num" w:pos="720"/>
        </w:tabs>
        <w:ind w:left="720" w:hanging="360"/>
      </w:pPr>
      <w:rPr>
        <w:rFonts w:ascii="Times New Roman" w:hAnsi="Times New Roman" w:hint="default"/>
      </w:rPr>
    </w:lvl>
    <w:lvl w:ilvl="1" w:tplc="36E455BA" w:tentative="1">
      <w:start w:val="1"/>
      <w:numFmt w:val="bullet"/>
      <w:lvlText w:val="•"/>
      <w:lvlJc w:val="left"/>
      <w:pPr>
        <w:tabs>
          <w:tab w:val="num" w:pos="1440"/>
        </w:tabs>
        <w:ind w:left="1440" w:hanging="360"/>
      </w:pPr>
      <w:rPr>
        <w:rFonts w:ascii="Times New Roman" w:hAnsi="Times New Roman" w:hint="default"/>
      </w:rPr>
    </w:lvl>
    <w:lvl w:ilvl="2" w:tplc="415A9C80" w:tentative="1">
      <w:start w:val="1"/>
      <w:numFmt w:val="bullet"/>
      <w:lvlText w:val="•"/>
      <w:lvlJc w:val="left"/>
      <w:pPr>
        <w:tabs>
          <w:tab w:val="num" w:pos="2160"/>
        </w:tabs>
        <w:ind w:left="2160" w:hanging="360"/>
      </w:pPr>
      <w:rPr>
        <w:rFonts w:ascii="Times New Roman" w:hAnsi="Times New Roman" w:hint="default"/>
      </w:rPr>
    </w:lvl>
    <w:lvl w:ilvl="3" w:tplc="64D81084" w:tentative="1">
      <w:start w:val="1"/>
      <w:numFmt w:val="bullet"/>
      <w:lvlText w:val="•"/>
      <w:lvlJc w:val="left"/>
      <w:pPr>
        <w:tabs>
          <w:tab w:val="num" w:pos="2880"/>
        </w:tabs>
        <w:ind w:left="2880" w:hanging="360"/>
      </w:pPr>
      <w:rPr>
        <w:rFonts w:ascii="Times New Roman" w:hAnsi="Times New Roman" w:hint="default"/>
      </w:rPr>
    </w:lvl>
    <w:lvl w:ilvl="4" w:tplc="1F20503C" w:tentative="1">
      <w:start w:val="1"/>
      <w:numFmt w:val="bullet"/>
      <w:lvlText w:val="•"/>
      <w:lvlJc w:val="left"/>
      <w:pPr>
        <w:tabs>
          <w:tab w:val="num" w:pos="3600"/>
        </w:tabs>
        <w:ind w:left="3600" w:hanging="360"/>
      </w:pPr>
      <w:rPr>
        <w:rFonts w:ascii="Times New Roman" w:hAnsi="Times New Roman" w:hint="default"/>
      </w:rPr>
    </w:lvl>
    <w:lvl w:ilvl="5" w:tplc="9FFE6B30" w:tentative="1">
      <w:start w:val="1"/>
      <w:numFmt w:val="bullet"/>
      <w:lvlText w:val="•"/>
      <w:lvlJc w:val="left"/>
      <w:pPr>
        <w:tabs>
          <w:tab w:val="num" w:pos="4320"/>
        </w:tabs>
        <w:ind w:left="4320" w:hanging="360"/>
      </w:pPr>
      <w:rPr>
        <w:rFonts w:ascii="Times New Roman" w:hAnsi="Times New Roman" w:hint="default"/>
      </w:rPr>
    </w:lvl>
    <w:lvl w:ilvl="6" w:tplc="76D8BAAA" w:tentative="1">
      <w:start w:val="1"/>
      <w:numFmt w:val="bullet"/>
      <w:lvlText w:val="•"/>
      <w:lvlJc w:val="left"/>
      <w:pPr>
        <w:tabs>
          <w:tab w:val="num" w:pos="5040"/>
        </w:tabs>
        <w:ind w:left="5040" w:hanging="360"/>
      </w:pPr>
      <w:rPr>
        <w:rFonts w:ascii="Times New Roman" w:hAnsi="Times New Roman" w:hint="default"/>
      </w:rPr>
    </w:lvl>
    <w:lvl w:ilvl="7" w:tplc="9B00BE76" w:tentative="1">
      <w:start w:val="1"/>
      <w:numFmt w:val="bullet"/>
      <w:lvlText w:val="•"/>
      <w:lvlJc w:val="left"/>
      <w:pPr>
        <w:tabs>
          <w:tab w:val="num" w:pos="5760"/>
        </w:tabs>
        <w:ind w:left="5760" w:hanging="360"/>
      </w:pPr>
      <w:rPr>
        <w:rFonts w:ascii="Times New Roman" w:hAnsi="Times New Roman" w:hint="default"/>
      </w:rPr>
    </w:lvl>
    <w:lvl w:ilvl="8" w:tplc="5B6CD06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5636F26"/>
    <w:multiLevelType w:val="multilevel"/>
    <w:tmpl w:val="06903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F42190"/>
    <w:multiLevelType w:val="hybridMultilevel"/>
    <w:tmpl w:val="72860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AB96CE5"/>
    <w:multiLevelType w:val="hybridMultilevel"/>
    <w:tmpl w:val="D3180028"/>
    <w:lvl w:ilvl="0" w:tplc="395A9292">
      <w:start w:val="1"/>
      <w:numFmt w:val="bullet"/>
      <w:lvlText w:val="•"/>
      <w:lvlJc w:val="left"/>
      <w:pPr>
        <w:tabs>
          <w:tab w:val="num" w:pos="720"/>
        </w:tabs>
        <w:ind w:left="720" w:hanging="360"/>
      </w:pPr>
      <w:rPr>
        <w:rFonts w:ascii="Times New Roman" w:hAnsi="Times New Roman" w:hint="default"/>
      </w:rPr>
    </w:lvl>
    <w:lvl w:ilvl="1" w:tplc="6FBABB0E" w:tentative="1">
      <w:start w:val="1"/>
      <w:numFmt w:val="bullet"/>
      <w:lvlText w:val="•"/>
      <w:lvlJc w:val="left"/>
      <w:pPr>
        <w:tabs>
          <w:tab w:val="num" w:pos="1440"/>
        </w:tabs>
        <w:ind w:left="1440" w:hanging="360"/>
      </w:pPr>
      <w:rPr>
        <w:rFonts w:ascii="Times New Roman" w:hAnsi="Times New Roman" w:hint="default"/>
      </w:rPr>
    </w:lvl>
    <w:lvl w:ilvl="2" w:tplc="7F38E60C" w:tentative="1">
      <w:start w:val="1"/>
      <w:numFmt w:val="bullet"/>
      <w:lvlText w:val="•"/>
      <w:lvlJc w:val="left"/>
      <w:pPr>
        <w:tabs>
          <w:tab w:val="num" w:pos="2160"/>
        </w:tabs>
        <w:ind w:left="2160" w:hanging="360"/>
      </w:pPr>
      <w:rPr>
        <w:rFonts w:ascii="Times New Roman" w:hAnsi="Times New Roman" w:hint="default"/>
      </w:rPr>
    </w:lvl>
    <w:lvl w:ilvl="3" w:tplc="E7DED110" w:tentative="1">
      <w:start w:val="1"/>
      <w:numFmt w:val="bullet"/>
      <w:lvlText w:val="•"/>
      <w:lvlJc w:val="left"/>
      <w:pPr>
        <w:tabs>
          <w:tab w:val="num" w:pos="2880"/>
        </w:tabs>
        <w:ind w:left="2880" w:hanging="360"/>
      </w:pPr>
      <w:rPr>
        <w:rFonts w:ascii="Times New Roman" w:hAnsi="Times New Roman" w:hint="default"/>
      </w:rPr>
    </w:lvl>
    <w:lvl w:ilvl="4" w:tplc="E03A8A78" w:tentative="1">
      <w:start w:val="1"/>
      <w:numFmt w:val="bullet"/>
      <w:lvlText w:val="•"/>
      <w:lvlJc w:val="left"/>
      <w:pPr>
        <w:tabs>
          <w:tab w:val="num" w:pos="3600"/>
        </w:tabs>
        <w:ind w:left="3600" w:hanging="360"/>
      </w:pPr>
      <w:rPr>
        <w:rFonts w:ascii="Times New Roman" w:hAnsi="Times New Roman" w:hint="default"/>
      </w:rPr>
    </w:lvl>
    <w:lvl w:ilvl="5" w:tplc="BD32B4D4" w:tentative="1">
      <w:start w:val="1"/>
      <w:numFmt w:val="bullet"/>
      <w:lvlText w:val="•"/>
      <w:lvlJc w:val="left"/>
      <w:pPr>
        <w:tabs>
          <w:tab w:val="num" w:pos="4320"/>
        </w:tabs>
        <w:ind w:left="4320" w:hanging="360"/>
      </w:pPr>
      <w:rPr>
        <w:rFonts w:ascii="Times New Roman" w:hAnsi="Times New Roman" w:hint="default"/>
      </w:rPr>
    </w:lvl>
    <w:lvl w:ilvl="6" w:tplc="C3041C50" w:tentative="1">
      <w:start w:val="1"/>
      <w:numFmt w:val="bullet"/>
      <w:lvlText w:val="•"/>
      <w:lvlJc w:val="left"/>
      <w:pPr>
        <w:tabs>
          <w:tab w:val="num" w:pos="5040"/>
        </w:tabs>
        <w:ind w:left="5040" w:hanging="360"/>
      </w:pPr>
      <w:rPr>
        <w:rFonts w:ascii="Times New Roman" w:hAnsi="Times New Roman" w:hint="default"/>
      </w:rPr>
    </w:lvl>
    <w:lvl w:ilvl="7" w:tplc="A51A5846" w:tentative="1">
      <w:start w:val="1"/>
      <w:numFmt w:val="bullet"/>
      <w:lvlText w:val="•"/>
      <w:lvlJc w:val="left"/>
      <w:pPr>
        <w:tabs>
          <w:tab w:val="num" w:pos="5760"/>
        </w:tabs>
        <w:ind w:left="5760" w:hanging="360"/>
      </w:pPr>
      <w:rPr>
        <w:rFonts w:ascii="Times New Roman" w:hAnsi="Times New Roman" w:hint="default"/>
      </w:rPr>
    </w:lvl>
    <w:lvl w:ilvl="8" w:tplc="E8D618D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63D0693"/>
    <w:multiLevelType w:val="hybridMultilevel"/>
    <w:tmpl w:val="80F60240"/>
    <w:lvl w:ilvl="0" w:tplc="955EE1C2">
      <w:start w:val="1"/>
      <w:numFmt w:val="decimal"/>
      <w:lvlText w:val="%1."/>
      <w:lvlJc w:val="left"/>
      <w:pPr>
        <w:ind w:left="720" w:hanging="360"/>
      </w:pPr>
      <w:rPr>
        <w:rFonts w:eastAsia="Calibri"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C320FD4"/>
    <w:multiLevelType w:val="hybridMultilevel"/>
    <w:tmpl w:val="B09A78CA"/>
    <w:lvl w:ilvl="0" w:tplc="560C7BB0">
      <w:start w:val="1"/>
      <w:numFmt w:val="bullet"/>
      <w:lvlText w:val="•"/>
      <w:lvlJc w:val="left"/>
      <w:pPr>
        <w:tabs>
          <w:tab w:val="num" w:pos="720"/>
        </w:tabs>
        <w:ind w:left="720" w:hanging="360"/>
      </w:pPr>
      <w:rPr>
        <w:rFonts w:ascii="Times New Roman" w:hAnsi="Times New Roman" w:hint="default"/>
      </w:rPr>
    </w:lvl>
    <w:lvl w:ilvl="1" w:tplc="959E49E6" w:tentative="1">
      <w:start w:val="1"/>
      <w:numFmt w:val="bullet"/>
      <w:lvlText w:val="•"/>
      <w:lvlJc w:val="left"/>
      <w:pPr>
        <w:tabs>
          <w:tab w:val="num" w:pos="1440"/>
        </w:tabs>
        <w:ind w:left="1440" w:hanging="360"/>
      </w:pPr>
      <w:rPr>
        <w:rFonts w:ascii="Times New Roman" w:hAnsi="Times New Roman" w:hint="default"/>
      </w:rPr>
    </w:lvl>
    <w:lvl w:ilvl="2" w:tplc="89CCEDF4" w:tentative="1">
      <w:start w:val="1"/>
      <w:numFmt w:val="bullet"/>
      <w:lvlText w:val="•"/>
      <w:lvlJc w:val="left"/>
      <w:pPr>
        <w:tabs>
          <w:tab w:val="num" w:pos="2160"/>
        </w:tabs>
        <w:ind w:left="2160" w:hanging="360"/>
      </w:pPr>
      <w:rPr>
        <w:rFonts w:ascii="Times New Roman" w:hAnsi="Times New Roman" w:hint="default"/>
      </w:rPr>
    </w:lvl>
    <w:lvl w:ilvl="3" w:tplc="4DD081EC" w:tentative="1">
      <w:start w:val="1"/>
      <w:numFmt w:val="bullet"/>
      <w:lvlText w:val="•"/>
      <w:lvlJc w:val="left"/>
      <w:pPr>
        <w:tabs>
          <w:tab w:val="num" w:pos="2880"/>
        </w:tabs>
        <w:ind w:left="2880" w:hanging="360"/>
      </w:pPr>
      <w:rPr>
        <w:rFonts w:ascii="Times New Roman" w:hAnsi="Times New Roman" w:hint="default"/>
      </w:rPr>
    </w:lvl>
    <w:lvl w:ilvl="4" w:tplc="A5263D5E" w:tentative="1">
      <w:start w:val="1"/>
      <w:numFmt w:val="bullet"/>
      <w:lvlText w:val="•"/>
      <w:lvlJc w:val="left"/>
      <w:pPr>
        <w:tabs>
          <w:tab w:val="num" w:pos="3600"/>
        </w:tabs>
        <w:ind w:left="3600" w:hanging="360"/>
      </w:pPr>
      <w:rPr>
        <w:rFonts w:ascii="Times New Roman" w:hAnsi="Times New Roman" w:hint="default"/>
      </w:rPr>
    </w:lvl>
    <w:lvl w:ilvl="5" w:tplc="ABF6AA02" w:tentative="1">
      <w:start w:val="1"/>
      <w:numFmt w:val="bullet"/>
      <w:lvlText w:val="•"/>
      <w:lvlJc w:val="left"/>
      <w:pPr>
        <w:tabs>
          <w:tab w:val="num" w:pos="4320"/>
        </w:tabs>
        <w:ind w:left="4320" w:hanging="360"/>
      </w:pPr>
      <w:rPr>
        <w:rFonts w:ascii="Times New Roman" w:hAnsi="Times New Roman" w:hint="default"/>
      </w:rPr>
    </w:lvl>
    <w:lvl w:ilvl="6" w:tplc="9D52BC1E" w:tentative="1">
      <w:start w:val="1"/>
      <w:numFmt w:val="bullet"/>
      <w:lvlText w:val="•"/>
      <w:lvlJc w:val="left"/>
      <w:pPr>
        <w:tabs>
          <w:tab w:val="num" w:pos="5040"/>
        </w:tabs>
        <w:ind w:left="5040" w:hanging="360"/>
      </w:pPr>
      <w:rPr>
        <w:rFonts w:ascii="Times New Roman" w:hAnsi="Times New Roman" w:hint="default"/>
      </w:rPr>
    </w:lvl>
    <w:lvl w:ilvl="7" w:tplc="5FDCCDFC" w:tentative="1">
      <w:start w:val="1"/>
      <w:numFmt w:val="bullet"/>
      <w:lvlText w:val="•"/>
      <w:lvlJc w:val="left"/>
      <w:pPr>
        <w:tabs>
          <w:tab w:val="num" w:pos="5760"/>
        </w:tabs>
        <w:ind w:left="5760" w:hanging="360"/>
      </w:pPr>
      <w:rPr>
        <w:rFonts w:ascii="Times New Roman" w:hAnsi="Times New Roman" w:hint="default"/>
      </w:rPr>
    </w:lvl>
    <w:lvl w:ilvl="8" w:tplc="FCD29982"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3"/>
  </w:num>
  <w:num w:numId="3">
    <w:abstractNumId w:val="0"/>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972DB7"/>
    <w:rsid w:val="0003329B"/>
    <w:rsid w:val="000333FC"/>
    <w:rsid w:val="00073765"/>
    <w:rsid w:val="00115E5D"/>
    <w:rsid w:val="00163249"/>
    <w:rsid w:val="001667CE"/>
    <w:rsid w:val="00256C09"/>
    <w:rsid w:val="002B609D"/>
    <w:rsid w:val="003B1A52"/>
    <w:rsid w:val="0049243D"/>
    <w:rsid w:val="004D6DD3"/>
    <w:rsid w:val="00504212"/>
    <w:rsid w:val="00661069"/>
    <w:rsid w:val="00665529"/>
    <w:rsid w:val="006835C7"/>
    <w:rsid w:val="006B1CA4"/>
    <w:rsid w:val="008039DD"/>
    <w:rsid w:val="00972DB7"/>
    <w:rsid w:val="009D5078"/>
    <w:rsid w:val="00A60135"/>
    <w:rsid w:val="00AE2328"/>
    <w:rsid w:val="00B0292E"/>
    <w:rsid w:val="00BB1E9F"/>
    <w:rsid w:val="00BD10E3"/>
    <w:rsid w:val="00BE6A16"/>
    <w:rsid w:val="00C61F70"/>
    <w:rsid w:val="00C87761"/>
    <w:rsid w:val="00CE1093"/>
    <w:rsid w:val="00D23739"/>
    <w:rsid w:val="00DA57C0"/>
    <w:rsid w:val="00E31351"/>
    <w:rsid w:val="00E83E49"/>
    <w:rsid w:val="00F079AF"/>
    <w:rsid w:val="00F52853"/>
    <w:rsid w:val="00F734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A7B9174F-8393-40A6-83D2-F70E4AE0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24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72D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4">
    <w:name w:val="???????"/>
    <w:rsid w:val="00661069"/>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Microsoft YaHei" w:eastAsia="Microsoft YaHei" w:hAnsi="Microsoft YaHei" w:cs="Microsoft YaHei"/>
      <w:color w:val="FFFFFF"/>
      <w:kern w:val="1"/>
      <w:sz w:val="36"/>
      <w:szCs w:val="36"/>
      <w:lang w:val="de-DE" w:eastAsia="fa-IR" w:bidi="fa-IR"/>
    </w:rPr>
  </w:style>
  <w:style w:type="paragraph" w:styleId="a5">
    <w:name w:val="Balloon Text"/>
    <w:basedOn w:val="a"/>
    <w:link w:val="a6"/>
    <w:uiPriority w:val="99"/>
    <w:semiHidden/>
    <w:unhideWhenUsed/>
    <w:rsid w:val="0066106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1069"/>
    <w:rPr>
      <w:rFonts w:ascii="Tahoma" w:hAnsi="Tahoma" w:cs="Tahoma"/>
      <w:sz w:val="16"/>
      <w:szCs w:val="16"/>
    </w:rPr>
  </w:style>
  <w:style w:type="paragraph" w:styleId="a7">
    <w:name w:val="List Paragraph"/>
    <w:basedOn w:val="a"/>
    <w:uiPriority w:val="34"/>
    <w:qFormat/>
    <w:rsid w:val="00661069"/>
    <w:pPr>
      <w:ind w:left="720"/>
      <w:contextualSpacing/>
    </w:pPr>
  </w:style>
  <w:style w:type="character" w:styleId="a8">
    <w:name w:val="Hyperlink"/>
    <w:basedOn w:val="a0"/>
    <w:uiPriority w:val="99"/>
    <w:unhideWhenUsed/>
    <w:rsid w:val="00661069"/>
    <w:rPr>
      <w:color w:val="0000FF" w:themeColor="hyperlink"/>
      <w:u w:val="single"/>
    </w:rPr>
  </w:style>
  <w:style w:type="character" w:styleId="a9">
    <w:name w:val="Strong"/>
    <w:basedOn w:val="a0"/>
    <w:uiPriority w:val="22"/>
    <w:qFormat/>
    <w:rsid w:val="006655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94650">
      <w:bodyDiv w:val="1"/>
      <w:marLeft w:val="0"/>
      <w:marRight w:val="0"/>
      <w:marTop w:val="0"/>
      <w:marBottom w:val="0"/>
      <w:divBdr>
        <w:top w:val="none" w:sz="0" w:space="0" w:color="auto"/>
        <w:left w:val="none" w:sz="0" w:space="0" w:color="auto"/>
        <w:bottom w:val="none" w:sz="0" w:space="0" w:color="auto"/>
        <w:right w:val="none" w:sz="0" w:space="0" w:color="auto"/>
      </w:divBdr>
    </w:div>
    <w:div w:id="419179595">
      <w:bodyDiv w:val="1"/>
      <w:marLeft w:val="0"/>
      <w:marRight w:val="0"/>
      <w:marTop w:val="0"/>
      <w:marBottom w:val="0"/>
      <w:divBdr>
        <w:top w:val="none" w:sz="0" w:space="0" w:color="auto"/>
        <w:left w:val="none" w:sz="0" w:space="0" w:color="auto"/>
        <w:bottom w:val="none" w:sz="0" w:space="0" w:color="auto"/>
        <w:right w:val="none" w:sz="0" w:space="0" w:color="auto"/>
      </w:divBdr>
    </w:div>
    <w:div w:id="561865391">
      <w:bodyDiv w:val="1"/>
      <w:marLeft w:val="0"/>
      <w:marRight w:val="0"/>
      <w:marTop w:val="0"/>
      <w:marBottom w:val="0"/>
      <w:divBdr>
        <w:top w:val="none" w:sz="0" w:space="0" w:color="auto"/>
        <w:left w:val="none" w:sz="0" w:space="0" w:color="auto"/>
        <w:bottom w:val="none" w:sz="0" w:space="0" w:color="auto"/>
        <w:right w:val="none" w:sz="0" w:space="0" w:color="auto"/>
      </w:divBdr>
    </w:div>
    <w:div w:id="681664425">
      <w:bodyDiv w:val="1"/>
      <w:marLeft w:val="0"/>
      <w:marRight w:val="0"/>
      <w:marTop w:val="0"/>
      <w:marBottom w:val="0"/>
      <w:divBdr>
        <w:top w:val="none" w:sz="0" w:space="0" w:color="auto"/>
        <w:left w:val="none" w:sz="0" w:space="0" w:color="auto"/>
        <w:bottom w:val="none" w:sz="0" w:space="0" w:color="auto"/>
        <w:right w:val="none" w:sz="0" w:space="0" w:color="auto"/>
      </w:divBdr>
    </w:div>
    <w:div w:id="1394113915">
      <w:bodyDiv w:val="1"/>
      <w:marLeft w:val="0"/>
      <w:marRight w:val="0"/>
      <w:marTop w:val="0"/>
      <w:marBottom w:val="0"/>
      <w:divBdr>
        <w:top w:val="none" w:sz="0" w:space="0" w:color="auto"/>
        <w:left w:val="none" w:sz="0" w:space="0" w:color="auto"/>
        <w:bottom w:val="none" w:sz="0" w:space="0" w:color="auto"/>
        <w:right w:val="none" w:sz="0" w:space="0" w:color="auto"/>
      </w:divBdr>
      <w:divsChild>
        <w:div w:id="1239244705">
          <w:marLeft w:val="547"/>
          <w:marRight w:val="0"/>
          <w:marTop w:val="120"/>
          <w:marBottom w:val="0"/>
          <w:divBdr>
            <w:top w:val="none" w:sz="0" w:space="0" w:color="auto"/>
            <w:left w:val="none" w:sz="0" w:space="0" w:color="auto"/>
            <w:bottom w:val="none" w:sz="0" w:space="0" w:color="auto"/>
            <w:right w:val="none" w:sz="0" w:space="0" w:color="auto"/>
          </w:divBdr>
        </w:div>
      </w:divsChild>
    </w:div>
    <w:div w:id="1402605839">
      <w:bodyDiv w:val="1"/>
      <w:marLeft w:val="0"/>
      <w:marRight w:val="0"/>
      <w:marTop w:val="0"/>
      <w:marBottom w:val="0"/>
      <w:divBdr>
        <w:top w:val="none" w:sz="0" w:space="0" w:color="auto"/>
        <w:left w:val="none" w:sz="0" w:space="0" w:color="auto"/>
        <w:bottom w:val="none" w:sz="0" w:space="0" w:color="auto"/>
        <w:right w:val="none" w:sz="0" w:space="0" w:color="auto"/>
      </w:divBdr>
    </w:div>
    <w:div w:id="1599287884">
      <w:bodyDiv w:val="1"/>
      <w:marLeft w:val="0"/>
      <w:marRight w:val="0"/>
      <w:marTop w:val="0"/>
      <w:marBottom w:val="0"/>
      <w:divBdr>
        <w:top w:val="none" w:sz="0" w:space="0" w:color="auto"/>
        <w:left w:val="none" w:sz="0" w:space="0" w:color="auto"/>
        <w:bottom w:val="none" w:sz="0" w:space="0" w:color="auto"/>
        <w:right w:val="none" w:sz="0" w:space="0" w:color="auto"/>
      </w:divBdr>
      <w:divsChild>
        <w:div w:id="1326711502">
          <w:marLeft w:val="547"/>
          <w:marRight w:val="0"/>
          <w:marTop w:val="120"/>
          <w:marBottom w:val="0"/>
          <w:divBdr>
            <w:top w:val="none" w:sz="0" w:space="0" w:color="auto"/>
            <w:left w:val="none" w:sz="0" w:space="0" w:color="auto"/>
            <w:bottom w:val="none" w:sz="0" w:space="0" w:color="auto"/>
            <w:right w:val="none" w:sz="0" w:space="0" w:color="auto"/>
          </w:divBdr>
        </w:div>
        <w:div w:id="752777333">
          <w:marLeft w:val="547"/>
          <w:marRight w:val="0"/>
          <w:marTop w:val="120"/>
          <w:marBottom w:val="0"/>
          <w:divBdr>
            <w:top w:val="none" w:sz="0" w:space="0" w:color="auto"/>
            <w:left w:val="none" w:sz="0" w:space="0" w:color="auto"/>
            <w:bottom w:val="none" w:sz="0" w:space="0" w:color="auto"/>
            <w:right w:val="none" w:sz="0" w:space="0" w:color="auto"/>
          </w:divBdr>
        </w:div>
      </w:divsChild>
    </w:div>
    <w:div w:id="1945723806">
      <w:bodyDiv w:val="1"/>
      <w:marLeft w:val="0"/>
      <w:marRight w:val="0"/>
      <w:marTop w:val="0"/>
      <w:marBottom w:val="0"/>
      <w:divBdr>
        <w:top w:val="none" w:sz="0" w:space="0" w:color="auto"/>
        <w:left w:val="none" w:sz="0" w:space="0" w:color="auto"/>
        <w:bottom w:val="none" w:sz="0" w:space="0" w:color="auto"/>
        <w:right w:val="none" w:sz="0" w:space="0" w:color="auto"/>
      </w:divBdr>
      <w:divsChild>
        <w:div w:id="680013225">
          <w:marLeft w:val="547"/>
          <w:marRight w:val="0"/>
          <w:marTop w:val="120"/>
          <w:marBottom w:val="0"/>
          <w:divBdr>
            <w:top w:val="none" w:sz="0" w:space="0" w:color="auto"/>
            <w:left w:val="none" w:sz="0" w:space="0" w:color="auto"/>
            <w:bottom w:val="none" w:sz="0" w:space="0" w:color="auto"/>
            <w:right w:val="none" w:sz="0" w:space="0" w:color="auto"/>
          </w:divBdr>
        </w:div>
        <w:div w:id="810754247">
          <w:marLeft w:val="547"/>
          <w:marRight w:val="0"/>
          <w:marTop w:val="120"/>
          <w:marBottom w:val="0"/>
          <w:divBdr>
            <w:top w:val="none" w:sz="0" w:space="0" w:color="auto"/>
            <w:left w:val="none" w:sz="0" w:space="0" w:color="auto"/>
            <w:bottom w:val="none" w:sz="0" w:space="0" w:color="auto"/>
            <w:right w:val="none" w:sz="0" w:space="0" w:color="auto"/>
          </w:divBdr>
        </w:div>
      </w:divsChild>
    </w:div>
    <w:div w:id="1998224752">
      <w:bodyDiv w:val="1"/>
      <w:marLeft w:val="0"/>
      <w:marRight w:val="0"/>
      <w:marTop w:val="0"/>
      <w:marBottom w:val="0"/>
      <w:divBdr>
        <w:top w:val="none" w:sz="0" w:space="0" w:color="auto"/>
        <w:left w:val="none" w:sz="0" w:space="0" w:color="auto"/>
        <w:bottom w:val="none" w:sz="0" w:space="0" w:color="auto"/>
        <w:right w:val="none" w:sz="0" w:space="0" w:color="auto"/>
      </w:divBdr>
    </w:div>
    <w:div w:id="2066945146">
      <w:bodyDiv w:val="1"/>
      <w:marLeft w:val="0"/>
      <w:marRight w:val="0"/>
      <w:marTop w:val="0"/>
      <w:marBottom w:val="0"/>
      <w:divBdr>
        <w:top w:val="none" w:sz="0" w:space="0" w:color="auto"/>
        <w:left w:val="none" w:sz="0" w:space="0" w:color="auto"/>
        <w:bottom w:val="none" w:sz="0" w:space="0" w:color="auto"/>
        <w:right w:val="none" w:sz="0" w:space="0" w:color="auto"/>
      </w:divBdr>
    </w:div>
    <w:div w:id="2091583965">
      <w:bodyDiv w:val="1"/>
      <w:marLeft w:val="0"/>
      <w:marRight w:val="0"/>
      <w:marTop w:val="0"/>
      <w:marBottom w:val="0"/>
      <w:divBdr>
        <w:top w:val="none" w:sz="0" w:space="0" w:color="auto"/>
        <w:left w:val="none" w:sz="0" w:space="0" w:color="auto"/>
        <w:bottom w:val="none" w:sz="0" w:space="0" w:color="auto"/>
        <w:right w:val="none" w:sz="0" w:space="0" w:color="auto"/>
      </w:divBdr>
    </w:div>
    <w:div w:id="212337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myrussianland.ru/goroda-i-regiony/vulkany-kamachatki.html"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ru.wikipedia.org/wiki/&#1044;&#1086;&#1083;&#1080;&#1085;&#1072;_&#1075;&#1077;&#1081;&#1079;&#1077;&#1088;&#1086;&#1074;"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https://ru.wikipedia.org/wiki/&#1047;&#1072;&#1075;&#1083;&#1072;&#1074;&#1085;&#1072;&#1103;_&#1089;&#1090;&#1088;&#1072;&#1085;&#1080;&#1094;&#1072;" TargetMode="Externa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9</Pages>
  <Words>1981</Words>
  <Characters>11293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Салтанова</cp:lastModifiedBy>
  <cp:revision>13</cp:revision>
  <dcterms:created xsi:type="dcterms:W3CDTF">2023-03-13T21:35:00Z</dcterms:created>
  <dcterms:modified xsi:type="dcterms:W3CDTF">2023-03-27T07:59:00Z</dcterms:modified>
</cp:coreProperties>
</file>