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C82" w:rsidRDefault="009B21E7" w:rsidP="009B21E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40"/>
          <w:szCs w:val="40"/>
          <w:lang w:eastAsia="ru-RU"/>
        </w:rPr>
      </w:pPr>
      <w:r>
        <w:rPr>
          <w:rFonts w:eastAsia="Times New Roman" w:cstheme="minorHAnsi"/>
          <w:b/>
          <w:color w:val="333333"/>
          <w:sz w:val="40"/>
          <w:szCs w:val="40"/>
          <w:lang w:eastAsia="ru-RU"/>
        </w:rPr>
        <w:t>«</w:t>
      </w:r>
      <w:r w:rsidR="003637E2" w:rsidRPr="003637E2">
        <w:rPr>
          <w:rFonts w:eastAsia="Times New Roman" w:cstheme="minorHAnsi"/>
          <w:b/>
          <w:color w:val="333333"/>
          <w:sz w:val="40"/>
          <w:szCs w:val="40"/>
          <w:lang w:eastAsia="ru-RU"/>
        </w:rPr>
        <w:t>Идеи, ко</w:t>
      </w:r>
      <w:r>
        <w:rPr>
          <w:rFonts w:eastAsia="Times New Roman" w:cstheme="minorHAnsi"/>
          <w:b/>
          <w:color w:val="333333"/>
          <w:sz w:val="40"/>
          <w:szCs w:val="40"/>
          <w:lang w:eastAsia="ru-RU"/>
        </w:rPr>
        <w:t>торые вы реализуете на занятиях»</w:t>
      </w:r>
    </w:p>
    <w:p w:rsidR="009B21E7" w:rsidRPr="00F50A2B" w:rsidRDefault="009B21E7" w:rsidP="009B21E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color w:val="333333"/>
          <w:sz w:val="40"/>
          <w:szCs w:val="40"/>
          <w:lang w:eastAsia="ru-RU"/>
        </w:rPr>
      </w:pPr>
    </w:p>
    <w:p w:rsidR="005D6C82" w:rsidRPr="005923FD" w:rsidRDefault="005D6C82">
      <w:pPr>
        <w:rPr>
          <w:sz w:val="28"/>
          <w:szCs w:val="28"/>
        </w:rPr>
      </w:pPr>
      <w:r w:rsidRPr="005923FD">
        <w:rPr>
          <w:sz w:val="28"/>
          <w:szCs w:val="28"/>
        </w:rPr>
        <w:t xml:space="preserve">В работе с детьми ОВЗ, я разработала </w:t>
      </w:r>
      <w:r w:rsidR="00F50A2B">
        <w:rPr>
          <w:sz w:val="28"/>
          <w:szCs w:val="28"/>
        </w:rPr>
        <w:t>игровые</w:t>
      </w:r>
      <w:r w:rsidRPr="005923FD">
        <w:rPr>
          <w:sz w:val="28"/>
          <w:szCs w:val="28"/>
        </w:rPr>
        <w:t xml:space="preserve"> пособия. </w:t>
      </w:r>
      <w:proofErr w:type="gramStart"/>
      <w:r w:rsidRPr="005923FD">
        <w:rPr>
          <w:sz w:val="28"/>
          <w:szCs w:val="28"/>
        </w:rPr>
        <w:t>Которые позволяют развивать мелкую моторику, усидчивость, сенсорную интеграцию, ориентировку в пространстве, развивать память,  изучать форму, цвет, счет</w:t>
      </w:r>
      <w:r w:rsidR="00F50A2B">
        <w:rPr>
          <w:sz w:val="28"/>
          <w:szCs w:val="28"/>
        </w:rPr>
        <w:t>,</w:t>
      </w:r>
      <w:r w:rsidRPr="005923FD">
        <w:rPr>
          <w:sz w:val="28"/>
          <w:szCs w:val="28"/>
        </w:rPr>
        <w:t xml:space="preserve"> геометрически</w:t>
      </w:r>
      <w:r w:rsidR="00F50A2B">
        <w:rPr>
          <w:sz w:val="28"/>
          <w:szCs w:val="28"/>
        </w:rPr>
        <w:t>е</w:t>
      </w:r>
      <w:r w:rsidRPr="005923FD">
        <w:rPr>
          <w:sz w:val="28"/>
          <w:szCs w:val="28"/>
        </w:rPr>
        <w:t xml:space="preserve"> фигур</w:t>
      </w:r>
      <w:r w:rsidR="00F50A2B">
        <w:rPr>
          <w:sz w:val="28"/>
          <w:szCs w:val="28"/>
        </w:rPr>
        <w:t>ы</w:t>
      </w:r>
      <w:r w:rsidRPr="005923FD">
        <w:rPr>
          <w:sz w:val="28"/>
          <w:szCs w:val="28"/>
        </w:rPr>
        <w:t>.</w:t>
      </w:r>
      <w:proofErr w:type="gramEnd"/>
    </w:p>
    <w:p w:rsidR="005D6C82" w:rsidRDefault="00D35FE1">
      <w:pPr>
        <w:rPr>
          <w:sz w:val="28"/>
          <w:szCs w:val="28"/>
        </w:rPr>
      </w:pPr>
      <w:r w:rsidRPr="005923FD">
        <w:rPr>
          <w:sz w:val="28"/>
          <w:szCs w:val="28"/>
        </w:rPr>
        <w:t>С помощью данных пособий дети с удовольствием включаются в образовательный процесс за счет того, что пособие удобно использовать в работе. Сами пособия изготавливаются из ткани и фетра. Они мягкие, яркие, что способствует удержанию внимания детей с ОВЗ.</w:t>
      </w:r>
    </w:p>
    <w:p w:rsidR="000C50E9" w:rsidRDefault="002118F0">
      <w:pPr>
        <w:rPr>
          <w:sz w:val="28"/>
          <w:szCs w:val="28"/>
        </w:rPr>
      </w:pPr>
      <w:r>
        <w:rPr>
          <w:sz w:val="28"/>
          <w:szCs w:val="28"/>
        </w:rPr>
        <w:t xml:space="preserve">Все пособия позволяют разыгрывать несколько обучающих ситуаций, которые проходят в игровой форме в процессе данного занятия ребенок </w:t>
      </w:r>
      <w:r w:rsidR="000C50E9">
        <w:rPr>
          <w:sz w:val="28"/>
          <w:szCs w:val="28"/>
        </w:rPr>
        <w:t>достигает планируемых результатов.</w:t>
      </w:r>
    </w:p>
    <w:p w:rsidR="0073050C" w:rsidRDefault="000C50E9">
      <w:pPr>
        <w:rPr>
          <w:sz w:val="28"/>
          <w:szCs w:val="28"/>
        </w:rPr>
      </w:pPr>
      <w:r>
        <w:rPr>
          <w:sz w:val="28"/>
          <w:szCs w:val="28"/>
        </w:rPr>
        <w:t>Данные пособия отвечают образовательным потребностям для детей с ОВЗ.</w:t>
      </w:r>
      <w:r w:rsidR="0073050C">
        <w:rPr>
          <w:sz w:val="28"/>
          <w:szCs w:val="28"/>
        </w:rPr>
        <w:t xml:space="preserve"> Удобно использовать для</w:t>
      </w:r>
      <w:r w:rsidR="00880357">
        <w:rPr>
          <w:sz w:val="28"/>
          <w:szCs w:val="28"/>
        </w:rPr>
        <w:t xml:space="preserve"> индивидуальной работы с детьми, и для подгруппы детей, что позволяет добиться </w:t>
      </w:r>
      <w:r w:rsidR="00880357" w:rsidRPr="00880357">
        <w:rPr>
          <w:sz w:val="28"/>
          <w:szCs w:val="28"/>
        </w:rPr>
        <w:t>целенаправленного развития спо</w:t>
      </w:r>
      <w:r w:rsidR="00880357">
        <w:rPr>
          <w:sz w:val="28"/>
          <w:szCs w:val="28"/>
        </w:rPr>
        <w:t>собности детей с ОВЗ к коммуни</w:t>
      </w:r>
      <w:r w:rsidR="00880357" w:rsidRPr="00880357">
        <w:rPr>
          <w:sz w:val="28"/>
          <w:szCs w:val="28"/>
        </w:rPr>
        <w:t>кации и взаимодействию со сверстниками.</w:t>
      </w:r>
    </w:p>
    <w:p w:rsidR="000C50E9" w:rsidRDefault="000C50E9">
      <w:pPr>
        <w:rPr>
          <w:sz w:val="28"/>
          <w:szCs w:val="28"/>
        </w:rPr>
      </w:pPr>
    </w:p>
    <w:p w:rsidR="000C50E9" w:rsidRDefault="000C50E9">
      <w:pPr>
        <w:rPr>
          <w:sz w:val="28"/>
          <w:szCs w:val="28"/>
        </w:rPr>
      </w:pPr>
    </w:p>
    <w:p w:rsidR="000C50E9" w:rsidRDefault="000C50E9">
      <w:pPr>
        <w:rPr>
          <w:sz w:val="28"/>
          <w:szCs w:val="28"/>
        </w:rPr>
      </w:pPr>
    </w:p>
    <w:p w:rsidR="000C50E9" w:rsidRDefault="000C50E9">
      <w:pPr>
        <w:rPr>
          <w:sz w:val="28"/>
          <w:szCs w:val="28"/>
        </w:rPr>
      </w:pPr>
    </w:p>
    <w:p w:rsidR="000C50E9" w:rsidRDefault="000C50E9">
      <w:pPr>
        <w:rPr>
          <w:sz w:val="28"/>
          <w:szCs w:val="28"/>
        </w:rPr>
      </w:pPr>
    </w:p>
    <w:p w:rsidR="000C50E9" w:rsidRDefault="000C50E9">
      <w:pPr>
        <w:rPr>
          <w:sz w:val="28"/>
          <w:szCs w:val="28"/>
        </w:rPr>
      </w:pPr>
    </w:p>
    <w:p w:rsidR="000C50E9" w:rsidRDefault="000C50E9">
      <w:pPr>
        <w:rPr>
          <w:sz w:val="28"/>
          <w:szCs w:val="28"/>
        </w:rPr>
      </w:pPr>
    </w:p>
    <w:p w:rsidR="000C50E9" w:rsidRDefault="000C50E9">
      <w:pPr>
        <w:rPr>
          <w:sz w:val="28"/>
          <w:szCs w:val="28"/>
        </w:rPr>
      </w:pPr>
    </w:p>
    <w:p w:rsidR="000C50E9" w:rsidRDefault="000C50E9">
      <w:pPr>
        <w:rPr>
          <w:sz w:val="28"/>
          <w:szCs w:val="28"/>
        </w:rPr>
      </w:pPr>
    </w:p>
    <w:p w:rsidR="000C50E9" w:rsidRDefault="000C50E9">
      <w:pPr>
        <w:rPr>
          <w:sz w:val="28"/>
          <w:szCs w:val="28"/>
        </w:rPr>
      </w:pPr>
    </w:p>
    <w:p w:rsidR="005923FD" w:rsidRDefault="00142506">
      <w:pPr>
        <w:rPr>
          <w:sz w:val="28"/>
          <w:szCs w:val="28"/>
        </w:rPr>
      </w:pPr>
      <w:r w:rsidRPr="00142506">
        <w:rPr>
          <w:b/>
          <w:i/>
          <w:sz w:val="28"/>
          <w:szCs w:val="28"/>
        </w:rPr>
        <w:lastRenderedPageBreak/>
        <w:t>Пособие «САД»</w:t>
      </w:r>
    </w:p>
    <w:p w:rsidR="005923FD" w:rsidRPr="005923FD" w:rsidRDefault="005923F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042" cy="4619625"/>
            <wp:effectExtent l="19050" t="0" r="408" b="0"/>
            <wp:docPr id="2" name="Рисунок 1" descr="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42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4437" cy="4619625"/>
            <wp:effectExtent l="19050" t="0" r="0" b="0"/>
            <wp:docPr id="3" name="Рисунок 2" descr="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850" cy="46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06" w:rsidRDefault="00142506">
      <w:pPr>
        <w:rPr>
          <w:sz w:val="28"/>
          <w:szCs w:val="28"/>
        </w:rPr>
      </w:pPr>
      <w:r w:rsidRPr="00142506">
        <w:rPr>
          <w:sz w:val="28"/>
          <w:szCs w:val="28"/>
        </w:rPr>
        <w:t>Позволяет</w:t>
      </w:r>
      <w:r>
        <w:rPr>
          <w:sz w:val="28"/>
          <w:szCs w:val="28"/>
        </w:rPr>
        <w:t xml:space="preserve">  закрепить порядковый счет, цвет, форму данного предмета. Развивает коорд</w:t>
      </w:r>
      <w:r w:rsidR="00D921B3">
        <w:rPr>
          <w:sz w:val="28"/>
          <w:szCs w:val="28"/>
        </w:rPr>
        <w:t>и</w:t>
      </w:r>
      <w:r>
        <w:rPr>
          <w:sz w:val="28"/>
          <w:szCs w:val="28"/>
        </w:rPr>
        <w:t>нацию, мелкую моторику. В данном пособии можно использовать несколько обучающих игр:</w:t>
      </w:r>
      <w:r w:rsidR="00092B60">
        <w:rPr>
          <w:sz w:val="28"/>
          <w:szCs w:val="28"/>
        </w:rPr>
        <w:t xml:space="preserve">  </w:t>
      </w:r>
    </w:p>
    <w:p w:rsidR="00142506" w:rsidRDefault="00142506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2506">
        <w:rPr>
          <w:i/>
          <w:sz w:val="28"/>
          <w:szCs w:val="28"/>
        </w:rPr>
        <w:t xml:space="preserve">Угостим </w:t>
      </w:r>
      <w:proofErr w:type="spellStart"/>
      <w:r w:rsidRPr="00142506">
        <w:rPr>
          <w:i/>
          <w:sz w:val="28"/>
          <w:szCs w:val="28"/>
        </w:rPr>
        <w:t>Хрюшу</w:t>
      </w:r>
      <w:proofErr w:type="spellEnd"/>
    </w:p>
    <w:p w:rsidR="00142506" w:rsidRDefault="00142506">
      <w:pPr>
        <w:rPr>
          <w:i/>
          <w:sz w:val="28"/>
          <w:szCs w:val="28"/>
        </w:rPr>
      </w:pPr>
      <w:r>
        <w:rPr>
          <w:i/>
          <w:sz w:val="28"/>
          <w:szCs w:val="28"/>
        </w:rPr>
        <w:t>- Посчитай и угадай</w:t>
      </w:r>
    </w:p>
    <w:p w:rsidR="00142506" w:rsidRDefault="00142506">
      <w:pPr>
        <w:rPr>
          <w:i/>
          <w:sz w:val="28"/>
          <w:szCs w:val="28"/>
        </w:rPr>
      </w:pPr>
      <w:r>
        <w:rPr>
          <w:i/>
          <w:sz w:val="28"/>
          <w:szCs w:val="28"/>
        </w:rPr>
        <w:t>- Собери в корзинку</w:t>
      </w:r>
    </w:p>
    <w:p w:rsidR="000C50E9" w:rsidRDefault="000C50E9">
      <w:pPr>
        <w:rPr>
          <w:i/>
          <w:sz w:val="28"/>
          <w:szCs w:val="28"/>
        </w:rPr>
      </w:pPr>
    </w:p>
    <w:p w:rsidR="000C50E9" w:rsidRDefault="000C50E9">
      <w:pPr>
        <w:rPr>
          <w:i/>
          <w:sz w:val="28"/>
          <w:szCs w:val="28"/>
        </w:rPr>
      </w:pPr>
    </w:p>
    <w:p w:rsidR="000C50E9" w:rsidRDefault="000C50E9">
      <w:pPr>
        <w:rPr>
          <w:i/>
          <w:sz w:val="28"/>
          <w:szCs w:val="28"/>
        </w:rPr>
      </w:pPr>
    </w:p>
    <w:p w:rsidR="000C50E9" w:rsidRDefault="000C50E9">
      <w:pPr>
        <w:rPr>
          <w:i/>
          <w:sz w:val="28"/>
          <w:szCs w:val="28"/>
        </w:rPr>
      </w:pPr>
    </w:p>
    <w:p w:rsidR="000C50E9" w:rsidRDefault="000C50E9">
      <w:pPr>
        <w:rPr>
          <w:i/>
          <w:sz w:val="28"/>
          <w:szCs w:val="28"/>
        </w:rPr>
      </w:pPr>
    </w:p>
    <w:p w:rsidR="00EA474B" w:rsidRDefault="00EA474B">
      <w:pPr>
        <w:rPr>
          <w:i/>
          <w:sz w:val="28"/>
          <w:szCs w:val="28"/>
        </w:rPr>
      </w:pPr>
    </w:p>
    <w:p w:rsidR="00EA474B" w:rsidRDefault="00EA474B">
      <w:pPr>
        <w:rPr>
          <w:b/>
          <w:i/>
          <w:sz w:val="28"/>
          <w:szCs w:val="28"/>
        </w:rPr>
      </w:pPr>
      <w:r w:rsidRPr="00EA474B">
        <w:rPr>
          <w:b/>
          <w:i/>
          <w:sz w:val="28"/>
          <w:szCs w:val="28"/>
        </w:rPr>
        <w:t>Пособие «Подводный мир»</w:t>
      </w:r>
    </w:p>
    <w:p w:rsidR="00EA474B" w:rsidRDefault="00EA474B">
      <w:pPr>
        <w:rPr>
          <w:b/>
          <w:i/>
          <w:sz w:val="28"/>
          <w:szCs w:val="28"/>
        </w:rPr>
      </w:pPr>
    </w:p>
    <w:p w:rsidR="00EA474B" w:rsidRPr="00EA474B" w:rsidRDefault="00EA474B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92743" cy="2957830"/>
            <wp:effectExtent l="19050" t="0" r="7607" b="0"/>
            <wp:docPr id="1" name="Рисунок 0" descr="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743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95600" cy="2955339"/>
            <wp:effectExtent l="19050" t="0" r="0" b="0"/>
            <wp:docPr id="4" name="Рисунок 3" descr="в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204" cy="295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506" w:rsidRDefault="00142506">
      <w:pPr>
        <w:rPr>
          <w:i/>
          <w:sz w:val="28"/>
          <w:szCs w:val="28"/>
        </w:rPr>
      </w:pPr>
    </w:p>
    <w:p w:rsidR="00A56556" w:rsidRDefault="00A56556">
      <w:pPr>
        <w:rPr>
          <w:sz w:val="28"/>
          <w:szCs w:val="28"/>
        </w:rPr>
      </w:pPr>
      <w:r w:rsidRPr="00A56556">
        <w:rPr>
          <w:sz w:val="28"/>
          <w:szCs w:val="28"/>
        </w:rPr>
        <w:t xml:space="preserve">Данное пособие позволяет закреплять навыки соотносить предметы по форме и по цвету, усвоение геометрических форм предмета, </w:t>
      </w:r>
      <w:r>
        <w:rPr>
          <w:sz w:val="28"/>
          <w:szCs w:val="28"/>
        </w:rPr>
        <w:t>развивать зрительный анализатор.</w:t>
      </w:r>
    </w:p>
    <w:p w:rsidR="00A56556" w:rsidRDefault="00A56556">
      <w:pPr>
        <w:rPr>
          <w:sz w:val="28"/>
          <w:szCs w:val="28"/>
        </w:rPr>
      </w:pPr>
      <w:r>
        <w:rPr>
          <w:sz w:val="28"/>
          <w:szCs w:val="28"/>
        </w:rPr>
        <w:t>В данном пособии можно использовать следующие игры:</w:t>
      </w:r>
    </w:p>
    <w:p w:rsidR="00A56556" w:rsidRPr="0026329B" w:rsidRDefault="00A56556">
      <w:pPr>
        <w:rPr>
          <w:i/>
          <w:sz w:val="28"/>
          <w:szCs w:val="28"/>
        </w:rPr>
      </w:pPr>
      <w:r w:rsidRPr="0026329B">
        <w:rPr>
          <w:i/>
          <w:sz w:val="28"/>
          <w:szCs w:val="28"/>
        </w:rPr>
        <w:t>- Найди ошибку</w:t>
      </w:r>
    </w:p>
    <w:p w:rsidR="00A56556" w:rsidRPr="0026329B" w:rsidRDefault="00A56556">
      <w:pPr>
        <w:rPr>
          <w:i/>
          <w:sz w:val="28"/>
          <w:szCs w:val="28"/>
        </w:rPr>
      </w:pPr>
      <w:r w:rsidRPr="0026329B">
        <w:rPr>
          <w:i/>
          <w:sz w:val="28"/>
          <w:szCs w:val="28"/>
        </w:rPr>
        <w:t>- Сосчитай сколько</w:t>
      </w:r>
    </w:p>
    <w:p w:rsidR="00A56556" w:rsidRDefault="00A56556">
      <w:pPr>
        <w:rPr>
          <w:i/>
          <w:sz w:val="28"/>
          <w:szCs w:val="28"/>
        </w:rPr>
      </w:pPr>
      <w:r w:rsidRPr="0026329B">
        <w:rPr>
          <w:i/>
          <w:sz w:val="28"/>
          <w:szCs w:val="28"/>
        </w:rPr>
        <w:t>- Назови цвет</w:t>
      </w:r>
    </w:p>
    <w:p w:rsidR="00665719" w:rsidRDefault="00665719">
      <w:pPr>
        <w:rPr>
          <w:i/>
          <w:sz w:val="28"/>
          <w:szCs w:val="28"/>
        </w:rPr>
      </w:pPr>
    </w:p>
    <w:p w:rsidR="00665719" w:rsidRDefault="00665719">
      <w:pPr>
        <w:rPr>
          <w:i/>
          <w:sz w:val="28"/>
          <w:szCs w:val="28"/>
        </w:rPr>
      </w:pPr>
    </w:p>
    <w:p w:rsidR="00665719" w:rsidRDefault="00665719">
      <w:pPr>
        <w:rPr>
          <w:i/>
          <w:sz w:val="28"/>
          <w:szCs w:val="28"/>
        </w:rPr>
      </w:pPr>
    </w:p>
    <w:p w:rsidR="00665719" w:rsidRDefault="00665719">
      <w:pPr>
        <w:rPr>
          <w:i/>
          <w:sz w:val="28"/>
          <w:szCs w:val="28"/>
        </w:rPr>
      </w:pPr>
    </w:p>
    <w:p w:rsidR="00665719" w:rsidRDefault="00665719">
      <w:pPr>
        <w:rPr>
          <w:i/>
          <w:sz w:val="28"/>
          <w:szCs w:val="28"/>
        </w:rPr>
      </w:pPr>
    </w:p>
    <w:p w:rsidR="00665719" w:rsidRPr="0026329B" w:rsidRDefault="00665719">
      <w:pPr>
        <w:rPr>
          <w:i/>
          <w:sz w:val="28"/>
          <w:szCs w:val="28"/>
        </w:rPr>
      </w:pPr>
    </w:p>
    <w:p w:rsidR="00AB3DAE" w:rsidRDefault="00AB3DAE">
      <w:pPr>
        <w:rPr>
          <w:sz w:val="28"/>
          <w:szCs w:val="28"/>
        </w:rPr>
      </w:pPr>
    </w:p>
    <w:p w:rsidR="00AB3DAE" w:rsidRDefault="00AB3DAE">
      <w:pPr>
        <w:rPr>
          <w:b/>
          <w:i/>
          <w:sz w:val="28"/>
          <w:szCs w:val="28"/>
        </w:rPr>
      </w:pPr>
      <w:r w:rsidRPr="00AB3DAE">
        <w:rPr>
          <w:b/>
          <w:i/>
          <w:sz w:val="28"/>
          <w:szCs w:val="28"/>
        </w:rPr>
        <w:t>Пособие «Полянка»</w:t>
      </w:r>
    </w:p>
    <w:p w:rsidR="00AB3DAE" w:rsidRDefault="00AB3DAE">
      <w:pPr>
        <w:rPr>
          <w:b/>
          <w:i/>
          <w:sz w:val="28"/>
          <w:szCs w:val="28"/>
        </w:rPr>
      </w:pPr>
    </w:p>
    <w:p w:rsidR="00AB3DAE" w:rsidRDefault="00AB3DA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96301" cy="4429125"/>
            <wp:effectExtent l="19050" t="0" r="0" b="0"/>
            <wp:docPr id="5" name="Рисунок 4" descr="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_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878" cy="443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87862" cy="4429125"/>
            <wp:effectExtent l="19050" t="0" r="2938" b="0"/>
            <wp:docPr id="6" name="Рисунок 5" descr="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750" cy="44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61" w:rsidRDefault="00C35D61">
      <w:pPr>
        <w:rPr>
          <w:sz w:val="28"/>
          <w:szCs w:val="28"/>
        </w:rPr>
      </w:pPr>
      <w:r w:rsidRPr="00C35D61">
        <w:rPr>
          <w:sz w:val="28"/>
          <w:szCs w:val="28"/>
        </w:rPr>
        <w:t>Данное пособие</w:t>
      </w:r>
      <w:r>
        <w:rPr>
          <w:sz w:val="28"/>
          <w:szCs w:val="28"/>
        </w:rPr>
        <w:t xml:space="preserve"> поддерживает интерес к игровым занятиям и обучению логического мышления, развитие речевых навыков, улучшение памяти, координации и внимания.</w:t>
      </w:r>
    </w:p>
    <w:p w:rsidR="00C35D61" w:rsidRDefault="00C35D6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Игры</w:t>
      </w:r>
      <w:proofErr w:type="gramEnd"/>
      <w:r>
        <w:rPr>
          <w:sz w:val="28"/>
          <w:szCs w:val="28"/>
        </w:rPr>
        <w:t xml:space="preserve"> которые позволяют использовать данное пособие:</w:t>
      </w:r>
    </w:p>
    <w:p w:rsidR="00C35D61" w:rsidRPr="0026329B" w:rsidRDefault="00C35D61">
      <w:pPr>
        <w:rPr>
          <w:i/>
          <w:sz w:val="28"/>
          <w:szCs w:val="28"/>
        </w:rPr>
      </w:pPr>
      <w:r w:rsidRPr="0026329B">
        <w:rPr>
          <w:i/>
          <w:sz w:val="28"/>
          <w:szCs w:val="28"/>
        </w:rPr>
        <w:t>- Кто спрятался</w:t>
      </w:r>
    </w:p>
    <w:p w:rsidR="00C35D61" w:rsidRPr="0026329B" w:rsidRDefault="00C35D61">
      <w:pPr>
        <w:rPr>
          <w:i/>
          <w:sz w:val="28"/>
          <w:szCs w:val="28"/>
        </w:rPr>
      </w:pPr>
      <w:r w:rsidRPr="0026329B">
        <w:rPr>
          <w:i/>
          <w:sz w:val="28"/>
          <w:szCs w:val="28"/>
        </w:rPr>
        <w:t>- Кого не хватает</w:t>
      </w:r>
    </w:p>
    <w:p w:rsidR="00C35D61" w:rsidRPr="0026329B" w:rsidRDefault="00C35D61">
      <w:pPr>
        <w:rPr>
          <w:i/>
          <w:sz w:val="28"/>
          <w:szCs w:val="28"/>
        </w:rPr>
      </w:pPr>
      <w:r w:rsidRPr="0026329B">
        <w:rPr>
          <w:i/>
          <w:sz w:val="28"/>
          <w:szCs w:val="28"/>
        </w:rPr>
        <w:t>- Сосчитай сколько</w:t>
      </w:r>
    </w:p>
    <w:sectPr w:rsidR="00C35D61" w:rsidRPr="0026329B" w:rsidSect="00C92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32CA8"/>
    <w:multiLevelType w:val="multilevel"/>
    <w:tmpl w:val="43CEA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0CF"/>
    <w:rsid w:val="00092B60"/>
    <w:rsid w:val="000C50E9"/>
    <w:rsid w:val="00142506"/>
    <w:rsid w:val="002118F0"/>
    <w:rsid w:val="00250FCD"/>
    <w:rsid w:val="0026329B"/>
    <w:rsid w:val="003637E2"/>
    <w:rsid w:val="005923FD"/>
    <w:rsid w:val="005D6C82"/>
    <w:rsid w:val="00665719"/>
    <w:rsid w:val="006866D0"/>
    <w:rsid w:val="0073050C"/>
    <w:rsid w:val="007B2D50"/>
    <w:rsid w:val="007D2142"/>
    <w:rsid w:val="00880357"/>
    <w:rsid w:val="009B21E7"/>
    <w:rsid w:val="00A56556"/>
    <w:rsid w:val="00AB3DAE"/>
    <w:rsid w:val="00BD70CF"/>
    <w:rsid w:val="00C35D61"/>
    <w:rsid w:val="00C9218E"/>
    <w:rsid w:val="00D35FE1"/>
    <w:rsid w:val="00D921B3"/>
    <w:rsid w:val="00E55114"/>
    <w:rsid w:val="00EA474B"/>
    <w:rsid w:val="00F50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2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79052431147</dc:creator>
  <cp:lastModifiedBy>79052431147</cp:lastModifiedBy>
  <cp:revision>2</cp:revision>
  <dcterms:created xsi:type="dcterms:W3CDTF">2023-10-24T19:53:00Z</dcterms:created>
  <dcterms:modified xsi:type="dcterms:W3CDTF">2023-10-24T19:53:00Z</dcterms:modified>
</cp:coreProperties>
</file>