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5D53" w:rsidRDefault="00081432" w:rsidP="003C3112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ДИДАКТИЧЕСКОЕ ПОСОБИЕ «ЛЮБИМЫЕ СКАЗКИ»</w:t>
      </w:r>
    </w:p>
    <w:p w:rsidR="00385D53" w:rsidRPr="00D52E34" w:rsidRDefault="00385D53" w:rsidP="000814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>Авторы:</w:t>
      </w:r>
    </w:p>
    <w:p w:rsidR="00385D53" w:rsidRPr="00D52E34" w:rsidRDefault="00385D53" w:rsidP="000814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Антонова Ольга Анатольевна, воспитатель; </w:t>
      </w:r>
    </w:p>
    <w:p w:rsidR="00385D53" w:rsidRPr="00D52E34" w:rsidRDefault="00385D53" w:rsidP="000814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52E34">
        <w:rPr>
          <w:rFonts w:ascii="Times New Roman" w:hAnsi="Times New Roman" w:cs="Times New Roman"/>
          <w:sz w:val="24"/>
          <w:szCs w:val="24"/>
        </w:rPr>
        <w:t>Коробцова</w:t>
      </w:r>
      <w:proofErr w:type="spellEnd"/>
      <w:r w:rsidRPr="00D52E34">
        <w:rPr>
          <w:rFonts w:ascii="Times New Roman" w:hAnsi="Times New Roman" w:cs="Times New Roman"/>
          <w:sz w:val="24"/>
          <w:szCs w:val="24"/>
        </w:rPr>
        <w:t xml:space="preserve"> Юлия Борисовна, воспитатель</w:t>
      </w:r>
      <w:r w:rsidR="003C3112" w:rsidRPr="00D52E34">
        <w:rPr>
          <w:rFonts w:ascii="Times New Roman" w:hAnsi="Times New Roman" w:cs="Times New Roman"/>
          <w:sz w:val="24"/>
          <w:szCs w:val="24"/>
        </w:rPr>
        <w:t>;</w:t>
      </w:r>
    </w:p>
    <w:p w:rsidR="003C3112" w:rsidRPr="00D52E34" w:rsidRDefault="00385D53" w:rsidP="000814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МДОУ «Детский сад №14» город </w:t>
      </w:r>
      <w:proofErr w:type="spellStart"/>
      <w:r w:rsidRPr="00D52E34">
        <w:rPr>
          <w:rFonts w:ascii="Times New Roman" w:hAnsi="Times New Roman" w:cs="Times New Roman"/>
          <w:sz w:val="24"/>
          <w:szCs w:val="24"/>
        </w:rPr>
        <w:t>Новодвинск</w:t>
      </w:r>
      <w:proofErr w:type="spellEnd"/>
      <w:r w:rsidRPr="00D52E34">
        <w:rPr>
          <w:rFonts w:ascii="Times New Roman" w:hAnsi="Times New Roman" w:cs="Times New Roman"/>
          <w:sz w:val="24"/>
          <w:szCs w:val="24"/>
        </w:rPr>
        <w:t>, Архангельская область</w:t>
      </w:r>
      <w:r w:rsidR="003C3112" w:rsidRPr="00D52E34">
        <w:rPr>
          <w:rFonts w:ascii="Times New Roman" w:hAnsi="Times New Roman" w:cs="Times New Roman"/>
          <w:sz w:val="24"/>
          <w:szCs w:val="24"/>
        </w:rPr>
        <w:t>, электронный адрес:</w:t>
      </w:r>
      <w:r w:rsidR="00081432" w:rsidRPr="00D52E3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81432" w:rsidRPr="00D52E34">
        <w:rPr>
          <w:rFonts w:ascii="Times New Roman" w:hAnsi="Times New Roman" w:cs="Times New Roman"/>
          <w:sz w:val="24"/>
          <w:szCs w:val="24"/>
          <w:lang w:val="en-US"/>
        </w:rPr>
        <w:t>korobcova</w:t>
      </w:r>
      <w:proofErr w:type="spellEnd"/>
      <w:r w:rsidR="00081432" w:rsidRPr="00D52E34">
        <w:rPr>
          <w:rFonts w:ascii="Times New Roman" w:hAnsi="Times New Roman" w:cs="Times New Roman"/>
          <w:sz w:val="24"/>
          <w:szCs w:val="24"/>
        </w:rPr>
        <w:t>78@</w:t>
      </w:r>
      <w:r w:rsidR="00081432" w:rsidRPr="00D52E34">
        <w:rPr>
          <w:rFonts w:ascii="Times New Roman" w:hAnsi="Times New Roman" w:cs="Times New Roman"/>
          <w:sz w:val="24"/>
          <w:szCs w:val="24"/>
          <w:lang w:val="en-US"/>
        </w:rPr>
        <w:t>rambler</w:t>
      </w:r>
      <w:r w:rsidR="00081432" w:rsidRPr="00D52E34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="00081432" w:rsidRPr="00D52E34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081432" w:rsidRPr="00D52E34" w:rsidRDefault="00385D53" w:rsidP="000814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Аннотация: </w:t>
      </w:r>
      <w:r w:rsidR="00081432" w:rsidRPr="00D52E34">
        <w:rPr>
          <w:rFonts w:ascii="Times New Roman" w:hAnsi="Times New Roman" w:cs="Times New Roman"/>
          <w:sz w:val="24"/>
          <w:szCs w:val="24"/>
        </w:rPr>
        <w:t xml:space="preserve">Данное дидактическое пособие «Любимые сказки» направлено на формирование предложно-падежных конструкций и рассчитано на детей 5-7 лет с ОНР. </w:t>
      </w:r>
    </w:p>
    <w:p w:rsidR="00081432" w:rsidRPr="00D52E34" w:rsidRDefault="00081432" w:rsidP="000814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>Пособие представляет собой наборное полотно, на которое в соответствии с заданием выставляются те или иные предметы.</w:t>
      </w:r>
    </w:p>
    <w:p w:rsidR="00357046" w:rsidRPr="00D52E34" w:rsidRDefault="00357046" w:rsidP="00357046">
      <w:pPr>
        <w:pStyle w:val="a3"/>
        <w:shd w:val="clear" w:color="auto" w:fill="FFFFFF"/>
        <w:spacing w:after="0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>Правила использования: Пособие выкладывается на стол. Педагог дает задания для детей, дети выслушивают, и по окончании задания выполняют его, при необходимости совершая различные манипуляции с героями и декорациями.</w:t>
      </w:r>
    </w:p>
    <w:p w:rsidR="00357046" w:rsidRPr="00D52E34" w:rsidRDefault="00357046" w:rsidP="00357046">
      <w:pPr>
        <w:pStyle w:val="a5"/>
        <w:shd w:val="clear" w:color="auto" w:fill="FFFFFF"/>
        <w:spacing w:before="0" w:beforeAutospacing="0" w:after="0" w:afterAutospacing="0"/>
        <w:ind w:left="-567" w:firstLine="567"/>
        <w:rPr>
          <w:bdr w:val="none" w:sz="0" w:space="0" w:color="auto" w:frame="1"/>
        </w:rPr>
      </w:pPr>
      <w:r w:rsidRPr="00D52E34">
        <w:rPr>
          <w:bdr w:val="none" w:sz="0" w:space="0" w:color="auto" w:frame="1"/>
        </w:rPr>
        <w:t>Оптимальный вариант использования: индивидуально с ребенком.</w:t>
      </w:r>
    </w:p>
    <w:p w:rsidR="00081432" w:rsidRPr="00D52E34" w:rsidRDefault="00081432" w:rsidP="00081432">
      <w:pPr>
        <w:pStyle w:val="a5"/>
        <w:shd w:val="clear" w:color="auto" w:fill="FFFFFF"/>
        <w:spacing w:before="0" w:beforeAutospacing="0" w:after="0" w:afterAutospacing="0"/>
        <w:ind w:left="-567" w:firstLine="567"/>
      </w:pPr>
      <w:r w:rsidRPr="00D52E34">
        <w:rPr>
          <w:b/>
          <w:bdr w:val="none" w:sz="0" w:space="0" w:color="auto" w:frame="1"/>
        </w:rPr>
        <w:t>Цель</w:t>
      </w:r>
      <w:r w:rsidRPr="00D52E34">
        <w:rPr>
          <w:b/>
        </w:rPr>
        <w:t>:</w:t>
      </w:r>
      <w:r w:rsidRPr="00D52E34">
        <w:t xml:space="preserve"> Уточнение и закрепление правильного употребления </w:t>
      </w:r>
      <w:r w:rsidRPr="00D52E34">
        <w:rPr>
          <w:rStyle w:val="a6"/>
          <w:b w:val="0"/>
          <w:bdr w:val="none" w:sz="0" w:space="0" w:color="auto" w:frame="1"/>
        </w:rPr>
        <w:t>предлогов</w:t>
      </w:r>
      <w:r w:rsidRPr="00D52E34">
        <w:rPr>
          <w:b/>
        </w:rPr>
        <w:t>.</w:t>
      </w:r>
    </w:p>
    <w:p w:rsidR="00081432" w:rsidRPr="00D52E34" w:rsidRDefault="00081432" w:rsidP="00081432">
      <w:pPr>
        <w:pStyle w:val="a5"/>
        <w:shd w:val="clear" w:color="auto" w:fill="FFFFFF"/>
        <w:spacing w:before="0" w:beforeAutospacing="0" w:after="0" w:afterAutospacing="0"/>
        <w:ind w:left="-567" w:firstLine="567"/>
        <w:rPr>
          <w:b/>
        </w:rPr>
      </w:pPr>
      <w:r w:rsidRPr="00D52E34">
        <w:rPr>
          <w:b/>
          <w:bdr w:val="none" w:sz="0" w:space="0" w:color="auto" w:frame="1"/>
        </w:rPr>
        <w:t>Задачи</w:t>
      </w:r>
      <w:r w:rsidRPr="00D52E34">
        <w:rPr>
          <w:b/>
        </w:rPr>
        <w:t xml:space="preserve">: </w:t>
      </w:r>
    </w:p>
    <w:p w:rsidR="00081432" w:rsidRPr="00D52E34" w:rsidRDefault="00081432" w:rsidP="00081432">
      <w:pPr>
        <w:shd w:val="clear" w:color="auto" w:fill="FFFFFF"/>
        <w:spacing w:after="0" w:line="240" w:lineRule="auto"/>
        <w:ind w:left="-567"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1.     Развивать понимание лексического значения пространственных предлогов.</w:t>
      </w:r>
    </w:p>
    <w:p w:rsidR="00081432" w:rsidRPr="00D52E34" w:rsidRDefault="00081432" w:rsidP="00081432">
      <w:pPr>
        <w:shd w:val="clear" w:color="auto" w:fill="FFFFFF"/>
        <w:spacing w:after="0" w:line="240" w:lineRule="auto"/>
        <w:ind w:left="-567"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2.     Уточнять представления детей о предлоге как отдельном слове.</w:t>
      </w:r>
    </w:p>
    <w:p w:rsidR="00081432" w:rsidRPr="00D52E34" w:rsidRDefault="00081432" w:rsidP="00081432">
      <w:pPr>
        <w:pStyle w:val="a5"/>
        <w:shd w:val="clear" w:color="auto" w:fill="FFFFFF"/>
        <w:spacing w:before="0" w:beforeAutospacing="0" w:after="0" w:afterAutospacing="0"/>
        <w:ind w:left="-567" w:firstLine="567"/>
      </w:pPr>
      <w:r w:rsidRPr="00D52E34">
        <w:t>3. Упражнять детей в правильном использовании простых и сложных </w:t>
      </w:r>
      <w:r w:rsidRPr="00D52E34">
        <w:rPr>
          <w:rStyle w:val="a6"/>
          <w:b w:val="0"/>
          <w:bdr w:val="none" w:sz="0" w:space="0" w:color="auto" w:frame="1"/>
        </w:rPr>
        <w:t>предлогов</w:t>
      </w:r>
      <w:proofErr w:type="gramStart"/>
      <w:r w:rsidRPr="00D52E34">
        <w:rPr>
          <w:rStyle w:val="a6"/>
          <w:b w:val="0"/>
          <w:bdr w:val="none" w:sz="0" w:space="0" w:color="auto" w:frame="1"/>
        </w:rPr>
        <w:t xml:space="preserve"> В</w:t>
      </w:r>
      <w:proofErr w:type="gramEnd"/>
      <w:r w:rsidRPr="00D52E34">
        <w:t xml:space="preserve">, ИЗ, НА, С, СО, ПОД, ИЗ-ПОД, ЗА, ИЗ-ЗА, К, ОТ. </w:t>
      </w:r>
    </w:p>
    <w:p w:rsidR="00081432" w:rsidRPr="00D52E34" w:rsidRDefault="00081432" w:rsidP="00081432">
      <w:pPr>
        <w:pStyle w:val="a5"/>
        <w:shd w:val="clear" w:color="auto" w:fill="FFFFFF"/>
        <w:spacing w:before="0" w:beforeAutospacing="0" w:after="0" w:afterAutospacing="0"/>
        <w:ind w:left="-567" w:firstLine="567"/>
        <w:rPr>
          <w:b/>
        </w:rPr>
      </w:pPr>
      <w:r w:rsidRPr="00D52E34">
        <w:t>4. Формировать умение составлять грамматически правильные </w:t>
      </w:r>
      <w:r w:rsidRPr="00D52E34">
        <w:rPr>
          <w:rStyle w:val="a6"/>
          <w:b w:val="0"/>
          <w:bdr w:val="none" w:sz="0" w:space="0" w:color="auto" w:frame="1"/>
        </w:rPr>
        <w:t>предложения</w:t>
      </w:r>
      <w:r w:rsidRPr="00D52E34">
        <w:t>, используя </w:t>
      </w:r>
      <w:r w:rsidRPr="00D52E34">
        <w:rPr>
          <w:rStyle w:val="a6"/>
          <w:b w:val="0"/>
          <w:bdr w:val="none" w:sz="0" w:space="0" w:color="auto" w:frame="1"/>
        </w:rPr>
        <w:t>предлагаемые предлоги</w:t>
      </w:r>
      <w:r w:rsidRPr="00D52E34">
        <w:rPr>
          <w:b/>
        </w:rPr>
        <w:t xml:space="preserve">. </w:t>
      </w:r>
    </w:p>
    <w:p w:rsidR="00081432" w:rsidRPr="00D52E34" w:rsidRDefault="00081432" w:rsidP="00081432">
      <w:pPr>
        <w:pStyle w:val="a5"/>
        <w:shd w:val="clear" w:color="auto" w:fill="FFFFFF"/>
        <w:spacing w:before="0" w:beforeAutospacing="0" w:after="0" w:afterAutospacing="0"/>
        <w:ind w:left="-567" w:firstLine="567"/>
      </w:pPr>
      <w:r w:rsidRPr="00D52E34">
        <w:t xml:space="preserve">5. Оптимизировать процесс развития грамматического строя речи детей за счёт включения в работу двигательного, зрительного, слухового анализаторов. </w:t>
      </w:r>
    </w:p>
    <w:p w:rsidR="00081432" w:rsidRPr="00D52E34" w:rsidRDefault="00081432" w:rsidP="00081432">
      <w:pPr>
        <w:pStyle w:val="a5"/>
        <w:shd w:val="clear" w:color="auto" w:fill="FFFFFF"/>
        <w:spacing w:before="0" w:beforeAutospacing="0" w:after="0" w:afterAutospacing="0"/>
        <w:ind w:left="-567" w:firstLine="567"/>
      </w:pPr>
      <w:r w:rsidRPr="00D52E34">
        <w:t>6. Повышать работоспособность детей, познавательный интерес, активность.</w:t>
      </w:r>
    </w:p>
    <w:p w:rsidR="00385D53" w:rsidRPr="00D52E34" w:rsidRDefault="00385D53" w:rsidP="000814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 Материал может быть полезен учителям-логопедам, учителям-дефектологам, педагогам-психологам, воспитателям.</w:t>
      </w:r>
    </w:p>
    <w:p w:rsidR="003C3112" w:rsidRPr="00D52E34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52E34" w:rsidRDefault="00D52E34" w:rsidP="0085172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52E34" w:rsidRDefault="00D52E34" w:rsidP="0085172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52E34" w:rsidRDefault="00D52E34" w:rsidP="0085172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52E34" w:rsidRDefault="00D52E34" w:rsidP="0085172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6158A" w:rsidRPr="00D52E34" w:rsidRDefault="00F6158A" w:rsidP="0085172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lastRenderedPageBreak/>
        <w:t>ДИДАКТИЧЕСКОЕ ПОСОБИЕ «ЛЮБИМЫЕ СКАЗКИ»</w:t>
      </w:r>
    </w:p>
    <w:p w:rsidR="00F6158A" w:rsidRPr="00D52E34" w:rsidRDefault="00F6158A" w:rsidP="0085172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52E34">
        <w:rPr>
          <w:rFonts w:ascii="Times New Roman" w:hAnsi="Times New Roman" w:cs="Times New Roman"/>
          <w:sz w:val="24"/>
          <w:szCs w:val="24"/>
          <w:shd w:val="clear" w:color="auto" w:fill="FFFFFF"/>
        </w:rPr>
        <w:t>Одной из актуальных проблем современности становится увеличение детей с нарушениями  речи различной этиологии и сложности. Своевременное овладение правильной речью имеет огромное значение для формирования полноценной личности ребенка. Чем богаче и правильнее речь ребенка, тем легче он высказывает свои мысли, полноценнее строит взаимоотношения с детьми и взрослыми.</w:t>
      </w:r>
    </w:p>
    <w:p w:rsidR="00F6158A" w:rsidRPr="00D52E34" w:rsidRDefault="00F6158A" w:rsidP="00851727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52E3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Для детей с ОНР характерны низкий уровень развития основных свойств памяти и внимания, низкая активность припоминания,  что создает дополнительные затруднения в усвоении речевых норм родного языка.  У большинства детей с речевой патологией также отмечается недоразвитие или </w:t>
      </w:r>
      <w:proofErr w:type="spellStart"/>
      <w:r w:rsidRPr="00D52E34">
        <w:rPr>
          <w:rFonts w:ascii="Times New Roman" w:hAnsi="Times New Roman" w:cs="Times New Roman"/>
          <w:sz w:val="24"/>
          <w:szCs w:val="24"/>
          <w:shd w:val="clear" w:color="auto" w:fill="FFFFFF"/>
        </w:rPr>
        <w:t>несформированность</w:t>
      </w:r>
      <w:proofErr w:type="spellEnd"/>
      <w:r w:rsidRPr="00D52E34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пространственных представлений, поэтому правильное употребление предложно-падежных конструкций представляет значительные трудности для старших дошкольников с общим недоразвитием речи.</w:t>
      </w:r>
    </w:p>
    <w:p w:rsidR="00F6158A" w:rsidRPr="00D52E34" w:rsidRDefault="00F6158A" w:rsidP="00851727">
      <w:pPr>
        <w:shd w:val="clear" w:color="auto" w:fill="FFFFFF"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Для таких детей характерными являются  следующие ошибки:</w:t>
      </w:r>
    </w:p>
    <w:p w:rsidR="00F6158A" w:rsidRPr="00D52E34" w:rsidRDefault="00F6158A" w:rsidP="00851727">
      <w:pPr>
        <w:pStyle w:val="a3"/>
        <w:numPr>
          <w:ilvl w:val="0"/>
          <w:numId w:val="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пропуск или замена предлогов;</w:t>
      </w:r>
    </w:p>
    <w:p w:rsidR="00F6158A" w:rsidRPr="00D52E34" w:rsidRDefault="00F6158A" w:rsidP="00851727">
      <w:pPr>
        <w:pStyle w:val="a3"/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замена одной предложно-падежной конструкции другой;</w:t>
      </w:r>
    </w:p>
    <w:p w:rsidR="00F6158A" w:rsidRPr="00D52E34" w:rsidRDefault="00F6158A" w:rsidP="00851727">
      <w:pPr>
        <w:pStyle w:val="a3"/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неправильное употребление падежного окончания существительного;</w:t>
      </w:r>
    </w:p>
    <w:p w:rsidR="00F6158A" w:rsidRPr="00D52E34" w:rsidRDefault="00F6158A" w:rsidP="00851727">
      <w:pPr>
        <w:pStyle w:val="a3"/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неправильное употребление,  как предлога, так и падежного окончания.</w:t>
      </w:r>
    </w:p>
    <w:p w:rsidR="00F6158A" w:rsidRPr="00D52E34" w:rsidRDefault="00F6158A" w:rsidP="00851727">
      <w:pPr>
        <w:shd w:val="clear" w:color="auto" w:fill="FFFFFF"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 образом, можно заключить, что </w:t>
      </w:r>
      <w:bookmarkStart w:id="0" w:name="OLE_LINK3"/>
      <w:bookmarkStart w:id="1" w:name="OLE_LINK4"/>
      <w:bookmarkEnd w:id="0"/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предложно-падежных конструкций пространственного значения у детей с ОНР является одной из важных сторон коррекционно-развивающей работы</w:t>
      </w:r>
      <w:bookmarkEnd w:id="1"/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F6158A" w:rsidRPr="00D52E34" w:rsidRDefault="00F6158A" w:rsidP="00851727">
      <w:pPr>
        <w:shd w:val="clear" w:color="auto" w:fill="FFFFFF"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Наиболее перспективным в этом отношении является использование ведущей деятельности детей дошкольного возраста – игровой. Именно в этой деятельности происходит развитие речи, личности, мышления, произвольной памяти, самостоятельности, моторики, формирование умения управлять своим поведением.</w:t>
      </w:r>
    </w:p>
    <w:p w:rsidR="00F6158A" w:rsidRPr="00D52E34" w:rsidRDefault="00F6158A" w:rsidP="00851727">
      <w:pPr>
        <w:shd w:val="clear" w:color="auto" w:fill="FFFFFF"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Педагогам в процессе коррекционной работы с детьми с общим недоразвитием речи приходится искать интересные формы преподнесения и закрепления материала. Игровые действия всегда включают в себя обучающую задачу. Как показывает практика, дети, увлеченные замыслом игры, не замечают того, что они учатся, хотя им приходится сталкиваться с трудностями при решении задач, поставленных в игровой форме. Игра – основное занятие детей, их работа.</w:t>
      </w:r>
    </w:p>
    <w:p w:rsidR="00F6158A" w:rsidRPr="00D52E34" w:rsidRDefault="00F6158A" w:rsidP="00851727">
      <w:pPr>
        <w:shd w:val="clear" w:color="auto" w:fill="FFFFFF"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Играть в логопедические игры весело и занимательно. Поэтому </w:t>
      </w:r>
    </w:p>
    <w:p w:rsidR="00F6158A" w:rsidRPr="00D52E34" w:rsidRDefault="00F6158A" w:rsidP="00851727">
      <w:pPr>
        <w:shd w:val="clear" w:color="auto" w:fill="FFFFFF"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использование  игровых технологий, позволит успешно формировать навыки употребления предложно-падежных конструкций  у детей старшего дошкольного возраста с ОНР, так как они  имеют ряд преимуществ:</w:t>
      </w:r>
    </w:p>
    <w:p w:rsidR="00F6158A" w:rsidRPr="00D52E34" w:rsidRDefault="00F6158A" w:rsidP="00851727">
      <w:pPr>
        <w:pStyle w:val="a3"/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создают мотивационную основу для формирования речевых умений и навыков;</w:t>
      </w:r>
    </w:p>
    <w:p w:rsidR="00F6158A" w:rsidRPr="00D52E34" w:rsidRDefault="00F6158A" w:rsidP="00851727">
      <w:pPr>
        <w:pStyle w:val="a3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позволяют следовать принципу «от </w:t>
      </w:r>
      <w:proofErr w:type="gramStart"/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простого</w:t>
      </w:r>
      <w:proofErr w:type="gramEnd"/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сложному»;</w:t>
      </w:r>
    </w:p>
    <w:p w:rsidR="00F6158A" w:rsidRPr="00D52E34" w:rsidRDefault="00F6158A" w:rsidP="00851727">
      <w:pPr>
        <w:pStyle w:val="a3"/>
        <w:numPr>
          <w:ilvl w:val="0"/>
          <w:numId w:val="1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создают условия для индивидуально-дифференцированного подхода;</w:t>
      </w:r>
    </w:p>
    <w:p w:rsidR="00F6158A" w:rsidRPr="00D52E34" w:rsidRDefault="00F6158A" w:rsidP="00851727">
      <w:pPr>
        <w:pStyle w:val="a3"/>
        <w:numPr>
          <w:ilvl w:val="0"/>
          <w:numId w:val="1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помогают развивать психические процессы, осуществить постепенный переход от непроизвольной деятельности  </w:t>
      </w:r>
      <w:proofErr w:type="gramStart"/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proofErr w:type="gramEnd"/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произвольной  и другие.</w:t>
      </w:r>
    </w:p>
    <w:p w:rsidR="00F6158A" w:rsidRPr="00D52E34" w:rsidRDefault="00F6158A" w:rsidP="00851727">
      <w:pPr>
        <w:shd w:val="clear" w:color="auto" w:fill="FFFFFF"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формирования предложно-падежных конструкций нами было разработано дидактическое пособие: «Любимые сказки», </w:t>
      </w:r>
      <w:proofErr w:type="gramStart"/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рассчитанное</w:t>
      </w:r>
      <w:proofErr w:type="gramEnd"/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детей старшего дошкольного возраста 5-7 лет с ОНР.</w:t>
      </w:r>
    </w:p>
    <w:p w:rsidR="00F6158A" w:rsidRPr="00D52E34" w:rsidRDefault="00F6158A" w:rsidP="00851727">
      <w:pPr>
        <w:shd w:val="clear" w:color="auto" w:fill="FFFFFF"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Необходимые материалы: распечатка героев и декораций на плотной бумаге, пленка для </w:t>
      </w:r>
      <w:proofErr w:type="spellStart"/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ламинирования</w:t>
      </w:r>
      <w:proofErr w:type="spellEnd"/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, ламинатор, ножницы, клей-карандаш, прозрачный широкий скотч, палочки для мороженого.</w:t>
      </w:r>
    </w:p>
    <w:p w:rsidR="00F6158A" w:rsidRPr="00D52E34" w:rsidRDefault="00F6158A" w:rsidP="00851727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ind w:left="-567" w:firstLine="56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>Распечатываем героев и декорации на бумаге.</w:t>
      </w:r>
    </w:p>
    <w:p w:rsidR="00F6158A" w:rsidRPr="00D52E34" w:rsidRDefault="00F6158A" w:rsidP="00851727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ind w:left="-567" w:firstLine="56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Готовые фигурки ламинируем с помощью пленки для </w:t>
      </w:r>
      <w:proofErr w:type="spellStart"/>
      <w:r w:rsidRPr="00D52E34">
        <w:rPr>
          <w:rFonts w:ascii="Times New Roman" w:hAnsi="Times New Roman" w:cs="Times New Roman"/>
          <w:sz w:val="24"/>
          <w:szCs w:val="24"/>
        </w:rPr>
        <w:t>ламинирования</w:t>
      </w:r>
      <w:proofErr w:type="spellEnd"/>
      <w:r w:rsidRPr="00D52E34">
        <w:rPr>
          <w:rFonts w:ascii="Times New Roman" w:hAnsi="Times New Roman" w:cs="Times New Roman"/>
          <w:sz w:val="24"/>
          <w:szCs w:val="24"/>
        </w:rPr>
        <w:t xml:space="preserve"> и ламинатора.</w:t>
      </w:r>
    </w:p>
    <w:p w:rsidR="00F6158A" w:rsidRPr="00D52E34" w:rsidRDefault="00F6158A" w:rsidP="00851727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ind w:left="-567" w:firstLine="56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>Аккуратно вырезаем все детали по контуру.</w:t>
      </w:r>
    </w:p>
    <w:p w:rsidR="00F6158A" w:rsidRPr="00D52E34" w:rsidRDefault="00F6158A" w:rsidP="00851727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ind w:left="-567" w:firstLine="56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>Приклеиваем фигурки к деревянной палочке с помощью прозрачного широкого скотча.</w:t>
      </w:r>
    </w:p>
    <w:p w:rsidR="00F6158A" w:rsidRPr="00D52E34" w:rsidRDefault="00F6158A" w:rsidP="00851727">
      <w:pPr>
        <w:pStyle w:val="a3"/>
        <w:numPr>
          <w:ilvl w:val="0"/>
          <w:numId w:val="3"/>
        </w:numPr>
        <w:shd w:val="clear" w:color="auto" w:fill="FFFFFF"/>
        <w:spacing w:after="0" w:line="240" w:lineRule="auto"/>
        <w:ind w:left="-567" w:firstLine="56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Для фона используем коробку средних размеров с вертикальным экраном, на котором изображен лес, и наборным полотном внутри. </w:t>
      </w:r>
    </w:p>
    <w:p w:rsidR="00F6158A" w:rsidRPr="00D52E34" w:rsidRDefault="00F6158A" w:rsidP="00851727">
      <w:pPr>
        <w:pStyle w:val="a3"/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>Пособие может быть использовано учителями-логопедами, педагогами-психологами, воспитателями, родителями.</w:t>
      </w:r>
    </w:p>
    <w:p w:rsidR="00F6158A" w:rsidRPr="00D52E34" w:rsidRDefault="00F6158A" w:rsidP="00851727">
      <w:pPr>
        <w:pStyle w:val="a3"/>
        <w:shd w:val="clear" w:color="auto" w:fill="FFFFFF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>Правила использования: Пособие выкладывается на стол. Педагог дает задания для детей, дети выслушивают, и по окончании задания выполняют его, при необходимости совершая различные манипуляции с героями и декорациями.</w:t>
      </w:r>
    </w:p>
    <w:p w:rsidR="00F6158A" w:rsidRPr="00D52E34" w:rsidRDefault="00F6158A" w:rsidP="00851727">
      <w:pPr>
        <w:pStyle w:val="a5"/>
        <w:shd w:val="clear" w:color="auto" w:fill="FFFFFF"/>
        <w:spacing w:before="0" w:beforeAutospacing="0" w:after="0" w:afterAutospacing="0"/>
        <w:ind w:left="-567" w:firstLine="567"/>
        <w:jc w:val="both"/>
        <w:rPr>
          <w:bdr w:val="none" w:sz="0" w:space="0" w:color="auto" w:frame="1"/>
        </w:rPr>
      </w:pPr>
      <w:r w:rsidRPr="00D52E34">
        <w:rPr>
          <w:bdr w:val="none" w:sz="0" w:space="0" w:color="auto" w:frame="1"/>
        </w:rPr>
        <w:t>Оптимальный вариант использования: индивидуально с ребенком.</w:t>
      </w:r>
    </w:p>
    <w:p w:rsidR="00F6158A" w:rsidRPr="00D52E34" w:rsidRDefault="00F6158A" w:rsidP="00851727">
      <w:pPr>
        <w:pStyle w:val="a5"/>
        <w:shd w:val="clear" w:color="auto" w:fill="FFFFFF"/>
        <w:spacing w:before="0" w:beforeAutospacing="0" w:after="0" w:afterAutospacing="0"/>
        <w:ind w:left="-567" w:firstLine="567"/>
        <w:jc w:val="both"/>
      </w:pPr>
      <w:r w:rsidRPr="00D52E34">
        <w:rPr>
          <w:bdr w:val="none" w:sz="0" w:space="0" w:color="auto" w:frame="1"/>
        </w:rPr>
        <w:t>Цель</w:t>
      </w:r>
      <w:r w:rsidRPr="00D52E34">
        <w:t>: Уточнение и закрепление правильного употребления </w:t>
      </w:r>
      <w:r w:rsidRPr="00D52E34">
        <w:rPr>
          <w:rStyle w:val="a6"/>
          <w:b w:val="0"/>
          <w:bdr w:val="none" w:sz="0" w:space="0" w:color="auto" w:frame="1"/>
        </w:rPr>
        <w:t>предлогов</w:t>
      </w:r>
      <w:r w:rsidRPr="00D52E34">
        <w:rPr>
          <w:b/>
        </w:rPr>
        <w:t>.</w:t>
      </w:r>
    </w:p>
    <w:p w:rsidR="00F6158A" w:rsidRPr="00D52E34" w:rsidRDefault="00F6158A" w:rsidP="00851727">
      <w:pPr>
        <w:pStyle w:val="a5"/>
        <w:shd w:val="clear" w:color="auto" w:fill="FFFFFF"/>
        <w:spacing w:before="0" w:beforeAutospacing="0" w:after="0" w:afterAutospacing="0"/>
        <w:ind w:left="-567" w:firstLine="567"/>
        <w:jc w:val="both"/>
      </w:pPr>
      <w:r w:rsidRPr="00D52E34">
        <w:rPr>
          <w:bdr w:val="none" w:sz="0" w:space="0" w:color="auto" w:frame="1"/>
        </w:rPr>
        <w:t>Задачи</w:t>
      </w:r>
      <w:r w:rsidRPr="00D52E34">
        <w:t xml:space="preserve">: </w:t>
      </w:r>
    </w:p>
    <w:p w:rsidR="00F6158A" w:rsidRPr="00D52E34" w:rsidRDefault="00F6158A" w:rsidP="00851727">
      <w:pPr>
        <w:shd w:val="clear" w:color="auto" w:fill="FFFFFF"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1.     Развивать понимание лексического значения пространственных предлогов.</w:t>
      </w:r>
    </w:p>
    <w:p w:rsidR="00F6158A" w:rsidRPr="00D52E34" w:rsidRDefault="00F6158A" w:rsidP="00851727">
      <w:pPr>
        <w:shd w:val="clear" w:color="auto" w:fill="FFFFFF"/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2E34">
        <w:rPr>
          <w:rFonts w:ascii="Times New Roman" w:eastAsia="Times New Roman" w:hAnsi="Times New Roman" w:cs="Times New Roman"/>
          <w:sz w:val="24"/>
          <w:szCs w:val="24"/>
          <w:lang w:eastAsia="ru-RU"/>
        </w:rPr>
        <w:t>2.     Уточнять представления детей о предлоге как отдельном слове.</w:t>
      </w:r>
    </w:p>
    <w:p w:rsidR="00F6158A" w:rsidRPr="00D52E34" w:rsidRDefault="00F6158A" w:rsidP="00851727">
      <w:pPr>
        <w:pStyle w:val="a5"/>
        <w:shd w:val="clear" w:color="auto" w:fill="FFFFFF"/>
        <w:spacing w:before="0" w:beforeAutospacing="0" w:after="0" w:afterAutospacing="0"/>
        <w:ind w:left="-567" w:firstLine="567"/>
        <w:jc w:val="both"/>
      </w:pPr>
      <w:r w:rsidRPr="00D52E34">
        <w:t>3. Упражнять детей в правильном использовании простых и сложных </w:t>
      </w:r>
      <w:r w:rsidRPr="00D52E34">
        <w:rPr>
          <w:rStyle w:val="a6"/>
          <w:b w:val="0"/>
          <w:bdr w:val="none" w:sz="0" w:space="0" w:color="auto" w:frame="1"/>
        </w:rPr>
        <w:t>предлогов</w:t>
      </w:r>
      <w:proofErr w:type="gramStart"/>
      <w:r w:rsidRPr="00D52E34">
        <w:rPr>
          <w:rStyle w:val="a6"/>
          <w:b w:val="0"/>
          <w:bdr w:val="none" w:sz="0" w:space="0" w:color="auto" w:frame="1"/>
        </w:rPr>
        <w:t xml:space="preserve"> В</w:t>
      </w:r>
      <w:proofErr w:type="gramEnd"/>
      <w:r w:rsidRPr="00D52E34">
        <w:rPr>
          <w:b/>
        </w:rPr>
        <w:t>,</w:t>
      </w:r>
      <w:r w:rsidRPr="00D52E34">
        <w:t xml:space="preserve"> ИЗ, НА, С, СО, ПОД, ИЗ-ПОД, ЗА, ИЗ-ЗА, К, ОТ. </w:t>
      </w:r>
    </w:p>
    <w:p w:rsidR="00F6158A" w:rsidRPr="00D52E34" w:rsidRDefault="00F6158A" w:rsidP="00851727">
      <w:pPr>
        <w:pStyle w:val="a5"/>
        <w:shd w:val="clear" w:color="auto" w:fill="FFFFFF"/>
        <w:spacing w:before="0" w:beforeAutospacing="0" w:after="0" w:afterAutospacing="0"/>
        <w:ind w:left="-567" w:firstLine="567"/>
        <w:jc w:val="both"/>
      </w:pPr>
      <w:r w:rsidRPr="00D52E34">
        <w:t>4. Формировать умение составлять грамматически правильные </w:t>
      </w:r>
      <w:r w:rsidRPr="00D52E34">
        <w:rPr>
          <w:rStyle w:val="a6"/>
          <w:b w:val="0"/>
          <w:bdr w:val="none" w:sz="0" w:space="0" w:color="auto" w:frame="1"/>
        </w:rPr>
        <w:t>предложения</w:t>
      </w:r>
      <w:r w:rsidRPr="00D52E34">
        <w:rPr>
          <w:b/>
        </w:rPr>
        <w:t>,</w:t>
      </w:r>
      <w:r w:rsidRPr="00D52E34">
        <w:t xml:space="preserve"> используя </w:t>
      </w:r>
      <w:r w:rsidRPr="00D52E34">
        <w:rPr>
          <w:rStyle w:val="a6"/>
          <w:b w:val="0"/>
          <w:bdr w:val="none" w:sz="0" w:space="0" w:color="auto" w:frame="1"/>
        </w:rPr>
        <w:t>предлагаемые предлоги</w:t>
      </w:r>
      <w:r w:rsidRPr="00D52E34">
        <w:rPr>
          <w:b/>
        </w:rPr>
        <w:t>.</w:t>
      </w:r>
      <w:r w:rsidRPr="00D52E34">
        <w:t xml:space="preserve"> </w:t>
      </w:r>
    </w:p>
    <w:p w:rsidR="00F6158A" w:rsidRPr="00D52E34" w:rsidRDefault="00F6158A" w:rsidP="00851727">
      <w:pPr>
        <w:pStyle w:val="a5"/>
        <w:shd w:val="clear" w:color="auto" w:fill="FFFFFF"/>
        <w:spacing w:before="0" w:beforeAutospacing="0" w:after="0" w:afterAutospacing="0"/>
        <w:ind w:left="-567" w:firstLine="567"/>
        <w:jc w:val="both"/>
      </w:pPr>
      <w:r w:rsidRPr="00D52E34">
        <w:t xml:space="preserve">5. Оптимизировать процесс развития грамматического строя речи детей за счёт включения в работу двигательного, зрительного, слухового анализаторов. </w:t>
      </w:r>
    </w:p>
    <w:p w:rsidR="00F6158A" w:rsidRPr="00D52E34" w:rsidRDefault="00F6158A" w:rsidP="00851727">
      <w:pPr>
        <w:pStyle w:val="a5"/>
        <w:shd w:val="clear" w:color="auto" w:fill="FFFFFF"/>
        <w:spacing w:before="0" w:beforeAutospacing="0" w:after="0" w:afterAutospacing="0"/>
        <w:ind w:left="-567" w:firstLine="567"/>
        <w:jc w:val="both"/>
      </w:pPr>
      <w:r w:rsidRPr="00D52E34">
        <w:t>6. Повышать работоспособность детей, познавательный интерес, активность.</w:t>
      </w:r>
    </w:p>
    <w:p w:rsidR="00F6158A" w:rsidRPr="00D52E34" w:rsidRDefault="00F6158A" w:rsidP="00851727">
      <w:pPr>
        <w:pStyle w:val="a5"/>
        <w:shd w:val="clear" w:color="auto" w:fill="FFFFFF"/>
        <w:spacing w:before="0" w:beforeAutospacing="0" w:after="0" w:afterAutospacing="0"/>
        <w:ind w:left="-567" w:firstLine="567"/>
        <w:jc w:val="both"/>
      </w:pPr>
      <w:r w:rsidRPr="00D52E34">
        <w:t>А сейчас предлагаем вашему вниманию несколько вариантов дидактических игр и заданий с использованием пособия «Любимые сказки»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360"/>
        <w:jc w:val="both"/>
        <w:rPr>
          <w:b/>
          <w:color w:val="000000"/>
        </w:rPr>
      </w:pPr>
      <w:r w:rsidRPr="00D52E34">
        <w:rPr>
          <w:rStyle w:val="c6"/>
          <w:b/>
          <w:bCs/>
          <w:color w:val="000000"/>
        </w:rPr>
        <w:t>«Кто с кем?»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D52E34">
        <w:rPr>
          <w:color w:val="000000"/>
        </w:rPr>
        <w:t>Животные пошли на прогулку со своими детенышами. На наборном полотне с одной стороны выставляются картинки с изображением взрослых животных, на другой — в случайном порядке их детенышей. Детям предлагается сгруппировать картинки, ответив на вопрос «кто с кем?»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D52E34">
        <w:rPr>
          <w:color w:val="000000"/>
        </w:rPr>
        <w:t>Образец ответа: </w:t>
      </w:r>
      <w:r w:rsidRPr="00D52E34">
        <w:rPr>
          <w:rStyle w:val="c1"/>
          <w:iCs/>
          <w:color w:val="000000"/>
        </w:rPr>
        <w:t>кошка с котенком.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D52E34">
        <w:rPr>
          <w:color w:val="000000"/>
        </w:rPr>
        <w:t>Примерный речевой материал: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D52E34">
        <w:rPr>
          <w:color w:val="000000"/>
        </w:rPr>
        <w:t>заяц с зайчонком, мышь с мышонком, утка с утенком, собака со щенком.</w:t>
      </w:r>
    </w:p>
    <w:p w:rsidR="00F6158A" w:rsidRPr="00D52E34" w:rsidRDefault="00F6158A" w:rsidP="00851727">
      <w:pPr>
        <w:pStyle w:val="a5"/>
        <w:shd w:val="clear" w:color="auto" w:fill="FFFFFF"/>
        <w:spacing w:before="0" w:beforeAutospacing="0" w:after="0" w:afterAutospacing="0"/>
        <w:ind w:left="-567" w:firstLine="567"/>
        <w:jc w:val="both"/>
        <w:rPr>
          <w:b/>
        </w:rPr>
      </w:pPr>
      <w:r w:rsidRPr="00D52E34">
        <w:rPr>
          <w:b/>
        </w:rPr>
        <w:t>«Колобок»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rStyle w:val="c6"/>
          <w:b/>
          <w:bCs/>
          <w:color w:val="000000"/>
        </w:rPr>
        <w:t>а. </w:t>
      </w:r>
      <w:r w:rsidRPr="00D52E34">
        <w:rPr>
          <w:color w:val="000000"/>
        </w:rPr>
        <w:t>Напомнить детям сказку «Колобок» и предложить им рассказать, от кого ушел Колобок, а от кого он не смог уйти.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rStyle w:val="c1"/>
          <w:iCs/>
          <w:color w:val="000000"/>
        </w:rPr>
        <w:t>Колобок ушел: ...от бабушки;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rStyle w:val="c1"/>
          <w:iCs/>
          <w:color w:val="000000"/>
        </w:rPr>
        <w:t>...от дедушки;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rStyle w:val="c1"/>
          <w:iCs/>
          <w:color w:val="000000"/>
        </w:rPr>
        <w:t>...от зайца;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rStyle w:val="c1"/>
          <w:iCs/>
          <w:color w:val="000000"/>
        </w:rPr>
        <w:t>...от волка;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rStyle w:val="c1"/>
          <w:iCs/>
          <w:color w:val="000000"/>
        </w:rPr>
        <w:t>...от медведя. Колобок не ушел      ...от лисы.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color w:val="000000"/>
        </w:rPr>
        <w:t> </w:t>
      </w:r>
      <w:proofErr w:type="gramStart"/>
      <w:r w:rsidRPr="00D52E34">
        <w:rPr>
          <w:rStyle w:val="c6"/>
          <w:b/>
          <w:bCs/>
          <w:color w:val="000000"/>
        </w:rPr>
        <w:t>б</w:t>
      </w:r>
      <w:proofErr w:type="gramEnd"/>
      <w:r w:rsidRPr="00D52E34">
        <w:rPr>
          <w:rStyle w:val="c6"/>
          <w:b/>
          <w:bCs/>
          <w:color w:val="000000"/>
        </w:rPr>
        <w:t>.</w:t>
      </w:r>
      <w:r w:rsidRPr="00D52E34">
        <w:rPr>
          <w:color w:val="000000"/>
        </w:rPr>
        <w:t>  Дети рассказывают, от кого к кому ушел Колобок: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rStyle w:val="c1"/>
          <w:iCs/>
          <w:color w:val="000000"/>
        </w:rPr>
        <w:t>Колобок ушел: от бабушки и дедушки ... к зайцу;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rStyle w:val="c1"/>
          <w:iCs/>
          <w:color w:val="000000"/>
        </w:rPr>
        <w:t>... от зайца ... от волка ... от медведя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rStyle w:val="c1"/>
          <w:iCs/>
          <w:color w:val="000000"/>
        </w:rPr>
      </w:pPr>
      <w:r w:rsidRPr="00D52E34">
        <w:rPr>
          <w:rStyle w:val="c1"/>
          <w:iCs/>
          <w:color w:val="000000"/>
        </w:rPr>
        <w:t>... к волку ... к медведю ... к лисе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rStyle w:val="c1"/>
          <w:b/>
          <w:iCs/>
          <w:color w:val="000000"/>
        </w:rPr>
      </w:pPr>
      <w:r w:rsidRPr="00D52E34">
        <w:rPr>
          <w:rStyle w:val="c1"/>
          <w:b/>
          <w:iCs/>
          <w:color w:val="000000"/>
        </w:rPr>
        <w:t>«Скажи наоборот»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iCs/>
          <w:color w:val="000000"/>
        </w:rPr>
      </w:pPr>
      <w:r w:rsidRPr="00D52E34">
        <w:rPr>
          <w:iCs/>
          <w:color w:val="000000"/>
        </w:rPr>
        <w:t>На наборном полотне выставляются картинки с изображением действий. Педагог предлагает детям: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iCs/>
          <w:color w:val="000000"/>
        </w:rPr>
      </w:pPr>
      <w:r w:rsidRPr="00D52E34">
        <w:rPr>
          <w:iCs/>
          <w:color w:val="000000"/>
        </w:rPr>
        <w:t xml:space="preserve">    составить предложения по картинкам.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iCs/>
          <w:color w:val="000000"/>
        </w:rPr>
      </w:pPr>
      <w:r w:rsidRPr="00D52E34">
        <w:rPr>
          <w:iCs/>
          <w:color w:val="000000"/>
        </w:rPr>
        <w:t xml:space="preserve">     Примерный речевой материал: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iCs/>
          <w:color w:val="000000"/>
        </w:rPr>
      </w:pPr>
      <w:r w:rsidRPr="00D52E34">
        <w:rPr>
          <w:i/>
          <w:iCs/>
          <w:color w:val="000000"/>
        </w:rPr>
        <w:t xml:space="preserve">     </w:t>
      </w:r>
      <w:r w:rsidRPr="00D52E34">
        <w:rPr>
          <w:iCs/>
          <w:color w:val="000000"/>
        </w:rPr>
        <w:t xml:space="preserve">Дедушка подходит к забору.— Дедушка отходит от забора.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iCs/>
          <w:color w:val="000000"/>
        </w:rPr>
      </w:pPr>
      <w:r w:rsidRPr="00D52E34">
        <w:rPr>
          <w:iCs/>
          <w:color w:val="000000"/>
        </w:rPr>
        <w:t xml:space="preserve">     Бабушка входит в дом. — Бабушка выходит из дома.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rStyle w:val="c1"/>
          <w:iCs/>
          <w:color w:val="000000"/>
        </w:rPr>
      </w:pPr>
      <w:r w:rsidRPr="00D52E34">
        <w:rPr>
          <w:iCs/>
          <w:color w:val="000000"/>
        </w:rPr>
        <w:t xml:space="preserve">    Кот залезает под куст. — Кот вылезает из-под куста.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  <w:iCs/>
          <w:color w:val="000000"/>
        </w:rPr>
      </w:pPr>
      <w:r w:rsidRPr="00D52E34">
        <w:rPr>
          <w:rStyle w:val="c1"/>
          <w:b/>
          <w:iCs/>
          <w:color w:val="000000"/>
        </w:rPr>
        <w:t>«Потерянное слово»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>Педагог предлагает детям найти потерявшееся слово и произнести предложение целиком.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    Примерный речевой материал: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    Утка плавала ... пруду. Девочка стоит ... скамейки. Кузнечик сидит ... грибом. Кот спит ... скамейке. Лягушки живут ... пруду. Грибы растут ... лесу.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2E34">
        <w:rPr>
          <w:rFonts w:ascii="Times New Roman" w:hAnsi="Times New Roman" w:cs="Times New Roman"/>
          <w:b/>
          <w:sz w:val="24"/>
          <w:szCs w:val="24"/>
        </w:rPr>
        <w:t>«Любопытная Варвара»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>Педагог показывает детям куклу, которую зовут Варвара, и сообщает о том, что она никогда не молчит, а все время задает вопросы. Детям предлагается ответить на вопросы любопытной Варвары.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     Примерный речевой материал: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     Откуда выпал птенец? 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     Откуда показалось солнце? 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     Откуда выглядывает дедушка? 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     Откуда принесли грибы? 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     Откуда пришла бабушка? 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     Откуда появляется творог? 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52E34">
        <w:rPr>
          <w:rFonts w:ascii="Times New Roman" w:hAnsi="Times New Roman" w:cs="Times New Roman"/>
          <w:sz w:val="24"/>
          <w:szCs w:val="24"/>
        </w:rPr>
        <w:t xml:space="preserve">     Откуда появляются цыплята?</w:t>
      </w:r>
    </w:p>
    <w:p w:rsidR="00F6158A" w:rsidRPr="00D52E34" w:rsidRDefault="00F6158A" w:rsidP="00851727">
      <w:pPr>
        <w:spacing w:after="0" w:line="240" w:lineRule="auto"/>
        <w:ind w:left="-851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2E34">
        <w:rPr>
          <w:rFonts w:ascii="Times New Roman" w:hAnsi="Times New Roman" w:cs="Times New Roman"/>
          <w:b/>
          <w:sz w:val="24"/>
          <w:szCs w:val="24"/>
        </w:rPr>
        <w:t>«Исправь ошибки»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color w:val="000000"/>
        </w:rPr>
        <w:t>Педагог предлагает детям прослушать предложения и определить всё ли в них правильно; если нет исправить ошибки.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color w:val="000000"/>
        </w:rPr>
        <w:t xml:space="preserve">     Примерный речевой материал: 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color w:val="000000"/>
        </w:rPr>
        <w:t xml:space="preserve">     Дедушка вышел с дома.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color w:val="000000"/>
        </w:rPr>
        <w:t xml:space="preserve">     Бабушка приехала с города.  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color w:val="000000"/>
        </w:rPr>
        <w:t xml:space="preserve">     Стали тянуть репку с земли.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color w:val="000000"/>
        </w:rPr>
        <w:t xml:space="preserve">     Птенец выпал с гнезда.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color w:val="000000"/>
        </w:rPr>
        <w:t xml:space="preserve">     Бабушка приехала с деревни.  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color w:val="000000"/>
        </w:rPr>
      </w:pPr>
      <w:r w:rsidRPr="00D52E34">
        <w:rPr>
          <w:color w:val="000000"/>
        </w:rPr>
        <w:t xml:space="preserve">     Дети вернулись из дачи.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  <w:color w:val="000000"/>
        </w:rPr>
      </w:pPr>
      <w:r w:rsidRPr="00D52E34">
        <w:rPr>
          <w:b/>
          <w:color w:val="000000"/>
        </w:rPr>
        <w:t>«Прятки»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Педагог рассказывает детям о том, что звери решили поиграть в прятки. Но они были непоседами, не могли долго неподвижно сидеть на одном месте и стали выглядывать из своих укрытий. Дети  должны найти спрятавшихся зверей, ответив на вопрос: откуда они выглядывают?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 Образец ответа: Щенок спрятался за забор. — Он выглядывает из-за забора.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 Примерный речевой материал: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 Корова спряталась за дом — ...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Лошадь спряталась за дом — ...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Кошка спряталась за диван — ...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Свинья спряталась за забор — ...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Коза спряталась за дерево — ...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</w:rPr>
      </w:pPr>
      <w:r w:rsidRPr="00D52E34">
        <w:rPr>
          <w:b/>
        </w:rPr>
        <w:t>«Скажи по-другому»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Педагог произносит предложение с предлогом «под» или «из-под». Ребенок должен сказать свое предложение, изменив предлог.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Образец ответа: Кошка спала под домом — кошка вылезла из-под дома.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Примерный речевой материал: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Кузнечик сидел под грибом — ... Воробей прыгал под деревом - ...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Заяц выскочил из-под куста — ... Котенок залез под дерево — ...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</w:rPr>
      </w:pPr>
      <w:r w:rsidRPr="00D52E34">
        <w:rPr>
          <w:b/>
        </w:rPr>
        <w:t>«Придумай предложение»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Педагог предлагает детям послушать словосочетания и придумать с ними предложения.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</w:t>
      </w:r>
      <w:proofErr w:type="gramStart"/>
      <w:r w:rsidRPr="00D52E34">
        <w:t>Слова: в лесу, в доме, к дому, с бабушкой, на скамейке, на дереве, под кустом, из дома, с дерева, с котенком, за забором, из-за клумбы, из-под гриба, около забора, между деревьями.</w:t>
      </w:r>
      <w:proofErr w:type="gramEnd"/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</w:rPr>
      </w:pPr>
      <w:r w:rsidRPr="00D52E34">
        <w:rPr>
          <w:b/>
        </w:rPr>
        <w:t>«Куда села божья коровка?»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Закрепление навыка правильного употребления существительных с предлогом </w:t>
      </w:r>
      <w:proofErr w:type="gramStart"/>
      <w:r w:rsidRPr="00D52E34">
        <w:t>НА</w:t>
      </w:r>
      <w:proofErr w:type="gramEnd"/>
      <w:r w:rsidRPr="00D52E34">
        <w:t>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Педагог держит в руке игрушку-муху или её изображение и сажает её на различные предметы, а дети отвечают на вопрос «Куда села божья коровка?»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Например:  на скамейку, на куст, на дом, на медведя, на цветок, на забор и т.д.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</w:rPr>
      </w:pPr>
      <w:r w:rsidRPr="00D52E34">
        <w:rPr>
          <w:b/>
        </w:rPr>
        <w:t xml:space="preserve">«Предлог </w:t>
      </w:r>
      <w:proofErr w:type="gramStart"/>
      <w:r w:rsidRPr="00D52E34">
        <w:rPr>
          <w:b/>
        </w:rPr>
        <w:t>ПОД</w:t>
      </w:r>
      <w:proofErr w:type="gramEnd"/>
      <w:r w:rsidRPr="00D52E34">
        <w:rPr>
          <w:b/>
        </w:rPr>
        <w:t>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Педагог рассказывает о том, что в одном загородном доме жил котенок Тишка… Он был шустрым, непослушным котенком, целый день бегал по дому и по двору, всюду залезал, заползал</w:t>
      </w:r>
      <w:proofErr w:type="gramStart"/>
      <w:r w:rsidRPr="00D52E34">
        <w:t xml:space="preserve"> .</w:t>
      </w:r>
      <w:proofErr w:type="gramEnd"/>
      <w:r w:rsidRPr="00D52E34">
        <w:t xml:space="preserve"> Педагог просит посмотреть вокруг, подумать, представить и рассказать: под что мог залезть котенок Тишка?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Тишка залезал под крыльцо.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Тишка залезал под скамейку.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Тишка залезал под дом.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</w:rPr>
      </w:pPr>
      <w:r w:rsidRPr="00D52E34">
        <w:rPr>
          <w:b/>
        </w:rPr>
        <w:t>«Отгадай загадки»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Детям необходимо ответить на вопросы полным предложением. Вопросы можно задавать в зависимости от лексической темы. Например: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У кого рога?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У кого мягкие лапки?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У кого вымя?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У чего ножки?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  <w:bCs/>
        </w:rPr>
      </w:pPr>
      <w:r w:rsidRPr="00D52E34">
        <w:rPr>
          <w:b/>
          <w:bCs/>
        </w:rPr>
        <w:t>«Сост</w:t>
      </w:r>
      <w:r w:rsidR="00BC3DD0" w:rsidRPr="00D52E34">
        <w:rPr>
          <w:b/>
          <w:bCs/>
        </w:rPr>
        <w:t xml:space="preserve">авь предложение </w:t>
      </w:r>
      <w:r w:rsidRPr="00D52E34">
        <w:rPr>
          <w:b/>
          <w:bCs/>
        </w:rPr>
        <w:t>из заданных слов»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Закреплять умение составлять предложение из предложенных разрозненных слов.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Составить предложение из заданных слов.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Например: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Воробей, сидеть, гриб, </w:t>
      </w:r>
      <w:proofErr w:type="gramStart"/>
      <w:r w:rsidRPr="00D52E34">
        <w:t>под</w:t>
      </w:r>
      <w:proofErr w:type="gramEnd"/>
      <w:r w:rsidRPr="00D52E34">
        <w:t xml:space="preserve">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Кошка, прятаться, забор, </w:t>
      </w:r>
      <w:proofErr w:type="gramStart"/>
      <w:r w:rsidRPr="00D52E34">
        <w:t>за</w:t>
      </w:r>
      <w:proofErr w:type="gramEnd"/>
      <w:r w:rsidRPr="00D52E34">
        <w:t xml:space="preserve">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Репа, расти, огород, </w:t>
      </w:r>
      <w:proofErr w:type="gramStart"/>
      <w:r w:rsidRPr="00D52E34">
        <w:t>в</w:t>
      </w:r>
      <w:proofErr w:type="gramEnd"/>
      <w:r w:rsidRPr="00D52E34">
        <w:rPr>
          <w:i/>
          <w:iCs/>
        </w:rPr>
        <w:t>.</w:t>
      </w:r>
      <w:r w:rsidRPr="00D52E34">
        <w:t xml:space="preserve">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</w:rPr>
      </w:pPr>
      <w:r w:rsidRPr="00D52E34">
        <w:rPr>
          <w:b/>
        </w:rPr>
        <w:t>«На ферме»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Педагог предлагает ребенку рассмотреть картинку фермерского хозяйства</w:t>
      </w:r>
      <w:proofErr w:type="gramStart"/>
      <w:r w:rsidRPr="00D52E34">
        <w:t xml:space="preserve"> ,</w:t>
      </w:r>
      <w:proofErr w:type="gramEnd"/>
      <w:r w:rsidRPr="00D52E34">
        <w:t xml:space="preserve"> перечислить предметы и животных и рассказать, о ком и о чем заботятся люди на ферме. Упражнение считается выполненным, когда ребенок  составит предложения обо всех объектах на картинке без ошибок.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</w:rPr>
      </w:pPr>
      <w:r w:rsidRPr="00D52E34">
        <w:rPr>
          <w:b/>
        </w:rPr>
        <w:t>«Где мы были, что видели?»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rPr>
          <w:b/>
        </w:rPr>
        <w:t xml:space="preserve">     </w:t>
      </w:r>
      <w:r w:rsidRPr="00D52E34">
        <w:t>Закрепление употребления предлогов (</w:t>
      </w:r>
      <w:proofErr w:type="gramStart"/>
      <w:r w:rsidRPr="00D52E34">
        <w:t>В</w:t>
      </w:r>
      <w:proofErr w:type="gramEnd"/>
      <w:r w:rsidRPr="00D52E34">
        <w:t>, НА, ПОД, У и др.)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В процессе игры используются картинки «Огород. Лес Луг</w:t>
      </w:r>
      <w:proofErr w:type="gramStart"/>
      <w:r w:rsidRPr="00D52E34">
        <w:t xml:space="preserve">.» </w:t>
      </w:r>
      <w:proofErr w:type="gramEnd"/>
      <w:r w:rsidRPr="00D52E34">
        <w:t>Педагог обращается к ребенку с вопросами: «Где ты был? Что видел?»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Примерные ответы: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- Я был на ферме. Видел много коз, коров, лошадей…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- Я был в лесу. Видел медведя, волка, лису ...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</w:rPr>
      </w:pPr>
      <w:r w:rsidRPr="00D52E34">
        <w:rPr>
          <w:b/>
        </w:rPr>
        <w:t>«Сделай, не ошибись»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Закрепление употребления предлогов и предлогов-наречий. Педагог предлагает ребенку выполнить задание и ответить на вопросы. </w:t>
      </w:r>
      <w:proofErr w:type="gramStart"/>
      <w:r w:rsidRPr="00D52E34">
        <w:t>Используются предлоги, обозначающие пространственные отношения (выше,</w:t>
      </w:r>
      <w:r w:rsidRPr="00D52E34">
        <w:rPr>
          <w:b/>
          <w:bCs/>
        </w:rPr>
        <w:t> </w:t>
      </w:r>
      <w:r w:rsidRPr="00D52E34">
        <w:t>ниже, справа, слева, между, перед, сзади и др.)</w:t>
      </w:r>
      <w:proofErr w:type="gramEnd"/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- Поставь скамейку между деревом и цветами. Куда ты поставил скамейку?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- Поставь бабушку справа от дома. Куда ты поставил бабушку?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- Поставь дерево сзади забора. Где дерево?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- Поставь цветы перед домом. Где они?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</w:rPr>
      </w:pPr>
      <w:r w:rsidRPr="00D52E34">
        <w:rPr>
          <w:b/>
        </w:rPr>
        <w:t>«Добавь слова»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Закрепление использования предлогов-наречий справа, слева, впереди</w:t>
      </w:r>
      <w:r w:rsidRPr="00D52E34">
        <w:rPr>
          <w:b/>
          <w:bCs/>
        </w:rPr>
        <w:t>, </w:t>
      </w:r>
      <w:r w:rsidRPr="00D52E34">
        <w:t>позади.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    Педагог начинает предложение, а ребенок должен его закончить, используя слова справа, слева, впереди, позади.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Дерево стоит...</w:t>
      </w:r>
      <w:proofErr w:type="gramStart"/>
      <w:r w:rsidRPr="00D52E34">
        <w:t xml:space="preserve"> .</w:t>
      </w:r>
      <w:proofErr w:type="gramEnd"/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Скамейка стоит</w:t>
      </w:r>
      <w:proofErr w:type="gramStart"/>
      <w:r w:rsidRPr="00D52E34">
        <w:t xml:space="preserve"> .</w:t>
      </w:r>
      <w:proofErr w:type="gramEnd"/>
      <w:r w:rsidRPr="00D52E34">
        <w:t>.. 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Дом стоит...</w:t>
      </w:r>
      <w:proofErr w:type="gramStart"/>
      <w:r w:rsidRPr="00D52E34">
        <w:t xml:space="preserve"> .</w:t>
      </w:r>
      <w:proofErr w:type="gramEnd"/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</w:rPr>
      </w:pPr>
      <w:r w:rsidRPr="00D52E34">
        <w:rPr>
          <w:b/>
        </w:rPr>
        <w:t>«Угадай, что изменилось?»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Учить детей пользоваться в речи предлогами.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 Логопед предлагает ребенку определить изменения в расположении предметов, размещенных на наборном полотне. Важно, чтобы ребенок предварительно  внимательно посмотрел, как размещены предметы; скамейка стояла перед забором, а теперь за забором, а теперь - под столом; цветы росли перед домом, а теперь – перед скамейкой и пр. Число, состав, положение предметов следует разнообразить.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  <w:rPr>
          <w:b/>
        </w:rPr>
      </w:pPr>
      <w:r w:rsidRPr="00D52E34">
        <w:rPr>
          <w:b/>
        </w:rPr>
        <w:t>«Что лишнее?»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Дифференциация предлогов.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Логопед показывает ребенку четыре картинки, отражающие пространственное расположение предметов (например: медведь за забором, лиса за забором, волк за забором, заяц перед забором). Ребенок должен посмотреть и  ответить на вопрос: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>В результате использования дидактического пособия «Любимые сказки» ребенок научится: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слышать в речи окружающих предлоги;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правильно понимать их значение;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пользоваться ими в собственной речи;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дифференцировать предлоги;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составлять распространенные предложения с использованием предлогов;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  <w:r w:rsidRPr="00D52E34">
        <w:t xml:space="preserve">    - формировать предложно-падежные конструкции в речевой практике. </w:t>
      </w:r>
    </w:p>
    <w:p w:rsidR="00F6158A" w:rsidRPr="00D52E34" w:rsidRDefault="00F6158A" w:rsidP="00851727">
      <w:pPr>
        <w:pStyle w:val="c2"/>
        <w:shd w:val="clear" w:color="auto" w:fill="FFFFFF"/>
        <w:spacing w:before="0" w:beforeAutospacing="0" w:after="0" w:afterAutospacing="0"/>
        <w:ind w:left="-851" w:firstLine="567"/>
        <w:jc w:val="both"/>
      </w:pPr>
    </w:p>
    <w:p w:rsidR="003C3112" w:rsidRDefault="003C3112" w:rsidP="00F6158A">
      <w:pPr>
        <w:spacing w:after="0" w:line="360" w:lineRule="auto"/>
        <w:ind w:left="-85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3C3112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3112" w:rsidRDefault="00BC3DD0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:rsidR="00BC3DD0" w:rsidRDefault="00BC3DD0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3DD0" w:rsidRDefault="00BC3DD0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3DD0" w:rsidRDefault="00BC3DD0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3DD0" w:rsidRDefault="00BC3DD0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3DD0" w:rsidRDefault="00BC3DD0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3DD0" w:rsidRDefault="00BC3DD0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3DD0" w:rsidRDefault="00BC3DD0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3DD0" w:rsidRDefault="00BC3DD0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C3DD0" w:rsidRDefault="00BC3DD0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66E" w:rsidRDefault="00BD266E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66E" w:rsidRDefault="00BD266E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66E" w:rsidRPr="000A52A1" w:rsidRDefault="000A52A1" w:rsidP="000A52A1">
      <w:pPr>
        <w:spacing w:after="0" w:line="360" w:lineRule="auto"/>
        <w:ind w:left="-851" w:firstLine="15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4794885</wp:posOffset>
            </wp:positionV>
            <wp:extent cx="5939790" cy="4438650"/>
            <wp:effectExtent l="19050" t="0" r="3810" b="0"/>
            <wp:wrapTight wrapText="bothSides">
              <wp:wrapPolygon edited="0">
                <wp:start x="-69" y="0"/>
                <wp:lineTo x="-69" y="21507"/>
                <wp:lineTo x="21614" y="21507"/>
                <wp:lineTo x="21614" y="0"/>
                <wp:lineTo x="-69" y="0"/>
              </wp:wrapPolygon>
            </wp:wrapTight>
            <wp:docPr id="11" name="Рисунок 10" descr="2023-11-11_11-20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0-20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81068" w:rsidRPr="000A52A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289560</wp:posOffset>
            </wp:positionV>
            <wp:extent cx="5939790" cy="447675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10" name="Рисунок 9" descr="2023-11-11_11-21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1-0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52A1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BD266E" w:rsidRDefault="00BD266E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4794885</wp:posOffset>
            </wp:positionV>
            <wp:extent cx="5939790" cy="445770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13" name="Рисунок 12" descr="2023-11-11_11-22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2-1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165735</wp:posOffset>
            </wp:positionV>
            <wp:extent cx="5939790" cy="4448175"/>
            <wp:effectExtent l="19050" t="0" r="3810" b="0"/>
            <wp:wrapTight wrapText="bothSides">
              <wp:wrapPolygon edited="0">
                <wp:start x="-69" y="0"/>
                <wp:lineTo x="-69" y="21554"/>
                <wp:lineTo x="21614" y="21554"/>
                <wp:lineTo x="21614" y="0"/>
                <wp:lineTo x="-69" y="0"/>
              </wp:wrapPolygon>
            </wp:wrapTight>
            <wp:docPr id="12" name="Рисунок 11" descr="2023-11-11_11-21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1-31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266E" w:rsidRDefault="00BD266E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4594860</wp:posOffset>
            </wp:positionV>
            <wp:extent cx="5939790" cy="4429125"/>
            <wp:effectExtent l="19050" t="0" r="3810" b="0"/>
            <wp:wrapTight wrapText="bothSides">
              <wp:wrapPolygon edited="0">
                <wp:start x="-69" y="0"/>
                <wp:lineTo x="-69" y="21554"/>
                <wp:lineTo x="21614" y="21554"/>
                <wp:lineTo x="21614" y="0"/>
                <wp:lineTo x="-69" y="0"/>
              </wp:wrapPolygon>
            </wp:wrapTight>
            <wp:docPr id="15" name="Рисунок 14" descr="2023-11-11_11-22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2-4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80010</wp:posOffset>
            </wp:positionV>
            <wp:extent cx="5939790" cy="4448175"/>
            <wp:effectExtent l="19050" t="0" r="3810" b="0"/>
            <wp:wrapTight wrapText="bothSides">
              <wp:wrapPolygon edited="0">
                <wp:start x="-69" y="0"/>
                <wp:lineTo x="-69" y="21554"/>
                <wp:lineTo x="21614" y="21554"/>
                <wp:lineTo x="21614" y="0"/>
                <wp:lineTo x="-69" y="0"/>
              </wp:wrapPolygon>
            </wp:wrapTight>
            <wp:docPr id="14" name="Рисунок 13" descr="2023-11-11_11-22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2-2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266E" w:rsidRDefault="00BD266E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4680585</wp:posOffset>
            </wp:positionV>
            <wp:extent cx="5939790" cy="445770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17" name="Рисунок 16" descr="2023-11-11_11-23-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3-3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137160</wp:posOffset>
            </wp:positionV>
            <wp:extent cx="5939790" cy="445770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16" name="Рисунок 15" descr="2023-11-11_11-23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3-0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266E" w:rsidRDefault="00BD266E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4528185</wp:posOffset>
            </wp:positionV>
            <wp:extent cx="5939790" cy="445770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19" name="Рисунок 18" descr="2023-11-11_11-25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5-33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3810</wp:posOffset>
            </wp:positionV>
            <wp:extent cx="5939790" cy="4448175"/>
            <wp:effectExtent l="19050" t="0" r="3810" b="0"/>
            <wp:wrapTight wrapText="bothSides">
              <wp:wrapPolygon edited="0">
                <wp:start x="-69" y="0"/>
                <wp:lineTo x="-69" y="21554"/>
                <wp:lineTo x="21614" y="21554"/>
                <wp:lineTo x="21614" y="0"/>
                <wp:lineTo x="-69" y="0"/>
              </wp:wrapPolygon>
            </wp:wrapTight>
            <wp:docPr id="18" name="Рисунок 17" descr="2023-11-11_11-23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3-56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266E" w:rsidRDefault="00BD266E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4575810</wp:posOffset>
            </wp:positionV>
            <wp:extent cx="5939790" cy="445770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21" name="Рисунок 20" descr="2023-11-11_11-26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6-16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3810</wp:posOffset>
            </wp:positionV>
            <wp:extent cx="5939790" cy="445770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20" name="Рисунок 19" descr="2023-11-11_11-25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5-47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266E" w:rsidRDefault="00BD266E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4585335</wp:posOffset>
            </wp:positionV>
            <wp:extent cx="5939790" cy="445770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23" name="Рисунок 22" descr="2023-11-11_11-26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6-5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3810</wp:posOffset>
            </wp:positionV>
            <wp:extent cx="5939790" cy="4467225"/>
            <wp:effectExtent l="19050" t="0" r="3810" b="0"/>
            <wp:wrapTight wrapText="bothSides">
              <wp:wrapPolygon edited="0">
                <wp:start x="-69" y="0"/>
                <wp:lineTo x="-69" y="21554"/>
                <wp:lineTo x="21614" y="21554"/>
                <wp:lineTo x="21614" y="0"/>
                <wp:lineTo x="-69" y="0"/>
              </wp:wrapPolygon>
            </wp:wrapTight>
            <wp:docPr id="22" name="Рисунок 21" descr="2023-11-11_11-26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6-3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266E" w:rsidRDefault="00BD266E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4566285</wp:posOffset>
            </wp:positionV>
            <wp:extent cx="5939790" cy="4448175"/>
            <wp:effectExtent l="19050" t="0" r="3810" b="0"/>
            <wp:wrapTight wrapText="bothSides">
              <wp:wrapPolygon edited="0">
                <wp:start x="-69" y="0"/>
                <wp:lineTo x="-69" y="21554"/>
                <wp:lineTo x="21614" y="21554"/>
                <wp:lineTo x="21614" y="0"/>
                <wp:lineTo x="-69" y="0"/>
              </wp:wrapPolygon>
            </wp:wrapTight>
            <wp:docPr id="25" name="Рисунок 24" descr="2023-11-11_11-27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7-2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3810</wp:posOffset>
            </wp:positionV>
            <wp:extent cx="5939790" cy="447675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24" name="Рисунок 23" descr="2023-11-11_11-27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7-10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266E" w:rsidRDefault="00BD266E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4642485</wp:posOffset>
            </wp:positionV>
            <wp:extent cx="5939790" cy="445770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27" name="Рисунок 26" descr="2023-11-11_11-27-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7-5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60960</wp:posOffset>
            </wp:positionV>
            <wp:extent cx="5939790" cy="447675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26" name="Рисунок 25" descr="2023-11-11_11-27-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7-3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266E" w:rsidRDefault="00BD266E" w:rsidP="00385D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4575810</wp:posOffset>
            </wp:positionV>
            <wp:extent cx="5939790" cy="4448175"/>
            <wp:effectExtent l="19050" t="0" r="3810" b="0"/>
            <wp:wrapTight wrapText="bothSides">
              <wp:wrapPolygon edited="0">
                <wp:start x="-69" y="0"/>
                <wp:lineTo x="-69" y="21554"/>
                <wp:lineTo x="21614" y="21554"/>
                <wp:lineTo x="21614" y="0"/>
                <wp:lineTo x="-69" y="0"/>
              </wp:wrapPolygon>
            </wp:wrapTight>
            <wp:docPr id="29" name="Рисунок 28" descr="2023-11-11_11-28-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8-2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60960</wp:posOffset>
            </wp:positionV>
            <wp:extent cx="5939790" cy="4457700"/>
            <wp:effectExtent l="19050" t="0" r="3810" b="0"/>
            <wp:wrapTight wrapText="bothSides">
              <wp:wrapPolygon edited="0">
                <wp:start x="-69" y="0"/>
                <wp:lineTo x="-69" y="21508"/>
                <wp:lineTo x="21614" y="21508"/>
                <wp:lineTo x="21614" y="0"/>
                <wp:lineTo x="-69" y="0"/>
              </wp:wrapPolygon>
            </wp:wrapTight>
            <wp:docPr id="28" name="Рисунок 27" descr="2023-11-11_11-28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-11-11_11-28-1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D266E" w:rsidSect="00F6158A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C239E" w:rsidRDefault="00DC239E" w:rsidP="00BD266E">
      <w:pPr>
        <w:spacing w:after="0" w:line="240" w:lineRule="auto"/>
      </w:pPr>
      <w:r>
        <w:separator/>
      </w:r>
    </w:p>
  </w:endnote>
  <w:endnote w:type="continuationSeparator" w:id="0">
    <w:p w:rsidR="00DC239E" w:rsidRDefault="00DC239E" w:rsidP="00BD26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C239E" w:rsidRDefault="00DC239E" w:rsidP="00BD266E">
      <w:pPr>
        <w:spacing w:after="0" w:line="240" w:lineRule="auto"/>
      </w:pPr>
      <w:r>
        <w:separator/>
      </w:r>
    </w:p>
  </w:footnote>
  <w:footnote w:type="continuationSeparator" w:id="0">
    <w:p w:rsidR="00DC239E" w:rsidRDefault="00DC239E" w:rsidP="00BD26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9A40FD"/>
    <w:multiLevelType w:val="hybridMultilevel"/>
    <w:tmpl w:val="E3A4CB2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0431858"/>
    <w:multiLevelType w:val="hybridMultilevel"/>
    <w:tmpl w:val="AA54019A"/>
    <w:lvl w:ilvl="0" w:tplc="19A4FEE8">
      <w:start w:val="1"/>
      <w:numFmt w:val="decimal"/>
      <w:lvlText w:val="%1."/>
      <w:lvlJc w:val="left"/>
      <w:pPr>
        <w:ind w:left="17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8" w:hanging="360"/>
      </w:pPr>
    </w:lvl>
    <w:lvl w:ilvl="2" w:tplc="0419001B" w:tentative="1">
      <w:start w:val="1"/>
      <w:numFmt w:val="lowerRoman"/>
      <w:lvlText w:val="%3."/>
      <w:lvlJc w:val="right"/>
      <w:pPr>
        <w:ind w:left="3228" w:hanging="180"/>
      </w:pPr>
    </w:lvl>
    <w:lvl w:ilvl="3" w:tplc="0419000F" w:tentative="1">
      <w:start w:val="1"/>
      <w:numFmt w:val="decimal"/>
      <w:lvlText w:val="%4."/>
      <w:lvlJc w:val="left"/>
      <w:pPr>
        <w:ind w:left="3948" w:hanging="360"/>
      </w:pPr>
    </w:lvl>
    <w:lvl w:ilvl="4" w:tplc="04190019" w:tentative="1">
      <w:start w:val="1"/>
      <w:numFmt w:val="lowerLetter"/>
      <w:lvlText w:val="%5."/>
      <w:lvlJc w:val="left"/>
      <w:pPr>
        <w:ind w:left="4668" w:hanging="360"/>
      </w:pPr>
    </w:lvl>
    <w:lvl w:ilvl="5" w:tplc="0419001B" w:tentative="1">
      <w:start w:val="1"/>
      <w:numFmt w:val="lowerRoman"/>
      <w:lvlText w:val="%6."/>
      <w:lvlJc w:val="right"/>
      <w:pPr>
        <w:ind w:left="5388" w:hanging="180"/>
      </w:pPr>
    </w:lvl>
    <w:lvl w:ilvl="6" w:tplc="0419000F" w:tentative="1">
      <w:start w:val="1"/>
      <w:numFmt w:val="decimal"/>
      <w:lvlText w:val="%7."/>
      <w:lvlJc w:val="left"/>
      <w:pPr>
        <w:ind w:left="6108" w:hanging="360"/>
      </w:pPr>
    </w:lvl>
    <w:lvl w:ilvl="7" w:tplc="04190019" w:tentative="1">
      <w:start w:val="1"/>
      <w:numFmt w:val="lowerLetter"/>
      <w:lvlText w:val="%8."/>
      <w:lvlJc w:val="left"/>
      <w:pPr>
        <w:ind w:left="6828" w:hanging="360"/>
      </w:pPr>
    </w:lvl>
    <w:lvl w:ilvl="8" w:tplc="0419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2">
    <w:nsid w:val="2C403FFC"/>
    <w:multiLevelType w:val="hybridMultilevel"/>
    <w:tmpl w:val="F20E88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EBB6B6D"/>
    <w:multiLevelType w:val="hybridMultilevel"/>
    <w:tmpl w:val="FD3A25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538618E"/>
    <w:multiLevelType w:val="hybridMultilevel"/>
    <w:tmpl w:val="93325E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56D4759"/>
    <w:multiLevelType w:val="hybridMultilevel"/>
    <w:tmpl w:val="2132D864"/>
    <w:lvl w:ilvl="0" w:tplc="851E6C9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5D8B7AA7"/>
    <w:multiLevelType w:val="hybridMultilevel"/>
    <w:tmpl w:val="5C9679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EFC4055"/>
    <w:multiLevelType w:val="hybridMultilevel"/>
    <w:tmpl w:val="6074B9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E701D27"/>
    <w:multiLevelType w:val="hybridMultilevel"/>
    <w:tmpl w:val="15E070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5951A6F"/>
    <w:multiLevelType w:val="hybridMultilevel"/>
    <w:tmpl w:val="8B3E6A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96D0D18"/>
    <w:multiLevelType w:val="hybridMultilevel"/>
    <w:tmpl w:val="31ECB2AC"/>
    <w:lvl w:ilvl="0" w:tplc="E2707670">
      <w:numFmt w:val="bullet"/>
      <w:lvlText w:val=""/>
      <w:lvlJc w:val="left"/>
      <w:pPr>
        <w:ind w:left="840" w:hanging="48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EB36A29"/>
    <w:multiLevelType w:val="hybridMultilevel"/>
    <w:tmpl w:val="CDF026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1"/>
  </w:num>
  <w:num w:numId="4">
    <w:abstractNumId w:val="0"/>
  </w:num>
  <w:num w:numId="5">
    <w:abstractNumId w:val="3"/>
  </w:num>
  <w:num w:numId="6">
    <w:abstractNumId w:val="10"/>
  </w:num>
  <w:num w:numId="7">
    <w:abstractNumId w:val="4"/>
  </w:num>
  <w:num w:numId="8">
    <w:abstractNumId w:val="8"/>
  </w:num>
  <w:num w:numId="9">
    <w:abstractNumId w:val="6"/>
  </w:num>
  <w:num w:numId="10">
    <w:abstractNumId w:val="2"/>
  </w:num>
  <w:num w:numId="11">
    <w:abstractNumId w:val="9"/>
  </w:num>
  <w:num w:numId="12">
    <w:abstractNumId w:val="11"/>
  </w:num>
  <w:num w:numId="13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385D53"/>
    <w:rsid w:val="00081432"/>
    <w:rsid w:val="000A52A1"/>
    <w:rsid w:val="001E4C5C"/>
    <w:rsid w:val="002C5781"/>
    <w:rsid w:val="00357046"/>
    <w:rsid w:val="00385D53"/>
    <w:rsid w:val="003C3112"/>
    <w:rsid w:val="00482B41"/>
    <w:rsid w:val="00487A19"/>
    <w:rsid w:val="004B4E1F"/>
    <w:rsid w:val="004B7379"/>
    <w:rsid w:val="0058678F"/>
    <w:rsid w:val="006443A3"/>
    <w:rsid w:val="00681068"/>
    <w:rsid w:val="00726651"/>
    <w:rsid w:val="008166D1"/>
    <w:rsid w:val="00820902"/>
    <w:rsid w:val="00851727"/>
    <w:rsid w:val="009E51C3"/>
    <w:rsid w:val="00AA4762"/>
    <w:rsid w:val="00BC3DD0"/>
    <w:rsid w:val="00BD266E"/>
    <w:rsid w:val="00C74805"/>
    <w:rsid w:val="00D52E34"/>
    <w:rsid w:val="00DC239E"/>
    <w:rsid w:val="00F615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5D53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85D53"/>
    <w:pPr>
      <w:ind w:left="720"/>
      <w:contextualSpacing/>
    </w:pPr>
  </w:style>
  <w:style w:type="paragraph" w:customStyle="1" w:styleId="c5">
    <w:name w:val="c5"/>
    <w:basedOn w:val="a"/>
    <w:rsid w:val="00385D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385D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385D53"/>
  </w:style>
  <w:style w:type="character" w:styleId="a4">
    <w:name w:val="Hyperlink"/>
    <w:basedOn w:val="a0"/>
    <w:uiPriority w:val="99"/>
    <w:unhideWhenUsed/>
    <w:rsid w:val="004B4E1F"/>
    <w:rPr>
      <w:color w:val="0000FF" w:themeColor="hyperlink"/>
      <w:u w:val="single"/>
    </w:rPr>
  </w:style>
  <w:style w:type="paragraph" w:styleId="a5">
    <w:name w:val="Normal (Web)"/>
    <w:basedOn w:val="a"/>
    <w:uiPriority w:val="99"/>
    <w:unhideWhenUsed/>
    <w:rsid w:val="000814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081432"/>
    <w:rPr>
      <w:b/>
      <w:bCs/>
    </w:rPr>
  </w:style>
  <w:style w:type="paragraph" w:customStyle="1" w:styleId="c2">
    <w:name w:val="c2"/>
    <w:basedOn w:val="a"/>
    <w:rsid w:val="00F615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F6158A"/>
  </w:style>
  <w:style w:type="character" w:customStyle="1" w:styleId="c1">
    <w:name w:val="c1"/>
    <w:basedOn w:val="a0"/>
    <w:rsid w:val="00F6158A"/>
  </w:style>
  <w:style w:type="paragraph" w:styleId="a7">
    <w:name w:val="Balloon Text"/>
    <w:basedOn w:val="a"/>
    <w:link w:val="a8"/>
    <w:uiPriority w:val="99"/>
    <w:semiHidden/>
    <w:unhideWhenUsed/>
    <w:rsid w:val="00BC3D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C3DD0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BD26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BD266E"/>
  </w:style>
  <w:style w:type="paragraph" w:styleId="ab">
    <w:name w:val="footer"/>
    <w:basedOn w:val="a"/>
    <w:link w:val="ac"/>
    <w:uiPriority w:val="99"/>
    <w:semiHidden/>
    <w:unhideWhenUsed/>
    <w:rsid w:val="00BD266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BD266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7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2012</Words>
  <Characters>11475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2023-11-27T17:55:00Z</dcterms:created>
  <dcterms:modified xsi:type="dcterms:W3CDTF">2023-11-27T17:55:00Z</dcterms:modified>
</cp:coreProperties>
</file>