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5559" w:type="dxa"/>
        <w:tblLayout w:type="fixed"/>
        <w:tblLook w:val="04A0"/>
      </w:tblPr>
      <w:tblGrid>
        <w:gridCol w:w="5070"/>
        <w:gridCol w:w="5670"/>
        <w:gridCol w:w="4819"/>
      </w:tblGrid>
      <w:tr w:rsidR="004A24B4" w:rsidRPr="006C3825" w:rsidTr="00E923B5">
        <w:trPr>
          <w:trHeight w:val="10062"/>
        </w:trPr>
        <w:tc>
          <w:tcPr>
            <w:tcW w:w="5070" w:type="dxa"/>
          </w:tcPr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  <w:sz w:val="32"/>
                <w:szCs w:val="32"/>
              </w:rPr>
            </w:pPr>
            <w:r w:rsidRPr="00425AD4">
              <w:rPr>
                <w:rStyle w:val="c7"/>
                <w:color w:val="111111"/>
              </w:rPr>
              <w:t> </w:t>
            </w:r>
            <w:r w:rsidRPr="00425AD4">
              <w:rPr>
                <w:rStyle w:val="c3"/>
                <w:b/>
                <w:i/>
                <w:iCs/>
                <w:color w:val="111111"/>
                <w:sz w:val="32"/>
                <w:szCs w:val="32"/>
              </w:rPr>
              <w:t>«Солнышко и дождик»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0"/>
                <w:color w:val="111111"/>
                <w:u w:val="single"/>
              </w:rPr>
              <w:t>Цель</w:t>
            </w:r>
            <w:r w:rsidRPr="00425AD4">
              <w:rPr>
                <w:rStyle w:val="c5"/>
                <w:color w:val="111111"/>
              </w:rPr>
              <w:t xml:space="preserve">: развивать у детей умение выполнять </w:t>
            </w:r>
            <w:r>
              <w:rPr>
                <w:rStyle w:val="c5"/>
                <w:color w:val="111111"/>
              </w:rPr>
              <w:t>движения по сигналу взрослого. Упражнять в беге</w:t>
            </w:r>
            <w:r w:rsidRPr="00425AD4">
              <w:rPr>
                <w:rStyle w:val="c5"/>
                <w:color w:val="111111"/>
              </w:rPr>
              <w:t>.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0"/>
                <w:color w:val="111111"/>
                <w:u w:val="single"/>
              </w:rPr>
              <w:t>Подготовка</w:t>
            </w:r>
            <w:r w:rsidRPr="00425AD4">
              <w:rPr>
                <w:rStyle w:val="c7"/>
                <w:color w:val="111111"/>
              </w:rPr>
              <w:t xml:space="preserve">: дети встают по кругу. </w:t>
            </w:r>
            <w:r>
              <w:rPr>
                <w:rStyle w:val="c7"/>
                <w:color w:val="111111"/>
              </w:rPr>
              <w:t>В руках у водящего зонтик.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0"/>
                <w:color w:val="111111"/>
                <w:u w:val="single"/>
              </w:rPr>
              <w:t>Ход игры</w:t>
            </w:r>
            <w:r>
              <w:rPr>
                <w:rStyle w:val="c5"/>
                <w:color w:val="111111"/>
              </w:rPr>
              <w:t>: дети</w:t>
            </w:r>
            <w:r w:rsidRPr="00425AD4">
              <w:rPr>
                <w:rStyle w:val="c5"/>
                <w:color w:val="111111"/>
              </w:rPr>
              <w:t xml:space="preserve"> идут по кругу, произносят слова и выполняют движения.</w:t>
            </w:r>
          </w:p>
          <w:p w:rsidR="00425AD4" w:rsidRPr="00425AD4" w:rsidRDefault="00425AD4" w:rsidP="00425AD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5"/>
                <w:color w:val="111111"/>
              </w:rPr>
              <w:t>«Смотрит солнышко в окошко,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7"/>
                <w:color w:val="111111"/>
              </w:rPr>
              <w:t>Светит в нашу комнату</w:t>
            </w:r>
            <w:r w:rsidRPr="00425AD4">
              <w:rPr>
                <w:rStyle w:val="c7"/>
                <w:color w:val="111111"/>
              </w:rPr>
              <w:t> </w:t>
            </w:r>
            <w:r w:rsidRPr="00425AD4">
              <w:rPr>
                <w:rStyle w:val="c3"/>
                <w:i/>
                <w:iCs/>
                <w:color w:val="111111"/>
              </w:rPr>
              <w:t>(идут по кругу)</w:t>
            </w:r>
          </w:p>
          <w:p w:rsidR="00425AD4" w:rsidRPr="00425AD4" w:rsidRDefault="00425AD4" w:rsidP="00425AD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5"/>
                <w:color w:val="111111"/>
              </w:rPr>
              <w:t>Мы хлопаем в ладоши,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7"/>
                <w:color w:val="111111"/>
              </w:rPr>
              <w:t>Очень рады солнышку</w:t>
            </w:r>
            <w:r>
              <w:rPr>
                <w:rStyle w:val="c7"/>
                <w:color w:val="111111"/>
              </w:rPr>
              <w:t xml:space="preserve"> </w:t>
            </w:r>
            <w:r w:rsidRPr="00425AD4">
              <w:rPr>
                <w:rStyle w:val="c3"/>
                <w:i/>
                <w:iCs/>
                <w:color w:val="111111"/>
              </w:rPr>
              <w:t>(хлопают стоя на месте)</w:t>
            </w:r>
          </w:p>
          <w:p w:rsidR="00425AD4" w:rsidRPr="00425AD4" w:rsidRDefault="00425AD4" w:rsidP="00425AD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5"/>
                <w:color w:val="111111"/>
              </w:rPr>
              <w:t>Топ-топ, топ-топ!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7"/>
                <w:color w:val="111111"/>
              </w:rPr>
              <w:t>Топ-топ, топ-топ </w:t>
            </w:r>
            <w:r w:rsidRPr="00425AD4">
              <w:rPr>
                <w:rStyle w:val="c3"/>
                <w:i/>
                <w:iCs/>
                <w:color w:val="111111"/>
              </w:rPr>
              <w:t>(ритмично притопывают на месте)</w:t>
            </w:r>
          </w:p>
          <w:p w:rsidR="00425AD4" w:rsidRPr="00425AD4" w:rsidRDefault="00425AD4" w:rsidP="00425AD4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5"/>
                <w:color w:val="111111"/>
              </w:rPr>
              <w:t>Хлоп- хлоп, хлоп- хлоп!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7"/>
                <w:color w:val="111111"/>
              </w:rPr>
              <w:t>Хлоп- хлоп, хлоп- хлоп </w:t>
            </w:r>
            <w:r w:rsidRPr="00425AD4">
              <w:rPr>
                <w:rStyle w:val="c3"/>
                <w:i/>
                <w:iCs/>
                <w:color w:val="111111"/>
              </w:rPr>
              <w:t>(ритмично хлопают в ладоши)</w:t>
            </w:r>
          </w:p>
          <w:p w:rsidR="00425AD4" w:rsidRPr="00425AD4" w:rsidRDefault="00425AD4" w:rsidP="00425AD4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7"/>
                <w:color w:val="111111"/>
              </w:rPr>
              <w:t>На сигнал </w:t>
            </w:r>
            <w:r w:rsidRPr="00425AD4">
              <w:rPr>
                <w:rStyle w:val="c3"/>
                <w:i/>
                <w:iCs/>
                <w:color w:val="111111"/>
              </w:rPr>
              <w:t>«Дождь идет, скорей домой»</w:t>
            </w:r>
            <w:r w:rsidRPr="00425AD4">
              <w:rPr>
                <w:rStyle w:val="c5"/>
                <w:color w:val="111111"/>
              </w:rPr>
              <w:t xml:space="preserve"> дети </w:t>
            </w:r>
            <w:r>
              <w:rPr>
                <w:rStyle w:val="c5"/>
                <w:color w:val="111111"/>
              </w:rPr>
              <w:t>бегут и прячутся под открытый зонтик. Дождик закончился, зонтик закрывается, солнышко просыпается. Игра продолжается!</w:t>
            </w:r>
          </w:p>
          <w:p w:rsidR="004A24B4" w:rsidRPr="006C3825" w:rsidRDefault="00E9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154" cy="1666875"/>
                  <wp:effectExtent l="19050" t="0" r="0" b="0"/>
                  <wp:docPr id="4" name="Рисунок 4" descr="https://sun9-80.userapi.com/impg/c857720/v857720695/1d183c/v1-dIMJjfaA.jpg?size=604x340&amp;quality=96&amp;sign=02fc377541a20205124483c21ebdf5f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80.userapi.com/impg/c857720/v857720695/1d183c/v1-dIMJjfaA.jpg?size=604x340&amp;quality=96&amp;sign=02fc377541a20205124483c21ebdf5f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154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«ДЕТСКИЙ САД ОБЩЕРАЗВИВАЮЩЕГО ВИДА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№38 «РОСИНКА»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города Рубцовска Алтайского края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</w:t>
            </w:r>
          </w:p>
          <w:p w:rsidR="007B5496" w:rsidRPr="006C3825" w:rsidRDefault="007B5496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>658208, г. Рубцовск, ул. Ст. Разина, 198</w:t>
            </w:r>
          </w:p>
          <w:p w:rsidR="007B5496" w:rsidRDefault="007B5496" w:rsidP="007B5496">
            <w:pPr>
              <w:pStyle w:val="a4"/>
              <w:jc w:val="center"/>
            </w:pPr>
            <w:r w:rsidRPr="006C3825">
              <w:rPr>
                <w:rFonts w:ascii="Times New Roman" w:hAnsi="Times New Roman"/>
                <w:b/>
                <w:sz w:val="24"/>
                <w:szCs w:val="24"/>
              </w:rPr>
              <w:t xml:space="preserve">тел: 6-36-43 , </w:t>
            </w:r>
            <w:hyperlink r:id="rId5" w:history="1">
              <w:r w:rsidRPr="006C3825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detskiu</w:t>
              </w:r>
              <w:r w:rsidRPr="006C3825"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6C3825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yandex</w:t>
              </w:r>
              <w:r w:rsidRPr="006C3825">
                <w:rPr>
                  <w:rStyle w:val="-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6C3825">
                <w:rPr>
                  <w:rStyle w:val="-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66F52" w:rsidRPr="006C3825" w:rsidRDefault="00A66F52" w:rsidP="007B5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0E7" w:rsidRDefault="00C3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3B5" w:rsidRPr="006C3825" w:rsidRDefault="00E9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4B4" w:rsidRDefault="007B5496" w:rsidP="006C38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A66F52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ИГРЫ ДЛЯ</w:t>
            </w:r>
            <w:r w:rsidR="00425AD4" w:rsidRPr="00A66F52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МАЛЫШЕЙ И</w:t>
            </w:r>
            <w:r w:rsidRPr="00A66F52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ВСЕЙ СЕМЬИ</w:t>
            </w:r>
          </w:p>
          <w:p w:rsidR="00A66F52" w:rsidRPr="00A66F52" w:rsidRDefault="00A66F52" w:rsidP="00E923B5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66F52" w:rsidRDefault="00A66F52" w:rsidP="006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1814" cy="2286000"/>
                  <wp:effectExtent l="19050" t="0" r="886" b="0"/>
                  <wp:docPr id="1" name="Рисунок 1" descr="https://avatars.mds.yandex.net/i?id=08d01ee7db282f7bee5787ed3b1ecfba-5663910-images-thumbs&amp;ref=rim&amp;n=33&amp;w=165&amp;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08d01ee7db282f7bee5787ed3b1ecfba-5663910-images-thumbs&amp;ref=rim&amp;n=33&amp;w=165&amp;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212" cy="228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2" w:rsidRDefault="00A66F52" w:rsidP="006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52" w:rsidRPr="006C3825" w:rsidRDefault="00A66F52" w:rsidP="006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25" w:rsidRPr="006C3825" w:rsidRDefault="00A66F52" w:rsidP="006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825" w:rsidRPr="006C3825">
              <w:rPr>
                <w:rFonts w:ascii="Times New Roman" w:hAnsi="Times New Roman" w:cs="Times New Roman"/>
                <w:sz w:val="24"/>
                <w:szCs w:val="24"/>
              </w:rPr>
              <w:t>одготовила: инструктор по физической культуре Гришина Татьяна Николаевна</w:t>
            </w:r>
          </w:p>
        </w:tc>
        <w:tc>
          <w:tcPr>
            <w:tcW w:w="4819" w:type="dxa"/>
          </w:tcPr>
          <w:p w:rsidR="006C3825" w:rsidRDefault="006C3825" w:rsidP="006C3825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000000"/>
                <w:sz w:val="32"/>
                <w:szCs w:val="32"/>
              </w:rPr>
            </w:pPr>
            <w:r w:rsidRPr="006C3825">
              <w:rPr>
                <w:rStyle w:val="c3"/>
                <w:b/>
                <w:i/>
                <w:iCs/>
                <w:color w:val="111111"/>
                <w:sz w:val="32"/>
                <w:szCs w:val="32"/>
              </w:rPr>
              <w:t>«Зайка беленький сидит»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6C3825" w:rsidRPr="006C3825" w:rsidRDefault="006C3825" w:rsidP="006C3825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000000"/>
                <w:sz w:val="32"/>
                <w:szCs w:val="32"/>
              </w:rPr>
            </w:pPr>
            <w:r w:rsidRPr="00425AD4">
              <w:rPr>
                <w:rStyle w:val="c0"/>
                <w:color w:val="111111"/>
                <w:u w:val="single"/>
              </w:rPr>
              <w:t>Цель</w:t>
            </w:r>
            <w:r w:rsidRPr="00425AD4">
              <w:rPr>
                <w:rStyle w:val="c5"/>
                <w:color w:val="111111"/>
                <w:u w:val="single"/>
              </w:rPr>
              <w:t>:</w:t>
            </w:r>
            <w:r w:rsidRPr="006C3825">
              <w:rPr>
                <w:rStyle w:val="c5"/>
                <w:color w:val="111111"/>
              </w:rPr>
              <w:t xml:space="preserve"> развивать у детей умение согласовывать движение со словами. Упражнять в беге, в подпрыгивании на двух ногах.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425AD4">
              <w:rPr>
                <w:rStyle w:val="c0"/>
                <w:color w:val="111111"/>
                <w:u w:val="single"/>
              </w:rPr>
              <w:t>Подготовка</w:t>
            </w:r>
            <w:r w:rsidRPr="00425AD4">
              <w:rPr>
                <w:rStyle w:val="c5"/>
                <w:color w:val="111111"/>
                <w:u w:val="single"/>
              </w:rPr>
              <w:t>:</w:t>
            </w:r>
            <w:r w:rsidRPr="006C3825">
              <w:rPr>
                <w:rStyle w:val="c5"/>
                <w:color w:val="111111"/>
              </w:rPr>
              <w:t xml:space="preserve"> дети образуют круг. Принимают и. п. – упор присев</w:t>
            </w:r>
            <w:r w:rsidR="00425AD4">
              <w:rPr>
                <w:rStyle w:val="c5"/>
                <w:color w:val="111111"/>
              </w:rPr>
              <w:t>, в центре – игрушка заяц.</w:t>
            </w:r>
          </w:p>
          <w:p w:rsidR="006C3825" w:rsidRPr="006C3825" w:rsidRDefault="006C3825" w:rsidP="006C3825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25AD4">
              <w:rPr>
                <w:rStyle w:val="c0"/>
                <w:color w:val="111111"/>
                <w:u w:val="single"/>
              </w:rPr>
              <w:t>Ход игры</w:t>
            </w:r>
            <w:r w:rsidRPr="00425AD4">
              <w:rPr>
                <w:rStyle w:val="c7"/>
                <w:color w:val="111111"/>
                <w:u w:val="single"/>
              </w:rPr>
              <w:t>:</w:t>
            </w:r>
            <w:r>
              <w:rPr>
                <w:rStyle w:val="c7"/>
                <w:color w:val="111111"/>
              </w:rPr>
              <w:t xml:space="preserve"> взрослый</w:t>
            </w:r>
            <w:r w:rsidRPr="006C3825">
              <w:rPr>
                <w:rStyle w:val="c7"/>
                <w:color w:val="111111"/>
              </w:rPr>
              <w:t xml:space="preserve"> произносит слова и выполняет движения, дети </w:t>
            </w:r>
            <w:r w:rsidRPr="006C3825">
              <w:rPr>
                <w:rStyle w:val="c4"/>
                <w:b/>
                <w:bCs/>
                <w:color w:val="111111"/>
              </w:rPr>
              <w:t xml:space="preserve">повторяют </w:t>
            </w:r>
            <w:proofErr w:type="gramStart"/>
            <w:r w:rsidRPr="006C3825">
              <w:rPr>
                <w:rStyle w:val="c4"/>
                <w:b/>
                <w:bCs/>
                <w:color w:val="111111"/>
              </w:rPr>
              <w:t>их</w:t>
            </w:r>
            <w:proofErr w:type="gramEnd"/>
            <w:r w:rsidRPr="006C3825">
              <w:rPr>
                <w:rStyle w:val="c4"/>
                <w:b/>
                <w:bCs/>
                <w:color w:val="111111"/>
              </w:rPr>
              <w:t xml:space="preserve"> подражая ему</w:t>
            </w:r>
            <w:r w:rsidRPr="006C3825">
              <w:rPr>
                <w:rStyle w:val="c5"/>
                <w:color w:val="111111"/>
              </w:rPr>
              <w:t>.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«Зайка беленький сидит и ушами шевелит</w:t>
            </w:r>
          </w:p>
          <w:p w:rsidR="006C3825" w:rsidRPr="006C3825" w:rsidRDefault="006C3825" w:rsidP="006C3825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6C3825">
              <w:rPr>
                <w:rStyle w:val="c3"/>
                <w:i/>
                <w:iCs/>
                <w:color w:val="111111"/>
              </w:rPr>
              <w:t>(кистями рук над головой имитируют ушки)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Вот так, вот так он ушами шевелит.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Зайке холодно сидеть, надо лапочки погреть</w:t>
            </w:r>
          </w:p>
          <w:p w:rsidR="006C3825" w:rsidRPr="00425AD4" w:rsidRDefault="00425AD4" w:rsidP="006C382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000000"/>
              </w:rPr>
            </w:pPr>
            <w:r w:rsidRPr="00425AD4">
              <w:rPr>
                <w:rStyle w:val="c5"/>
                <w:i/>
                <w:color w:val="111111"/>
              </w:rPr>
              <w:t>(</w:t>
            </w:r>
            <w:r w:rsidR="006C3825" w:rsidRPr="00425AD4">
              <w:rPr>
                <w:rStyle w:val="c5"/>
                <w:i/>
                <w:color w:val="111111"/>
              </w:rPr>
              <w:t>Хлопают в ладоши)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Хлоп, хлоп, хлоп, хлоп, надо лапочки погреть.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Зайке холодно стоять, надо зайке поскакать,</w:t>
            </w:r>
          </w:p>
          <w:p w:rsidR="006C3825" w:rsidRPr="00425AD4" w:rsidRDefault="00425AD4" w:rsidP="006C3825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000000"/>
              </w:rPr>
            </w:pPr>
            <w:r w:rsidRPr="00425AD4">
              <w:rPr>
                <w:rStyle w:val="c5"/>
                <w:i/>
                <w:color w:val="111111"/>
              </w:rPr>
              <w:t>(</w:t>
            </w:r>
            <w:r w:rsidR="006C3825" w:rsidRPr="00425AD4">
              <w:rPr>
                <w:rStyle w:val="c5"/>
                <w:i/>
                <w:color w:val="111111"/>
              </w:rPr>
              <w:t>встают и подпрыгивают на двух ногах)</w:t>
            </w:r>
          </w:p>
          <w:p w:rsidR="006C3825" w:rsidRPr="006C3825" w:rsidRDefault="006C3825" w:rsidP="00425A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5"/>
                <w:color w:val="111111"/>
              </w:rPr>
              <w:t>Скок, сок, скок, скок, надо зайке поскакать.</w:t>
            </w:r>
          </w:p>
          <w:p w:rsidR="006C3825" w:rsidRPr="006C3825" w:rsidRDefault="006C3825" w:rsidP="00425AD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C3825">
              <w:rPr>
                <w:rStyle w:val="c7"/>
                <w:color w:val="111111"/>
              </w:rPr>
              <w:t>Мишка зайку испугал</w:t>
            </w:r>
          </w:p>
          <w:p w:rsidR="00E923B5" w:rsidRPr="00876D8A" w:rsidRDefault="00425AD4" w:rsidP="00876D8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111111"/>
              </w:rPr>
              <w:t>З</w:t>
            </w:r>
            <w:r w:rsidR="006C3825" w:rsidRPr="006C3825">
              <w:rPr>
                <w:rStyle w:val="c7"/>
                <w:color w:val="111111"/>
              </w:rPr>
              <w:t>айка прыг и убежал </w:t>
            </w:r>
            <w:r>
              <w:rPr>
                <w:rStyle w:val="c3"/>
                <w:i/>
                <w:iCs/>
                <w:color w:val="111111"/>
              </w:rPr>
              <w:t>(зайка убегает, дети догоняют зайку</w:t>
            </w:r>
            <w:r w:rsidR="006C3825" w:rsidRPr="006C3825">
              <w:rPr>
                <w:rStyle w:val="c3"/>
                <w:i/>
                <w:iCs/>
                <w:color w:val="111111"/>
              </w:rPr>
              <w:t>)</w:t>
            </w:r>
            <w:r w:rsidR="006C3825" w:rsidRPr="006C3825">
              <w:rPr>
                <w:rStyle w:val="c5"/>
                <w:color w:val="111111"/>
              </w:rPr>
              <w:t>.</w:t>
            </w:r>
          </w:p>
          <w:p w:rsidR="00E923B5" w:rsidRPr="006C3825" w:rsidRDefault="00E9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2038350"/>
                  <wp:effectExtent l="19050" t="0" r="0" b="0"/>
                  <wp:docPr id="25" name="Рисунок 25" descr="Зайка на пень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айка на пень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AD4" w:rsidRDefault="00425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8"/>
        <w:gridCol w:w="5646"/>
        <w:gridCol w:w="4790"/>
      </w:tblGrid>
      <w:tr w:rsidR="00425AD4" w:rsidRPr="007715B4" w:rsidTr="00A66F52">
        <w:tc>
          <w:tcPr>
            <w:tcW w:w="5204" w:type="dxa"/>
          </w:tcPr>
          <w:p w:rsidR="00425AD4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Игры с мячом</w:t>
            </w: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мышечную силу, усиливают работу органов организма, улучшают обмен веществ,</w:t>
            </w:r>
            <w:r w:rsidR="00E10B88" w:rsidRPr="007715B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ориентировку в пространстве, глазомер, координацию,</w:t>
            </w: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 xml:space="preserve"> а совместные игры детей и родителей сближают и доставляют им радость!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Как можно поиграть с ребенком в мяч: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Катайте, бросайте</w:t>
            </w:r>
            <w:proofErr w:type="gramStart"/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proofErr w:type="gramEnd"/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аучите этому своего малыша;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«Прокати в воротца» (прокатывание мяча через ворота)</w:t>
            </w:r>
            <w:r w:rsidR="00E10B88" w:rsidRPr="0077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 xml:space="preserve">- «Быстро по кругу» (передача мяча по кругу разными способами: </w:t>
            </w:r>
            <w:proofErr w:type="gramStart"/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15B4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головы, сбоку, снизу)</w:t>
            </w:r>
            <w:r w:rsidR="00E10B88" w:rsidRPr="0077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«Попади в корзину»</w:t>
            </w:r>
            <w:r w:rsidR="00E10B88" w:rsidRPr="0077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«Съедобное – не съедобное» (съедобное ловим, несъедобное отбиваем</w:t>
            </w:r>
            <w:r w:rsidR="007715B4" w:rsidRPr="0077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B88" w:rsidRPr="0077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98F" w:rsidRPr="007715B4" w:rsidRDefault="003C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«Сбей кеглю»</w:t>
            </w:r>
            <w:r w:rsidR="007715B4" w:rsidRPr="0077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B4" w:rsidRDefault="0077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B4">
              <w:rPr>
                <w:rFonts w:ascii="Times New Roman" w:hAnsi="Times New Roman" w:cs="Times New Roman"/>
                <w:sz w:val="24"/>
                <w:szCs w:val="24"/>
              </w:rPr>
              <w:t>- «Брось и догони».</w:t>
            </w:r>
          </w:p>
          <w:p w:rsidR="00876D8A" w:rsidRDefault="0087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0850" cy="2538133"/>
                  <wp:effectExtent l="0" t="0" r="0" b="0"/>
                  <wp:docPr id="28" name="Рисунок 28" descr="https://i.pinimg.com/originals/c4/cd/e2/c4cde2b9836ea97bf3577d3cb053b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pinimg.com/originals/c4/cd/e2/c4cde2b9836ea97bf3577d3cb053b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509" cy="254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D8A" w:rsidRDefault="0087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A" w:rsidRDefault="0087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8A" w:rsidRPr="007715B4" w:rsidRDefault="0087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2834FF" w:rsidRPr="007715B4" w:rsidRDefault="002834FF" w:rsidP="002834FF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/>
              </w:rPr>
            </w:pPr>
            <w:r w:rsidRPr="007715B4">
              <w:rPr>
                <w:rStyle w:val="c3"/>
                <w:b/>
                <w:i/>
                <w:iCs/>
                <w:color w:val="111111"/>
              </w:rPr>
              <w:t>«Поймай комара»</w:t>
            </w:r>
          </w:p>
          <w:p w:rsidR="002834FF" w:rsidRPr="007715B4" w:rsidRDefault="002834FF" w:rsidP="002834FF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7715B4">
              <w:rPr>
                <w:rStyle w:val="c0"/>
                <w:color w:val="111111"/>
                <w:u w:val="single"/>
              </w:rPr>
              <w:t>Цель</w:t>
            </w:r>
            <w:r w:rsidRPr="007715B4">
              <w:rPr>
                <w:rStyle w:val="c7"/>
                <w:color w:val="111111"/>
                <w:u w:val="single"/>
              </w:rPr>
              <w:t>:</w:t>
            </w:r>
            <w:r w:rsidRPr="007715B4">
              <w:rPr>
                <w:rStyle w:val="c7"/>
                <w:color w:val="111111"/>
              </w:rPr>
              <w:t xml:space="preserve"> развивать у детей умение согласовывать движения со зрительным сигналом, упражнять детей в прыжках </w:t>
            </w:r>
            <w:r w:rsidRPr="007715B4">
              <w:rPr>
                <w:rStyle w:val="c3"/>
                <w:i/>
                <w:iCs/>
                <w:color w:val="111111"/>
              </w:rPr>
              <w:t>(подпрыгивание на месте)</w:t>
            </w:r>
            <w:r w:rsidRPr="007715B4">
              <w:rPr>
                <w:rStyle w:val="c5"/>
                <w:color w:val="111111"/>
              </w:rPr>
              <w:t>.</w:t>
            </w:r>
          </w:p>
          <w:p w:rsidR="002834FF" w:rsidRPr="007715B4" w:rsidRDefault="002834FF" w:rsidP="002834FF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7715B4">
              <w:rPr>
                <w:rStyle w:val="c0"/>
                <w:color w:val="111111"/>
                <w:u w:val="single"/>
              </w:rPr>
              <w:t>Подготовка</w:t>
            </w:r>
            <w:r w:rsidRPr="007715B4">
              <w:rPr>
                <w:rStyle w:val="c7"/>
                <w:color w:val="111111"/>
                <w:u w:val="single"/>
              </w:rPr>
              <w:t>:</w:t>
            </w:r>
            <w:r w:rsidRPr="007715B4">
              <w:rPr>
                <w:rStyle w:val="c7"/>
                <w:color w:val="111111"/>
              </w:rPr>
              <w:t xml:space="preserve">  У водящего в руках палка с привязанном на шнуре </w:t>
            </w:r>
            <w:r w:rsidRPr="007715B4">
              <w:rPr>
                <w:rStyle w:val="c4"/>
                <w:b/>
                <w:bCs/>
                <w:color w:val="111111"/>
              </w:rPr>
              <w:t>картонным комаром</w:t>
            </w:r>
            <w:r w:rsidRPr="007715B4">
              <w:rPr>
                <w:rStyle w:val="c5"/>
                <w:color w:val="111111"/>
              </w:rPr>
              <w:t>. Длина шнура-50см</w:t>
            </w:r>
          </w:p>
          <w:p w:rsidR="002834FF" w:rsidRPr="007715B4" w:rsidRDefault="002834FF" w:rsidP="002834FF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7715B4">
              <w:rPr>
                <w:rStyle w:val="c0"/>
                <w:color w:val="111111"/>
                <w:u w:val="single"/>
              </w:rPr>
              <w:t>Ход игры</w:t>
            </w:r>
            <w:r w:rsidRPr="007715B4">
              <w:rPr>
                <w:rStyle w:val="c7"/>
                <w:color w:val="111111"/>
                <w:u w:val="single"/>
              </w:rPr>
              <w:t>:</w:t>
            </w:r>
            <w:r w:rsidRPr="007715B4">
              <w:rPr>
                <w:rStyle w:val="c7"/>
                <w:color w:val="111111"/>
              </w:rPr>
              <w:t xml:space="preserve"> водящий </w:t>
            </w:r>
            <w:r w:rsidRPr="007715B4">
              <w:rPr>
                <w:rStyle w:val="c3"/>
                <w:i/>
                <w:iCs/>
                <w:color w:val="111111"/>
              </w:rPr>
              <w:t>«кружит комара»</w:t>
            </w:r>
            <w:r w:rsidRPr="007715B4">
              <w:rPr>
                <w:rStyle w:val="c7"/>
                <w:color w:val="111111"/>
              </w:rPr>
              <w:t>, немного выше головы играющих. Когда комар летит над головой, ребенок подпрыгивает, стараясь его поймать. Тот, кто схватил комара, говорит </w:t>
            </w:r>
            <w:r w:rsidRPr="007715B4">
              <w:rPr>
                <w:rStyle w:val="c3"/>
                <w:i/>
                <w:iCs/>
                <w:color w:val="111111"/>
              </w:rPr>
              <w:t>«Я поймал!»</w:t>
            </w:r>
            <w:r w:rsidRPr="007715B4">
              <w:rPr>
                <w:rStyle w:val="c5"/>
                <w:color w:val="111111"/>
              </w:rPr>
              <w:t xml:space="preserve">. </w:t>
            </w:r>
          </w:p>
          <w:p w:rsidR="002834FF" w:rsidRPr="007715B4" w:rsidRDefault="002834FF" w:rsidP="002834FF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7715B4">
              <w:rPr>
                <w:rStyle w:val="c0"/>
                <w:color w:val="111111"/>
              </w:rPr>
              <w:t>Правила</w:t>
            </w:r>
            <w:r w:rsidRPr="007715B4">
              <w:rPr>
                <w:rStyle w:val="c5"/>
                <w:color w:val="111111"/>
              </w:rPr>
              <w:t>: ловить комара можно только обеими руками и подпрыгивая на двух ногах. Ловить комара не сходя с места.</w:t>
            </w:r>
          </w:p>
          <w:p w:rsidR="00425AD4" w:rsidRPr="007715B4" w:rsidRDefault="0087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4874" cy="3228975"/>
                  <wp:effectExtent l="19050" t="0" r="4126" b="0"/>
                  <wp:docPr id="31" name="Рисунок 31" descr="https://img.freepik.com/premium-vector/funny-blueeyed-brown-striped-mosquito-with-open-arms-flying-in-the-air_3442-2126.jpg?size=626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.freepik.com/premium-vector/funny-blueeyed-brown-striped-mosquito-with-open-arms-flying-in-the-air_3442-2126.jpg?size=626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2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EA5980" w:rsidRDefault="007715B4" w:rsidP="007715B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A5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5980" w:rsidRPr="00EA5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</w:t>
            </w:r>
            <w:r w:rsidRPr="00EA5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 предметами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развитие двигательной активности, речевого</w:t>
            </w:r>
            <w:r w:rsidR="00EA59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аппарата, мыслительной деятельности</w:t>
            </w:r>
          </w:p>
          <w:p w:rsidR="007715B4" w:rsidRPr="007715B4" w:rsidRDefault="00EA5980" w:rsidP="007715B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</w:pPr>
            <w:r w:rsidRPr="00EA59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</w:p>
          <w:p w:rsidR="007715B4" w:rsidRPr="007715B4" w:rsidRDefault="007715B4" w:rsidP="007715B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умение выполнять движения по сигналу воспитателя; </w:t>
            </w: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бегать</w:t>
            </w: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толкаясь. Упражнять детей в беге в прямом направлении.</w:t>
            </w:r>
          </w:p>
          <w:p w:rsidR="007715B4" w:rsidRPr="007715B4" w:rsidRDefault="007715B4" w:rsidP="007715B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ru-RU"/>
              </w:rPr>
            </w:pPr>
            <w:r w:rsidRPr="00771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Содержание игры</w:t>
            </w:r>
            <w:r w:rsidRPr="00EA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7715B4" w:rsidRPr="007715B4" w:rsidRDefault="007715B4" w:rsidP="007715B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находятся на одной стороне площадки. На противоположной стороне раскладываются предметы (погремушк</w:t>
            </w:r>
            <w:r w:rsidR="00EA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флажки, игрушки). Взрослый предлагает</w:t>
            </w: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добежать до игрушек, взять одну и принести. Рассмотрев с ребенком принесенную игрушку, </w:t>
            </w:r>
            <w:r w:rsidR="00EA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из чего сделана, какого цвета, формы.</w:t>
            </w: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 можно усложнить, предлагая детям добежать до предметов по дорожке (длиной 3—4 м).</w:t>
            </w:r>
          </w:p>
          <w:p w:rsidR="007715B4" w:rsidRPr="007715B4" w:rsidRDefault="007715B4" w:rsidP="007715B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дорожка обозначается двумя параллельными линиями, начерченными на земле</w:t>
            </w:r>
            <w:r w:rsidR="008A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AD4" w:rsidRPr="007715B4" w:rsidRDefault="008A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62865</wp:posOffset>
                  </wp:positionV>
                  <wp:extent cx="2352675" cy="2266950"/>
                  <wp:effectExtent l="19050" t="0" r="9525" b="0"/>
                  <wp:wrapSquare wrapText="bothSides"/>
                  <wp:docPr id="2" name="Рисунок 34" descr="https://22.xn----7sbbpbez6dfgd.xn--p1ai/wp-content/uploads/2021/06/workout-vector-5028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22.xn----7sbbpbez6dfgd.xn--p1ai/wp-content/uploads/2021/06/workout-vector-5028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AD4" w:rsidRPr="007715B4" w:rsidRDefault="00425AD4">
      <w:pPr>
        <w:rPr>
          <w:rFonts w:ascii="Times New Roman" w:hAnsi="Times New Roman" w:cs="Times New Roman"/>
          <w:sz w:val="24"/>
          <w:szCs w:val="24"/>
        </w:rPr>
      </w:pPr>
    </w:p>
    <w:sectPr w:rsidR="00425AD4" w:rsidRPr="007715B4" w:rsidSect="004A24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4B4"/>
    <w:rsid w:val="000A509F"/>
    <w:rsid w:val="0016725C"/>
    <w:rsid w:val="002834FF"/>
    <w:rsid w:val="003C398F"/>
    <w:rsid w:val="00425AD4"/>
    <w:rsid w:val="004A24B4"/>
    <w:rsid w:val="006C3825"/>
    <w:rsid w:val="007715B4"/>
    <w:rsid w:val="007B5496"/>
    <w:rsid w:val="007B658D"/>
    <w:rsid w:val="00876D8A"/>
    <w:rsid w:val="008A68A6"/>
    <w:rsid w:val="00966442"/>
    <w:rsid w:val="00A61AF8"/>
    <w:rsid w:val="00A66F52"/>
    <w:rsid w:val="00BA4BE6"/>
    <w:rsid w:val="00BB4E8D"/>
    <w:rsid w:val="00C300E7"/>
    <w:rsid w:val="00E10B88"/>
    <w:rsid w:val="00E923B5"/>
    <w:rsid w:val="00EA5980"/>
    <w:rsid w:val="00F0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B5496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rsid w:val="007B5496"/>
    <w:rPr>
      <w:color w:val="0000FF"/>
      <w:u w:val="single"/>
      <w:lang w:val="ru-RU" w:eastAsia="ru-RU" w:bidi="ru-RU"/>
    </w:rPr>
  </w:style>
  <w:style w:type="paragraph" w:customStyle="1" w:styleId="c1">
    <w:name w:val="c1"/>
    <w:basedOn w:val="a"/>
    <w:rsid w:val="006C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3825"/>
  </w:style>
  <w:style w:type="character" w:customStyle="1" w:styleId="c0">
    <w:name w:val="c0"/>
    <w:basedOn w:val="a0"/>
    <w:rsid w:val="006C3825"/>
  </w:style>
  <w:style w:type="character" w:customStyle="1" w:styleId="c5">
    <w:name w:val="c5"/>
    <w:basedOn w:val="a0"/>
    <w:rsid w:val="006C3825"/>
  </w:style>
  <w:style w:type="character" w:customStyle="1" w:styleId="c7">
    <w:name w:val="c7"/>
    <w:basedOn w:val="a0"/>
    <w:rsid w:val="006C3825"/>
  </w:style>
  <w:style w:type="character" w:customStyle="1" w:styleId="c4">
    <w:name w:val="c4"/>
    <w:basedOn w:val="a0"/>
    <w:rsid w:val="006C3825"/>
  </w:style>
  <w:style w:type="paragraph" w:customStyle="1" w:styleId="c2">
    <w:name w:val="c2"/>
    <w:basedOn w:val="a"/>
    <w:rsid w:val="006C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715B4"/>
  </w:style>
  <w:style w:type="character" w:customStyle="1" w:styleId="c8">
    <w:name w:val="c8"/>
    <w:basedOn w:val="a0"/>
    <w:rsid w:val="007715B4"/>
  </w:style>
  <w:style w:type="paragraph" w:styleId="a5">
    <w:name w:val="Balloon Text"/>
    <w:basedOn w:val="a"/>
    <w:link w:val="a6"/>
    <w:uiPriority w:val="99"/>
    <w:semiHidden/>
    <w:unhideWhenUsed/>
    <w:rsid w:val="00A6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etskiu@yandex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2023-01-10T07:37:00Z</dcterms:created>
  <dcterms:modified xsi:type="dcterms:W3CDTF">2023-01-11T05:22:00Z</dcterms:modified>
</cp:coreProperties>
</file>