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FDD0" w14:textId="463737C9" w:rsidR="00696343" w:rsidRPr="009F2F91" w:rsidRDefault="00696343" w:rsidP="009F2F91">
      <w:pPr>
        <w:pStyle w:val="2"/>
        <w:tabs>
          <w:tab w:val="left" w:pos="851"/>
        </w:tabs>
        <w:spacing w:line="240" w:lineRule="auto"/>
        <w:ind w:firstLine="567"/>
        <w:jc w:val="center"/>
        <w:rPr>
          <w:spacing w:val="0"/>
          <w:sz w:val="24"/>
          <w:szCs w:val="24"/>
        </w:rPr>
      </w:pPr>
      <w:r w:rsidRPr="009F2F91">
        <w:rPr>
          <w:spacing w:val="0"/>
          <w:sz w:val="24"/>
          <w:szCs w:val="24"/>
        </w:rPr>
        <w:t xml:space="preserve">Конспект </w:t>
      </w:r>
      <w:r w:rsidR="002D555D">
        <w:rPr>
          <w:spacing w:val="0"/>
          <w:sz w:val="24"/>
          <w:szCs w:val="24"/>
        </w:rPr>
        <w:t xml:space="preserve">дистанционного </w:t>
      </w:r>
      <w:r w:rsidRPr="009F2F91">
        <w:rPr>
          <w:spacing w:val="0"/>
          <w:sz w:val="24"/>
          <w:szCs w:val="24"/>
        </w:rPr>
        <w:t>урока истории в 7 классе</w:t>
      </w:r>
    </w:p>
    <w:p w14:paraId="53C51104" w14:textId="77777777" w:rsidR="00696343" w:rsidRPr="009F2F91" w:rsidRDefault="004663CA" w:rsidP="009F2F91">
      <w:pPr>
        <w:pStyle w:val="2"/>
        <w:tabs>
          <w:tab w:val="left" w:pos="851"/>
        </w:tabs>
        <w:spacing w:after="0"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1.Тема урока: Опричнина</w:t>
      </w:r>
    </w:p>
    <w:p w14:paraId="4A2ABB6A" w14:textId="77777777" w:rsidR="00696343" w:rsidRPr="009F2F91" w:rsidRDefault="00696343" w:rsidP="009F2F91">
      <w:pPr>
        <w:pStyle w:val="2"/>
        <w:tabs>
          <w:tab w:val="left" w:pos="851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9F2F91">
        <w:rPr>
          <w:spacing w:val="0"/>
          <w:sz w:val="24"/>
          <w:szCs w:val="24"/>
        </w:rPr>
        <w:t>2.Тип урока: изучение нового материала</w:t>
      </w:r>
    </w:p>
    <w:p w14:paraId="6464C01A" w14:textId="77777777" w:rsidR="004663CA" w:rsidRDefault="00696343" w:rsidP="009F2F91">
      <w:pPr>
        <w:pStyle w:val="2"/>
        <w:tabs>
          <w:tab w:val="left" w:pos="851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9F2F91">
        <w:rPr>
          <w:spacing w:val="0"/>
          <w:sz w:val="24"/>
          <w:szCs w:val="24"/>
        </w:rPr>
        <w:t>3.Цели урока</w:t>
      </w:r>
      <w:r w:rsidR="004663CA">
        <w:rPr>
          <w:spacing w:val="0"/>
          <w:sz w:val="24"/>
          <w:szCs w:val="24"/>
        </w:rPr>
        <w:t>:</w:t>
      </w:r>
    </w:p>
    <w:p w14:paraId="082A832F" w14:textId="77777777" w:rsidR="00696343" w:rsidRPr="009F2F91" w:rsidRDefault="00696343" w:rsidP="00B04585">
      <w:pPr>
        <w:pStyle w:val="2"/>
        <w:tabs>
          <w:tab w:val="left" w:pos="851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9F2F91">
        <w:rPr>
          <w:spacing w:val="0"/>
          <w:sz w:val="24"/>
          <w:szCs w:val="24"/>
        </w:rPr>
        <w:t xml:space="preserve"> – образовательная </w:t>
      </w:r>
      <w:r w:rsidR="004663CA">
        <w:rPr>
          <w:spacing w:val="0"/>
          <w:sz w:val="24"/>
          <w:szCs w:val="24"/>
        </w:rPr>
        <w:t xml:space="preserve">- </w:t>
      </w:r>
      <w:r w:rsidR="004663CA" w:rsidRPr="00B04585">
        <w:rPr>
          <w:spacing w:val="0"/>
          <w:sz w:val="24"/>
          <w:szCs w:val="24"/>
        </w:rPr>
        <w:t>сформировать представление о причинах введения опричнины, о её сущности и роли в истории нашего Отечества</w:t>
      </w:r>
    </w:p>
    <w:p w14:paraId="61F75E77" w14:textId="77777777" w:rsidR="00696343" w:rsidRPr="00B04585" w:rsidRDefault="00696343" w:rsidP="00B04585">
      <w:pPr>
        <w:pStyle w:val="a3"/>
        <w:spacing w:before="0" w:beforeAutospacing="0" w:after="0" w:afterAutospacing="0"/>
        <w:jc w:val="both"/>
        <w:rPr>
          <w:lang w:eastAsia="zh-CN"/>
        </w:rPr>
      </w:pPr>
      <w:r w:rsidRPr="009F2F91">
        <w:rPr>
          <w:lang w:eastAsia="zh-CN"/>
        </w:rPr>
        <w:t>Развивающая</w:t>
      </w:r>
      <w:r w:rsidR="004663CA">
        <w:rPr>
          <w:lang w:eastAsia="zh-CN"/>
        </w:rPr>
        <w:t xml:space="preserve"> </w:t>
      </w:r>
      <w:r w:rsidRPr="009F2F91">
        <w:rPr>
          <w:lang w:eastAsia="zh-CN"/>
        </w:rPr>
        <w:t xml:space="preserve">- </w:t>
      </w:r>
      <w:r w:rsidRPr="00B04585">
        <w:rPr>
          <w:lang w:eastAsia="zh-CN"/>
        </w:rPr>
        <w:t>развивать навыки работы с исторической картой, умение работать с документами: анализировать события; строить развернутый ответ на вопрос;</w:t>
      </w:r>
    </w:p>
    <w:p w14:paraId="69EFE481" w14:textId="77777777" w:rsidR="00696343" w:rsidRPr="009F2F91" w:rsidRDefault="00696343" w:rsidP="009F2F91">
      <w:pPr>
        <w:pStyle w:val="2"/>
        <w:tabs>
          <w:tab w:val="left" w:pos="851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9F2F91">
        <w:rPr>
          <w:spacing w:val="0"/>
          <w:sz w:val="24"/>
          <w:szCs w:val="24"/>
        </w:rPr>
        <w:t xml:space="preserve">Воспитательная – </w:t>
      </w:r>
      <w:r w:rsidR="00B04585" w:rsidRPr="00B04585">
        <w:rPr>
          <w:spacing w:val="0"/>
          <w:sz w:val="24"/>
          <w:szCs w:val="24"/>
        </w:rPr>
        <w:t>способствовать формированию ценностных суждений</w:t>
      </w:r>
      <w:r w:rsidR="00B04585">
        <w:rPr>
          <w:spacing w:val="0"/>
          <w:sz w:val="24"/>
          <w:szCs w:val="24"/>
        </w:rPr>
        <w:t>.</w:t>
      </w:r>
    </w:p>
    <w:p w14:paraId="331E0A92" w14:textId="77777777" w:rsidR="004663CA" w:rsidRDefault="004663CA" w:rsidP="004663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4.Оборудование </w:t>
      </w:r>
    </w:p>
    <w:p w14:paraId="7A239C6A" w14:textId="59CAE986" w:rsidR="00696343" w:rsidRPr="002D555D" w:rsidRDefault="004663CA" w:rsidP="002D5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 w:rsidR="00696343" w:rsidRPr="009F2F91">
        <w:rPr>
          <w:color w:val="000000"/>
        </w:rPr>
        <w:t xml:space="preserve"> Учебник </w:t>
      </w:r>
      <w:r>
        <w:rPr>
          <w:color w:val="000000"/>
        </w:rPr>
        <w:t xml:space="preserve">«История России»; </w:t>
      </w:r>
      <w:r w:rsidR="00696343" w:rsidRPr="009F2F91">
        <w:rPr>
          <w:color w:val="000000"/>
        </w:rPr>
        <w:t>мультимедийная презентация.</w:t>
      </w:r>
      <w:r w:rsidR="002D555D" w:rsidRPr="009F2F91">
        <w:t xml:space="preserve"> </w:t>
      </w:r>
    </w:p>
    <w:p w14:paraId="433489D7" w14:textId="4AB6291D" w:rsidR="00696343" w:rsidRPr="009F2F91" w:rsidRDefault="002D555D" w:rsidP="009F2F91">
      <w:pPr>
        <w:pStyle w:val="2"/>
        <w:tabs>
          <w:tab w:val="left" w:pos="851"/>
        </w:tabs>
        <w:spacing w:after="0" w:line="240" w:lineRule="auto"/>
        <w:ind w:left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696343" w:rsidRPr="009F2F91">
        <w:rPr>
          <w:spacing w:val="0"/>
          <w:sz w:val="24"/>
          <w:szCs w:val="24"/>
        </w:rPr>
        <w:t>. Ход урока.</w:t>
      </w:r>
    </w:p>
    <w:p w14:paraId="5198D658" w14:textId="77777777" w:rsidR="00696343" w:rsidRPr="009F2F91" w:rsidRDefault="00696343" w:rsidP="009F2F91">
      <w:pPr>
        <w:pStyle w:val="2"/>
        <w:tabs>
          <w:tab w:val="left" w:pos="851"/>
        </w:tabs>
        <w:spacing w:line="240" w:lineRule="auto"/>
        <w:jc w:val="both"/>
        <w:rPr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2652"/>
      </w:tblGrid>
      <w:tr w:rsidR="00696343" w:rsidRPr="009F2F91" w14:paraId="00C4F4DA" w14:textId="77777777" w:rsidTr="00812FC4">
        <w:trPr>
          <w:trHeight w:val="8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49E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 xml:space="preserve">Этап урока </w:t>
            </w:r>
          </w:p>
          <w:p w14:paraId="63E0ABC1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CC8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>Методические действия учителя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D31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 xml:space="preserve">Деятельность </w:t>
            </w:r>
          </w:p>
          <w:p w14:paraId="5B44FDAE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>учащихся</w:t>
            </w:r>
          </w:p>
        </w:tc>
      </w:tr>
      <w:tr w:rsidR="00696343" w:rsidRPr="009F2F91" w14:paraId="19394B28" w14:textId="77777777" w:rsidTr="00812FC4">
        <w:trPr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D3E" w14:textId="67A6095A" w:rsidR="00696343" w:rsidRPr="009F2F91" w:rsidRDefault="00D73D7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I</w:t>
            </w:r>
            <w:r w:rsidR="009F2F91">
              <w:rPr>
                <w:spacing w:val="0"/>
                <w:sz w:val="24"/>
                <w:szCs w:val="24"/>
              </w:rPr>
              <w:t>.</w:t>
            </w:r>
            <w:r w:rsidR="00696343" w:rsidRPr="009F2F91">
              <w:rPr>
                <w:spacing w:val="0"/>
                <w:sz w:val="24"/>
                <w:szCs w:val="24"/>
              </w:rPr>
              <w:t>Организационный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725" w14:textId="37DDD73E" w:rsidR="00696343" w:rsidRPr="009F2F91" w:rsidRDefault="002D555D" w:rsidP="00B04585">
            <w:pPr>
              <w:pStyle w:val="c2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Вход в </w:t>
            </w:r>
            <w:r>
              <w:rPr>
                <w:rStyle w:val="c6"/>
                <w:lang w:val="en-US"/>
              </w:rPr>
              <w:t>zoom</w:t>
            </w:r>
            <w:r w:rsidRPr="002D555D">
              <w:rPr>
                <w:rStyle w:val="c6"/>
              </w:rPr>
              <w:t>.</w:t>
            </w:r>
            <w:r>
              <w:rPr>
                <w:rStyle w:val="c6"/>
              </w:rPr>
              <w:t xml:space="preserve"> Настройка демонстрации экрана.</w:t>
            </w:r>
            <w:r w:rsidRPr="002D555D">
              <w:rPr>
                <w:rStyle w:val="c6"/>
              </w:rPr>
              <w:t xml:space="preserve"> </w:t>
            </w:r>
            <w:r w:rsidR="00812FC4" w:rsidRPr="00B04585">
              <w:rPr>
                <w:rStyle w:val="c6"/>
              </w:rPr>
              <w:t>Приветствие учащихся.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0B1" w14:textId="77777777" w:rsidR="00696343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>Проверяют готовность к уроку</w:t>
            </w:r>
          </w:p>
        </w:tc>
      </w:tr>
      <w:tr w:rsidR="00696343" w:rsidRPr="009F2F91" w14:paraId="5B484D55" w14:textId="77777777" w:rsidTr="00D73D71">
        <w:trPr>
          <w:trHeight w:val="36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3E4" w14:textId="77777777" w:rsidR="00696343" w:rsidRPr="009F2F91" w:rsidRDefault="00D73D7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II</w:t>
            </w:r>
            <w:r w:rsidR="009F2F91">
              <w:rPr>
                <w:spacing w:val="0"/>
                <w:sz w:val="24"/>
                <w:szCs w:val="24"/>
              </w:rPr>
              <w:t>.</w:t>
            </w:r>
            <w:r w:rsidR="00812FC4" w:rsidRPr="009F2F91">
              <w:rPr>
                <w:spacing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ACF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AB73D6">
              <w:rPr>
                <w:rStyle w:val="c6"/>
                <w:color w:val="000000"/>
              </w:rPr>
              <w:t xml:space="preserve">Эпиграфом к нашему уроку я взяла слова псковского летописца: «Царь </w:t>
            </w:r>
            <w:proofErr w:type="spellStart"/>
            <w:r w:rsidRPr="00AB73D6">
              <w:rPr>
                <w:rStyle w:val="c6"/>
                <w:color w:val="000000"/>
              </w:rPr>
              <w:t>учиниша</w:t>
            </w:r>
            <w:proofErr w:type="spellEnd"/>
            <w:r w:rsidRPr="00AB73D6">
              <w:rPr>
                <w:rStyle w:val="c6"/>
                <w:color w:val="000000"/>
              </w:rPr>
              <w:t xml:space="preserve"> опричнину, и оттого было запустение великое Русской земли».</w:t>
            </w:r>
          </w:p>
          <w:p w14:paraId="5D727DE4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6"/>
                <w:color w:val="000000"/>
              </w:rPr>
              <w:t>Одни и те же события, явления, процессы вызывают разное отношение к ним, несут разные последствия.</w:t>
            </w:r>
          </w:p>
          <w:p w14:paraId="0C5473BD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6"/>
                <w:color w:val="000000"/>
              </w:rPr>
              <w:t>-Как псковский летописец относится к опричнине?</w:t>
            </w:r>
          </w:p>
          <w:p w14:paraId="1EE8E052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6"/>
                <w:color w:val="000000"/>
              </w:rPr>
              <w:t>-Иван IV был умелым, волевым государственным деятелем и наверно, не с проста ввел опричнину?</w:t>
            </w:r>
          </w:p>
          <w:p w14:paraId="66F26847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6"/>
                <w:color w:val="000000"/>
              </w:rPr>
              <w:t>-Какая проблема стоит перед нами?</w:t>
            </w:r>
          </w:p>
          <w:p w14:paraId="7C97585C" w14:textId="77777777" w:rsidR="004663CA" w:rsidRPr="00AB73D6" w:rsidRDefault="004663CA" w:rsidP="00327614">
            <w:pPr>
              <w:pStyle w:val="c1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27"/>
                <w:rFonts w:ascii="yandex-sans" w:hAnsi="yandex-sans"/>
                <w:color w:val="000000"/>
              </w:rPr>
              <w:t>- Как вы думаете, какие задачи мы должны решить, чтобы ответить на этот вопрос?</w:t>
            </w:r>
          </w:p>
          <w:p w14:paraId="5525C931" w14:textId="77777777" w:rsidR="004663CA" w:rsidRPr="00AB73D6" w:rsidRDefault="004663CA" w:rsidP="00327614">
            <w:pPr>
              <w:pStyle w:val="c1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27"/>
                <w:rFonts w:ascii="yandex-sans" w:hAnsi="yandex-sans"/>
                <w:color w:val="000000"/>
              </w:rPr>
              <w:t>Подвожу итог беседы:</w:t>
            </w:r>
          </w:p>
          <w:p w14:paraId="25A43BBD" w14:textId="77777777" w:rsidR="004663CA" w:rsidRPr="00AB73D6" w:rsidRDefault="004663CA" w:rsidP="00327614">
            <w:pPr>
              <w:pStyle w:val="c1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27"/>
                <w:rFonts w:ascii="yandex-sans" w:hAnsi="yandex-sans"/>
                <w:color w:val="000000"/>
              </w:rPr>
              <w:t>Сегодня на уроке мы должны с вами узнать:</w:t>
            </w:r>
          </w:p>
          <w:p w14:paraId="28947A75" w14:textId="77777777" w:rsidR="004663CA" w:rsidRP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rStyle w:val="c8"/>
                <w:rFonts w:ascii="yandex-sans" w:hAnsi="yandex-sans"/>
                <w:color w:val="000000"/>
              </w:rPr>
              <w:t>- Что такое опричнина?</w:t>
            </w:r>
          </w:p>
          <w:p w14:paraId="632AA834" w14:textId="77777777" w:rsidR="00AB73D6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Style w:val="c27"/>
                <w:rFonts w:asciiTheme="minorHAnsi" w:hAnsiTheme="minorHAnsi"/>
                <w:color w:val="000000"/>
              </w:rPr>
            </w:pPr>
            <w:r w:rsidRPr="00AB73D6">
              <w:rPr>
                <w:rStyle w:val="c27"/>
                <w:rFonts w:ascii="yandex-sans" w:hAnsi="yandex-sans"/>
                <w:color w:val="000000"/>
              </w:rPr>
              <w:t>- Какова её сущность, цели, средства осуществления и результаты?</w:t>
            </w:r>
          </w:p>
          <w:p w14:paraId="7683BA97" w14:textId="77777777" w:rsidR="004663CA" w:rsidRPr="004663CA" w:rsidRDefault="004663CA" w:rsidP="00327614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3D6">
              <w:rPr>
                <w:b/>
                <w:bCs/>
                <w:color w:val="000000"/>
              </w:rPr>
              <w:t>1.Падение Избранной рады</w:t>
            </w:r>
          </w:p>
          <w:p w14:paraId="369A1BAE" w14:textId="77777777" w:rsidR="004663CA" w:rsidRPr="002D555D" w:rsidRDefault="004663CA" w:rsidP="00327614">
            <w:pPr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2D555D">
              <w:rPr>
                <w:color w:val="000000"/>
                <w:spacing w:val="0"/>
                <w:sz w:val="24"/>
                <w:szCs w:val="24"/>
                <w:lang w:eastAsia="ru-RU"/>
              </w:rPr>
              <w:t>Вспомним систему органов управления, созданную Иваном Грозным. (Слайд)</w:t>
            </w:r>
          </w:p>
          <w:p w14:paraId="5124C08C" w14:textId="77777777" w:rsidR="004663CA" w:rsidRPr="002D555D" w:rsidRDefault="004663CA" w:rsidP="00327614">
            <w:pPr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2D555D">
              <w:rPr>
                <w:color w:val="000000"/>
                <w:spacing w:val="0"/>
                <w:sz w:val="24"/>
                <w:szCs w:val="24"/>
                <w:lang w:eastAsia="ru-RU"/>
              </w:rPr>
              <w:t>Сложившаяся в ходе реформ Избранной рады, эта система укрепляла централизованное управление страной. Но Боярская дума, Избранная рада, отчасти и Земские соборы ограничивали самодержавную власть царя. Он же стремился к единоличной власти.</w:t>
            </w:r>
          </w:p>
          <w:p w14:paraId="09FB88A3" w14:textId="77777777" w:rsidR="004663CA" w:rsidRPr="004663CA" w:rsidRDefault="004663CA" w:rsidP="00327614">
            <w:pPr>
              <w:jc w:val="both"/>
              <w:rPr>
                <w:rFonts w:ascii="Calibri" w:hAnsi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2D555D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Работая с дополнительным материалом </w:t>
            </w:r>
            <w:r w:rsidRPr="002D555D">
              <w:rPr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(приложение) сформулируйте причины падения Избранной рады </w:t>
            </w:r>
            <w:r w:rsidRPr="00327614">
              <w:rPr>
                <w:color w:val="000000"/>
                <w:spacing w:val="0"/>
                <w:sz w:val="24"/>
                <w:szCs w:val="24"/>
                <w:lang w:eastAsia="ru-RU"/>
              </w:rPr>
              <w:t>(слайд)</w:t>
            </w:r>
          </w:p>
          <w:p w14:paraId="11B59D86" w14:textId="77777777" w:rsidR="004663CA" w:rsidRPr="004663CA" w:rsidRDefault="004663CA" w:rsidP="003276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Расправа царя с приближенными</w:t>
            </w:r>
          </w:p>
          <w:p w14:paraId="7F68DC04" w14:textId="77777777" w:rsidR="004663CA" w:rsidRPr="004663CA" w:rsidRDefault="004663CA" w:rsidP="00327614">
            <w:pPr>
              <w:ind w:left="34"/>
              <w:jc w:val="both"/>
              <w:rPr>
                <w:rFonts w:ascii="Calibri" w:hAnsi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Расска</w:t>
            </w:r>
            <w:r w:rsidR="00AB73D6"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з о судьбе участников Избранной </w:t>
            </w:r>
            <w:r w:rsidR="00B04585">
              <w:rPr>
                <w:color w:val="000000"/>
                <w:spacing w:val="0"/>
                <w:sz w:val="24"/>
                <w:szCs w:val="24"/>
                <w:lang w:eastAsia="ru-RU"/>
              </w:rPr>
              <w:t>рады, используя</w:t>
            </w: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выдержки из пи</w:t>
            </w:r>
            <w:r w:rsidR="00AB73D6"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сем Андрея Курбского (слайды</w:t>
            </w: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)</w:t>
            </w:r>
          </w:p>
          <w:p w14:paraId="74CD8A73" w14:textId="77777777" w:rsidR="004663CA" w:rsidRPr="004663CA" w:rsidRDefault="004663CA" w:rsidP="0032761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 Опричнина и опричники</w:t>
            </w:r>
          </w:p>
          <w:p w14:paraId="0C454781" w14:textId="77777777" w:rsidR="004663CA" w:rsidRPr="004663CA" w:rsidRDefault="004663CA" w:rsidP="00327614">
            <w:pPr>
              <w:jc w:val="both"/>
              <w:rPr>
                <w:rFonts w:ascii="Calibri" w:hAnsi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Рассказ учителя об отъезде царя в Александрову слободу. Описание слободы</w:t>
            </w:r>
          </w:p>
          <w:p w14:paraId="58D4DEBA" w14:textId="77777777" w:rsidR="004663CA" w:rsidRDefault="00AB73D6" w:rsidP="00327614">
            <w:pPr>
              <w:ind w:left="34"/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(слайд</w:t>
            </w:r>
            <w:r w:rsidR="004663CA"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)</w:t>
            </w:r>
            <w:r w:rsidR="005A614D">
              <w:rPr>
                <w:color w:val="000000"/>
                <w:spacing w:val="0"/>
                <w:sz w:val="24"/>
                <w:szCs w:val="24"/>
                <w:lang w:eastAsia="ru-RU"/>
              </w:rPr>
              <w:t>. Запишите в тетрадь значение понятий:</w:t>
            </w:r>
          </w:p>
          <w:p w14:paraId="79716E9E" w14:textId="77777777" w:rsidR="005A614D" w:rsidRDefault="005A614D" w:rsidP="00327614">
            <w:pPr>
              <w:ind w:left="34"/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Опричнина</w:t>
            </w:r>
            <w:r w:rsidR="00592AD8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– система внутриполитических мер Ивана 4 в 1565-1572 гг. для борьбы с предполагаемой изменой в среде знати и укрепления режима личной власти царя.</w:t>
            </w:r>
          </w:p>
          <w:p w14:paraId="0FAD9691" w14:textId="77777777" w:rsidR="005A614D" w:rsidRPr="004663CA" w:rsidRDefault="00592AD8" w:rsidP="00327614">
            <w:pPr>
              <w:ind w:left="34"/>
              <w:jc w:val="both"/>
              <w:rPr>
                <w:rFonts w:ascii="Calibri" w:hAnsi="Calibri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З</w:t>
            </w:r>
            <w:r w:rsidR="005A614D">
              <w:rPr>
                <w:color w:val="000000"/>
                <w:spacing w:val="0"/>
                <w:sz w:val="24"/>
                <w:szCs w:val="24"/>
                <w:lang w:eastAsia="ru-RU"/>
              </w:rPr>
              <w:t>емщина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–</w:t>
            </w:r>
            <w:r w:rsidR="00B04585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часть территории государства, не включенная в опричнину и управлявшаяся боярами.</w:t>
            </w:r>
          </w:p>
          <w:p w14:paraId="7C23C37E" w14:textId="67C1A8B8" w:rsidR="00AB73D6" w:rsidRPr="00AB73D6" w:rsidRDefault="00AB73D6" w:rsidP="00327614">
            <w:pPr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 </w:t>
            </w:r>
          </w:p>
          <w:p w14:paraId="030FC019" w14:textId="77777777" w:rsidR="005A614D" w:rsidRDefault="005A614D" w:rsidP="00327614">
            <w:pPr>
              <w:jc w:val="both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14:paraId="0E49345C" w14:textId="77777777" w:rsidR="004663CA" w:rsidRPr="004663CA" w:rsidRDefault="00AB73D6" w:rsidP="00327614">
            <w:pPr>
              <w:jc w:val="both"/>
              <w:rPr>
                <w:rFonts w:ascii="Calibri" w:hAnsi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-  В</w:t>
            </w:r>
            <w:r w:rsidR="004663CA" w:rsidRPr="00AB73D6">
              <w:rPr>
                <w:color w:val="000000"/>
                <w:spacing w:val="0"/>
                <w:sz w:val="24"/>
                <w:szCs w:val="24"/>
                <w:lang w:eastAsia="ru-RU"/>
              </w:rPr>
              <w:t>нимательно выслушав  рассказ учителя об опричной политике, перечислить ее мероприятия.</w:t>
            </w:r>
          </w:p>
          <w:p w14:paraId="296A6685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71EBD687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7F91ED8E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B73D6">
              <w:rPr>
                <w:color w:val="000000"/>
                <w:shd w:val="clear" w:color="auto" w:fill="FFFFFF"/>
              </w:rPr>
              <w:t>- Рассмотрите иллюстрацию в учебнике (с.83). Опишите опричника.</w:t>
            </w:r>
          </w:p>
          <w:p w14:paraId="1C534BD0" w14:textId="77777777" w:rsidR="00812FC4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B73D6">
              <w:rPr>
                <w:color w:val="000000"/>
                <w:shd w:val="clear" w:color="auto" w:fill="FFFFFF"/>
              </w:rPr>
              <w:t>Выскажите предположение, что означали собачья голова и метла</w:t>
            </w:r>
          </w:p>
          <w:p w14:paraId="42901B57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2D75BBF6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18B8A0AA" w14:textId="77777777" w:rsidR="00AB73D6" w:rsidRP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7DF85A7E" w14:textId="77777777" w:rsidR="005A614D" w:rsidRDefault="005A614D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3BB49194" w14:textId="77777777" w:rsidR="005A614D" w:rsidRDefault="005A614D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699F35C3" w14:textId="77777777" w:rsidR="002D555D" w:rsidRDefault="002D555D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1941B3B5" w14:textId="0ABF57FD" w:rsidR="00AB73D6" w:rsidRDefault="00AB73D6" w:rsidP="003276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B73D6">
              <w:rPr>
                <w:color w:val="000000"/>
                <w:shd w:val="clear" w:color="auto" w:fill="FFFFFF"/>
              </w:rPr>
              <w:t>-</w:t>
            </w:r>
            <w:r w:rsidRPr="00B04585">
              <w:rPr>
                <w:color w:val="000000"/>
              </w:rPr>
              <w:t>Работая с текстом учебника на стр</w:t>
            </w:r>
            <w:r w:rsidR="005A614D" w:rsidRPr="00B04585">
              <w:rPr>
                <w:color w:val="000000"/>
              </w:rPr>
              <w:t>аницах 83-84 ответьте на вопрос</w:t>
            </w:r>
            <w:proofErr w:type="gramStart"/>
            <w:r w:rsidRPr="00B04585">
              <w:rPr>
                <w:color w:val="000000"/>
              </w:rPr>
              <w:t>: Как</w:t>
            </w:r>
            <w:proofErr w:type="gramEnd"/>
            <w:r w:rsidRPr="00B04585">
              <w:rPr>
                <w:color w:val="000000"/>
              </w:rPr>
              <w:t xml:space="preserve"> отреагировало население страны на опричнину?</w:t>
            </w:r>
          </w:p>
          <w:p w14:paraId="0897F189" w14:textId="77777777" w:rsidR="005A614D" w:rsidRPr="005A614D" w:rsidRDefault="005A614D" w:rsidP="00327614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spacing w:val="0"/>
                <w:sz w:val="22"/>
                <w:szCs w:val="22"/>
                <w:lang w:eastAsia="ru-RU"/>
              </w:rPr>
            </w:pPr>
            <w:r w:rsidRPr="005A614D">
              <w:rPr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Поход на Новгород и Псков. Борьба с Крымом.</w:t>
            </w:r>
          </w:p>
          <w:p w14:paraId="4819D2E3" w14:textId="77777777" w:rsidR="005A614D" w:rsidRDefault="005A614D" w:rsidP="00327614">
            <w:pPr>
              <w:ind w:left="720" w:hanging="720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5A614D">
              <w:rPr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- 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Проблемный вопрос:</w:t>
            </w:r>
          </w:p>
          <w:p w14:paraId="21BC1832" w14:textId="77777777" w:rsidR="005A614D" w:rsidRPr="005A614D" w:rsidRDefault="005A614D" w:rsidP="00327614">
            <w:pPr>
              <w:ind w:left="34" w:firstLine="23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– «Как вы думаете, почему Иван Грозный предпринял поход против Новгорода и Пскова</w:t>
            </w:r>
            <w:r w:rsidRPr="00B04585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?» (борьба с вольнолюбивым городом, его вечевыми традициями. Повод </w:t>
            </w:r>
            <w:r w:rsidRPr="00B04585">
              <w:rPr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– ложный донос)</w:t>
            </w:r>
          </w:p>
          <w:p w14:paraId="47F905D0" w14:textId="77777777" w:rsidR="005A614D" w:rsidRDefault="005A614D" w:rsidP="00327614">
            <w:pPr>
              <w:ind w:left="34" w:firstLine="23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Рассказ учителя о борьбе с Крымским ханством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(слайды</w:t>
            </w: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)</w:t>
            </w:r>
          </w:p>
          <w:p w14:paraId="3760D9A0" w14:textId="77777777" w:rsidR="005A614D" w:rsidRDefault="005A614D" w:rsidP="00327614">
            <w:pPr>
              <w:ind w:left="34" w:firstLine="23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1569г.- поход против Новгорода</w:t>
            </w:r>
          </w:p>
          <w:p w14:paraId="19899988" w14:textId="77777777" w:rsidR="005A614D" w:rsidRDefault="005A614D" w:rsidP="00327614">
            <w:pPr>
              <w:ind w:left="34" w:firstLine="23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1572 г.- бой у деревни Молоди</w:t>
            </w:r>
          </w:p>
          <w:p w14:paraId="4ED3B80B" w14:textId="77777777" w:rsidR="005A614D" w:rsidRPr="005A614D" w:rsidRDefault="005A614D" w:rsidP="00327614">
            <w:pPr>
              <w:ind w:left="34" w:firstLine="23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1572г.- отмена опричнины</w:t>
            </w:r>
          </w:p>
          <w:p w14:paraId="2B485C55" w14:textId="77777777" w:rsidR="005A614D" w:rsidRPr="005A614D" w:rsidRDefault="005A614D" w:rsidP="00327614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spacing w:val="0"/>
                <w:sz w:val="22"/>
                <w:szCs w:val="22"/>
                <w:lang w:eastAsia="ru-RU"/>
              </w:rPr>
            </w:pPr>
            <w:r w:rsidRPr="005A614D">
              <w:rPr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Итоги царствования Ивана IV</w:t>
            </w:r>
          </w:p>
          <w:p w14:paraId="120AF6A8" w14:textId="77777777" w:rsidR="005A614D" w:rsidRPr="005A614D" w:rsidRDefault="005A614D" w:rsidP="00327614">
            <w:pPr>
              <w:ind w:left="720" w:hanging="72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ru-RU"/>
              </w:rPr>
            </w:pP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Рассказ учителя о смерти царя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  <w:p w14:paraId="49A55356" w14:textId="77777777" w:rsidR="005A614D" w:rsidRPr="005A614D" w:rsidRDefault="005A614D" w:rsidP="00327614">
            <w:pPr>
              <w:ind w:left="720" w:hanging="72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ru-RU"/>
              </w:rPr>
            </w:pP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Работа с текстом учебника – с.85-86</w:t>
            </w:r>
          </w:p>
          <w:p w14:paraId="667AEEF2" w14:textId="77777777" w:rsidR="005A614D" w:rsidRDefault="005A614D" w:rsidP="00327614">
            <w:pPr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3426"/>
            </w:tblGrid>
            <w:tr w:rsidR="00B20B5D" w:rsidRPr="00B20B5D" w14:paraId="304C856A" w14:textId="77777777" w:rsidTr="00B20B5D">
              <w:tc>
                <w:tcPr>
                  <w:tcW w:w="1163" w:type="dxa"/>
                </w:tcPr>
                <w:p w14:paraId="152D988D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 xml:space="preserve">Последствия </w:t>
                  </w:r>
                </w:p>
              </w:tc>
              <w:tc>
                <w:tcPr>
                  <w:tcW w:w="3426" w:type="dxa"/>
                </w:tcPr>
                <w:p w14:paraId="11421C83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характеристика</w:t>
                  </w:r>
                </w:p>
              </w:tc>
            </w:tr>
            <w:tr w:rsidR="00B20B5D" w:rsidRPr="00B20B5D" w14:paraId="38238E9D" w14:textId="77777777" w:rsidTr="00B20B5D">
              <w:tc>
                <w:tcPr>
                  <w:tcW w:w="1163" w:type="dxa"/>
                </w:tcPr>
                <w:p w14:paraId="02A6F35A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Экономические (хозяйственные)</w:t>
                  </w:r>
                </w:p>
              </w:tc>
              <w:tc>
                <w:tcPr>
                  <w:tcW w:w="3426" w:type="dxa"/>
                </w:tcPr>
                <w:p w14:paraId="59D26DE1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1.Раззорение хозяйства страны</w:t>
                  </w:r>
                </w:p>
                <w:p w14:paraId="78CE34B1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2.Расширение торговых связей со странами Европы и Азии</w:t>
                  </w:r>
                </w:p>
                <w:p w14:paraId="19C866FC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3.Присоединение к России плодородных земель и территорий, богатых природными ресурсами и полезными ископаемыми</w:t>
                  </w:r>
                </w:p>
              </w:tc>
            </w:tr>
            <w:tr w:rsidR="00B20B5D" w:rsidRPr="00B20B5D" w14:paraId="71DDF999" w14:textId="77777777" w:rsidTr="00B20B5D">
              <w:tc>
                <w:tcPr>
                  <w:tcW w:w="1163" w:type="dxa"/>
                </w:tcPr>
                <w:p w14:paraId="4722F84C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Социально-политические</w:t>
                  </w:r>
                </w:p>
              </w:tc>
              <w:tc>
                <w:tcPr>
                  <w:tcW w:w="3426" w:type="dxa"/>
                </w:tcPr>
                <w:p w14:paraId="239C5E97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1.Установление самодержавной власти</w:t>
                  </w:r>
                </w:p>
                <w:p w14:paraId="40E59EAC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2.П</w:t>
                  </w: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ревращение России в многонациональную державу, расширение ее территории</w:t>
                  </w:r>
                </w:p>
                <w:p w14:paraId="440501D4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3.Начало закрепощения крестьян</w:t>
                  </w:r>
                </w:p>
                <w:p w14:paraId="0F23F796" w14:textId="77777777" w:rsidR="00B20B5D" w:rsidRPr="00B20B5D" w:rsidRDefault="00B20B5D" w:rsidP="00327614">
                  <w:pPr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</w:pPr>
                  <w:r w:rsidRPr="00B20B5D">
                    <w:rPr>
                      <w:color w:val="000000"/>
                      <w:spacing w:val="0"/>
                      <w:sz w:val="18"/>
                      <w:szCs w:val="22"/>
                      <w:lang w:eastAsia="ru-RU"/>
                    </w:rPr>
                    <w:t>4.Упрочение международного положения страны</w:t>
                  </w:r>
                </w:p>
              </w:tc>
            </w:tr>
          </w:tbl>
          <w:p w14:paraId="6BBD670E" w14:textId="77777777" w:rsidR="00B20B5D" w:rsidRPr="005A614D" w:rsidRDefault="00B20B5D" w:rsidP="00327614">
            <w:pPr>
              <w:rPr>
                <w:rFonts w:ascii="Calibri" w:hAnsi="Calibri"/>
                <w:color w:val="000000"/>
                <w:spacing w:val="0"/>
                <w:sz w:val="22"/>
                <w:szCs w:val="22"/>
                <w:lang w:eastAsia="ru-RU"/>
              </w:rPr>
            </w:pPr>
          </w:p>
          <w:p w14:paraId="79B8ECF3" w14:textId="7A5A67A6" w:rsidR="005A614D" w:rsidRPr="00642FE8" w:rsidRDefault="005A614D" w:rsidP="00642FE8">
            <w:pPr>
              <w:ind w:left="720" w:hanging="72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ru-RU"/>
              </w:rPr>
            </w:pPr>
            <w:r w:rsidRPr="005A614D">
              <w:rPr>
                <w:color w:val="000000"/>
                <w:spacing w:val="0"/>
                <w:sz w:val="24"/>
                <w:szCs w:val="24"/>
                <w:lang w:eastAsia="ru-RU"/>
              </w:rPr>
              <w:t>- Итак, к какому выводу вы пришли?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1DE" w14:textId="77777777" w:rsidR="00696343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lastRenderedPageBreak/>
              <w:t>Слушают учителя</w:t>
            </w:r>
          </w:p>
          <w:p w14:paraId="7FF0FAC5" w14:textId="77777777" w:rsidR="004663CA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5AD151B3" w14:textId="77777777" w:rsidR="004663CA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2B381CDD" w14:textId="77777777" w:rsidR="004663CA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22B82626" w14:textId="77777777" w:rsidR="004663CA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0D9C4DCF" w14:textId="77777777" w:rsidR="004663CA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Отвечают на вопросы</w:t>
            </w:r>
          </w:p>
          <w:p w14:paraId="4061B50C" w14:textId="77777777" w:rsidR="004663CA" w:rsidRPr="009F2F91" w:rsidRDefault="004663CA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7F6B65B2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562963C9" w14:textId="77777777" w:rsidR="00812FC4" w:rsidRPr="009F2F91" w:rsidRDefault="00812FC4" w:rsidP="00327614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0CE5F542" w14:textId="7BD9DE68" w:rsidR="00812FC4" w:rsidRPr="00AB73D6" w:rsidRDefault="004663CA" w:rsidP="00327614">
            <w:pPr>
              <w:pStyle w:val="c11"/>
              <w:spacing w:before="0" w:beforeAutospacing="0" w:after="0" w:afterAutospacing="0"/>
            </w:pPr>
            <w:r w:rsidRPr="00AB73D6">
              <w:rPr>
                <w:color w:val="000000"/>
                <w:shd w:val="clear" w:color="auto" w:fill="FFFFFF"/>
              </w:rPr>
              <w:t xml:space="preserve">Слушают учителя, </w:t>
            </w:r>
            <w:r w:rsidRPr="00AB73D6">
              <w:rPr>
                <w:rStyle w:val="c27"/>
                <w:rFonts w:ascii="yandex-sans" w:hAnsi="yandex-sans"/>
              </w:rPr>
              <w:t>определяют</w:t>
            </w:r>
            <w:r w:rsidRPr="00AB73D6">
              <w:rPr>
                <w:color w:val="000000"/>
                <w:shd w:val="clear" w:color="auto" w:fill="FFFFFF"/>
              </w:rPr>
              <w:t xml:space="preserve"> учебные задачи для изучения темы. Записывают тему, проблему в тетрадь</w:t>
            </w:r>
          </w:p>
          <w:p w14:paraId="6CFE9348" w14:textId="77777777" w:rsidR="00812FC4" w:rsidRPr="009F2F91" w:rsidRDefault="00812FC4" w:rsidP="00327614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7D6514BC" w14:textId="77777777" w:rsidR="00AB73D6" w:rsidRDefault="00AB73D6" w:rsidP="00327614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Слушают рассказ, рассматривают </w:t>
            </w:r>
            <w:proofErr w:type="gramStart"/>
            <w:r>
              <w:rPr>
                <w:rStyle w:val="c6"/>
                <w:color w:val="000000"/>
              </w:rPr>
              <w:t>иллюстрацию(</w:t>
            </w:r>
            <w:proofErr w:type="gramEnd"/>
            <w:r>
              <w:rPr>
                <w:rStyle w:val="c6"/>
                <w:color w:val="000000"/>
              </w:rPr>
              <w:t>митрополит Филипп и Иван Грозный), определяют какая форма правления сложилась бы  в русском государстве если бы царь внял советам Избранной рады(письма Андрея Курбского)</w:t>
            </w:r>
          </w:p>
          <w:p w14:paraId="29D95993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24E17D3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8F4AEB3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DDEF9F2" w14:textId="77777777" w:rsidR="005A614D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 </w:t>
            </w:r>
          </w:p>
          <w:p w14:paraId="2E27887D" w14:textId="77777777" w:rsidR="00AB73D6" w:rsidRDefault="005A614D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слушают рассказ</w:t>
            </w:r>
          </w:p>
          <w:p w14:paraId="3DABF981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098F9864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64D5F597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7F3B83B5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2938BF80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01175803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записывают в тетрадь новые понятия – «опричнина», «земщина»</w:t>
            </w:r>
          </w:p>
          <w:p w14:paraId="77981BA4" w14:textId="77777777" w:rsidR="00AB73D6" w:rsidRDefault="00AB73D6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695765" w14:textId="77777777" w:rsidR="005A614D" w:rsidRDefault="005A614D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614A8399" w14:textId="77777777" w:rsidR="005A614D" w:rsidRDefault="005A614D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02A7707C" w14:textId="77777777" w:rsidR="005A614D" w:rsidRDefault="005A614D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6C92E7BC" w14:textId="77777777" w:rsidR="00592AD8" w:rsidRDefault="00592AD8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5AD11B52" w14:textId="77777777" w:rsidR="00592AD8" w:rsidRDefault="00592AD8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23120BA8" w14:textId="77777777" w:rsidR="00592AD8" w:rsidRDefault="00592AD8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0655F0F8" w14:textId="77777777" w:rsidR="00592AD8" w:rsidRDefault="00592AD8" w:rsidP="00AB73D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5D132862" w14:textId="0B7291AF" w:rsidR="00AB73D6" w:rsidRDefault="00AB73D6" w:rsidP="00B04585">
            <w:pPr>
              <w:pStyle w:val="c26"/>
              <w:spacing w:before="0" w:beforeAutospacing="0" w:after="0" w:afterAutospacing="0"/>
              <w:jc w:val="both"/>
              <w:rPr>
                <w:rStyle w:val="c6"/>
              </w:rPr>
            </w:pPr>
          </w:p>
          <w:p w14:paraId="572C797D" w14:textId="77777777" w:rsidR="00642FE8" w:rsidRDefault="00642FE8" w:rsidP="00B04585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011ACF" w14:textId="77777777" w:rsidR="00AB73D6" w:rsidRDefault="00AB73D6" w:rsidP="00B04585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 Выслушав рассказ, формулируют мероприятия, записывают в тетрадь.</w:t>
            </w:r>
          </w:p>
          <w:p w14:paraId="1C6E3D8F" w14:textId="77777777" w:rsidR="005A614D" w:rsidRDefault="00AB73D6" w:rsidP="00B04585">
            <w:pPr>
              <w:pStyle w:val="c26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 </w:t>
            </w:r>
          </w:p>
          <w:p w14:paraId="4C3C5FEE" w14:textId="49BA1FA8" w:rsidR="00AB73D6" w:rsidRDefault="00AB73D6" w:rsidP="00B04585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Описывают опричника:</w:t>
            </w:r>
          </w:p>
          <w:p w14:paraId="43390427" w14:textId="77777777" w:rsidR="00AB73D6" w:rsidRDefault="00AB73D6" w:rsidP="00B04585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Опричники одевались во всё чёрное, а к сёдлам коней пришивали собачьи головы, означавшие собачью преданность царю, и мётлы, т.е. выметать измену.</w:t>
            </w:r>
          </w:p>
          <w:p w14:paraId="7D612C13" w14:textId="77777777" w:rsidR="005A614D" w:rsidRDefault="005A614D" w:rsidP="00B04585">
            <w:pPr>
              <w:pStyle w:val="c26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14:paraId="13E4C1ED" w14:textId="77777777" w:rsidR="00812FC4" w:rsidRPr="009F2F91" w:rsidRDefault="00AB73D6" w:rsidP="00B04585">
            <w:pPr>
              <w:pStyle w:val="c26"/>
              <w:spacing w:before="0" w:beforeAutospacing="0" w:after="0" w:afterAutospacing="0"/>
              <w:jc w:val="both"/>
            </w:pPr>
            <w:r>
              <w:rPr>
                <w:rStyle w:val="c6"/>
                <w:color w:val="000000"/>
              </w:rPr>
              <w:t xml:space="preserve">Ученики работают с текстом учебника </w:t>
            </w:r>
          </w:p>
          <w:p w14:paraId="49F05FAA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2592C9F0" w14:textId="77777777" w:rsidR="00812FC4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0B59B31D" w14:textId="77777777" w:rsidR="005A614D" w:rsidRDefault="005A614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0B39187C" w14:textId="77777777" w:rsidR="005A614D" w:rsidRDefault="005A614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3DB56F6E" w14:textId="77777777" w:rsidR="002D555D" w:rsidRDefault="002D555D" w:rsidP="009F2F91">
            <w:pPr>
              <w:pStyle w:val="2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8E3BA9C" w14:textId="77777777" w:rsidR="002D555D" w:rsidRDefault="002D555D" w:rsidP="009F2F91">
            <w:pPr>
              <w:pStyle w:val="2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86D0253" w14:textId="7480B66F" w:rsidR="005A614D" w:rsidRDefault="005A614D" w:rsidP="009F2F91">
            <w:pPr>
              <w:pStyle w:val="2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высказывают свои предположения</w:t>
            </w:r>
          </w:p>
          <w:p w14:paraId="78FEE33F" w14:textId="77777777" w:rsidR="005A614D" w:rsidRPr="009F2F91" w:rsidRDefault="005A614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6560D175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4E507328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7F5EB6D2" w14:textId="77777777" w:rsidR="00812FC4" w:rsidRPr="009F2F91" w:rsidRDefault="005A614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записывают даты и события в тетрадь</w:t>
            </w:r>
          </w:p>
          <w:p w14:paraId="6F9888B4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49C14951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17267FDF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3B044084" w14:textId="77777777" w:rsidR="00812FC4" w:rsidRPr="009F2F91" w:rsidRDefault="00B20B5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заполняют таблицу при консультативной помощи учителя</w:t>
            </w:r>
          </w:p>
          <w:p w14:paraId="2D2BCBC4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0434E072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7B931867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551C20F3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3328FC18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465BFB30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51C02B71" w14:textId="77777777" w:rsidR="00812FC4" w:rsidRPr="009F2F91" w:rsidRDefault="00812FC4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  <w:p w14:paraId="29AFE09A" w14:textId="348BAF46" w:rsidR="00B20B5D" w:rsidRPr="00B20B5D" w:rsidRDefault="00B20B5D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Делают вывод</w:t>
            </w:r>
          </w:p>
        </w:tc>
      </w:tr>
      <w:tr w:rsidR="00696343" w:rsidRPr="009F2F91" w14:paraId="64B29C7B" w14:textId="77777777" w:rsidTr="00812FC4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C8B" w14:textId="3F210762" w:rsidR="00696343" w:rsidRPr="009F2F91" w:rsidRDefault="00642FE8" w:rsidP="00327614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lastRenderedPageBreak/>
              <w:t>II</w:t>
            </w:r>
            <w:r w:rsidR="00327614">
              <w:rPr>
                <w:spacing w:val="0"/>
                <w:sz w:val="24"/>
                <w:szCs w:val="24"/>
                <w:lang w:val="en-US"/>
              </w:rPr>
              <w:t>I</w:t>
            </w:r>
            <w:r w:rsidR="00D73D71">
              <w:rPr>
                <w:spacing w:val="0"/>
                <w:sz w:val="24"/>
                <w:szCs w:val="24"/>
                <w:lang w:val="en-US"/>
              </w:rPr>
              <w:t>.</w:t>
            </w:r>
            <w:r w:rsidR="00812FC4" w:rsidRPr="009F2F91">
              <w:rPr>
                <w:spacing w:val="0"/>
                <w:sz w:val="24"/>
                <w:szCs w:val="24"/>
              </w:rPr>
              <w:t>Закрепление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7C2" w14:textId="06951644" w:rsidR="002D555D" w:rsidRDefault="002D555D" w:rsidP="00B04585">
            <w:pPr>
              <w:pStyle w:val="c15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Слайды </w:t>
            </w:r>
          </w:p>
          <w:p w14:paraId="0B52C027" w14:textId="6FC1B63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1.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b/>
                <w:bCs/>
                <w:color w:val="000000"/>
              </w:rPr>
              <w:t>Что было одной из причин хозяйственного разорения русских земель в последней трети XVI в.?</w:t>
            </w:r>
          </w:p>
          <w:p w14:paraId="00A25FBB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произвол на местах бояр-кормленщиков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2) тяготы Ливонской войны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3) неудачная денежная реформа по введению медных денег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4) затяжная борьба с Казанским и Астраханским ханствами</w:t>
            </w:r>
          </w:p>
          <w:p w14:paraId="703F27F4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2.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b/>
                <w:bCs/>
                <w:color w:val="000000"/>
              </w:rPr>
              <w:t>Малюта Скуратов — это</w:t>
            </w:r>
          </w:p>
          <w:p w14:paraId="41EC9D20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член Избранной рады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2) один из воевод, возглавлявших русские войска в Куликовской битве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3) один из руководителей опричнины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4) руководитель крестьянского восстания начала XVII в.</w:t>
            </w:r>
          </w:p>
          <w:p w14:paraId="2D549FC8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3.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b/>
                <w:bCs/>
                <w:color w:val="000000"/>
              </w:rPr>
              <w:t>Что было одной из причин конфликта царя Ивана IV с членами Избранной рады?</w:t>
            </w:r>
          </w:p>
          <w:p w14:paraId="22827641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отказ членов Избранной рады признавать царский титул Ивана IV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2) различия в представлениях царя и Избранной рады о приоритетах внешней политики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 xml:space="preserve">3) несогласие царя с военными реформами, </w:t>
            </w:r>
            <w:r>
              <w:rPr>
                <w:rStyle w:val="c6"/>
                <w:color w:val="000000"/>
              </w:rPr>
              <w:lastRenderedPageBreak/>
              <w:t>проводимыми Избранной радой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4) политика Избранной рады вела к массовому недовольству, к широкомасштабным народным восстаниям</w:t>
            </w:r>
          </w:p>
          <w:p w14:paraId="01FF50BE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4.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b/>
                <w:bCs/>
                <w:color w:val="000000"/>
              </w:rPr>
              <w:t>Кто из членов Избранной Рады бежал в Литву и стал противником Ивана Грозного?</w:t>
            </w:r>
          </w:p>
          <w:p w14:paraId="3AC9342F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Митрополит Филарет.                                2) Андрей Курбский.</w:t>
            </w:r>
          </w:p>
          <w:p w14:paraId="53E3BA87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3) Монах, духовник царя Сильвестр.           4) Алексей Адашев.</w:t>
            </w:r>
          </w:p>
          <w:p w14:paraId="6277BA83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5. В каком году Иван Грозный отменил опричнину:</w:t>
            </w:r>
          </w:p>
          <w:p w14:paraId="263B1BE4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1)1581 г.     2)1572 г.      3) 1584 г.     4) 1565 г.</w:t>
            </w:r>
          </w:p>
          <w:p w14:paraId="44A9CDAC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6. Что создал Иван IV для проведения политики террора?</w:t>
            </w:r>
          </w:p>
          <w:p w14:paraId="41442324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Опричное войско                       2) Стрелецкое войско</w:t>
            </w:r>
          </w:p>
          <w:p w14:paraId="6E04E5E1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3) Дворянское ополчение              4) Земский собор</w:t>
            </w:r>
          </w:p>
          <w:p w14:paraId="4CF3E5B8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7. В каком году состоялась битва при Молодях, где были разгромлены силы крымско-татарского войска под предводительством Девлет-</w:t>
            </w:r>
            <w:proofErr w:type="spellStart"/>
            <w:r>
              <w:rPr>
                <w:rStyle w:val="c5"/>
                <w:b/>
                <w:bCs/>
                <w:color w:val="000000"/>
              </w:rPr>
              <w:t>Гирея</w:t>
            </w:r>
            <w:proofErr w:type="spellEnd"/>
            <w:r>
              <w:rPr>
                <w:rStyle w:val="c5"/>
                <w:b/>
                <w:bCs/>
                <w:color w:val="000000"/>
              </w:rPr>
              <w:t>?</w:t>
            </w:r>
          </w:p>
          <w:p w14:paraId="43C09CC9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1551 г.     2) 1558 г.     3) 1565 г.     4) 1572 г.</w:t>
            </w:r>
          </w:p>
          <w:p w14:paraId="4F4B95CC" w14:textId="77777777" w:rsidR="00B20B5D" w:rsidRDefault="00B20B5D" w:rsidP="00B04585">
            <w:pPr>
              <w:pStyle w:val="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8. Кто возглавил объединённое войско опричнины и земщины в битве при Молодях и разгромил войска крымского хана Девлет-</w:t>
            </w:r>
            <w:proofErr w:type="spellStart"/>
            <w:r>
              <w:rPr>
                <w:rStyle w:val="c5"/>
                <w:b/>
                <w:bCs/>
                <w:color w:val="000000"/>
              </w:rPr>
              <w:t>Гирея</w:t>
            </w:r>
            <w:proofErr w:type="spellEnd"/>
            <w:r>
              <w:rPr>
                <w:rStyle w:val="c5"/>
                <w:b/>
                <w:bCs/>
                <w:color w:val="000000"/>
              </w:rPr>
              <w:t>?</w:t>
            </w:r>
          </w:p>
          <w:p w14:paraId="21BE9797" w14:textId="77777777" w:rsidR="00592AD8" w:rsidRDefault="00B20B5D" w:rsidP="00B04585">
            <w:pPr>
              <w:pStyle w:val="c15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1) Иван, сын Ивана Грозного          </w:t>
            </w:r>
          </w:p>
          <w:p w14:paraId="27CA4596" w14:textId="77777777" w:rsidR="00592AD8" w:rsidRDefault="00B20B5D" w:rsidP="00B04585">
            <w:pPr>
              <w:pStyle w:val="c15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2) Михаил Воротынский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3) Борис Годунов                              </w:t>
            </w:r>
          </w:p>
          <w:p w14:paraId="15DC5B25" w14:textId="77777777" w:rsidR="00696343" w:rsidRPr="00592AD8" w:rsidRDefault="00B20B5D" w:rsidP="00592AD8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4) Михаил Романов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124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9F2F91" w:rsidRPr="009F2F91" w14:paraId="5ED0E8B0" w14:textId="77777777" w:rsidTr="00812FC4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2AF" w14:textId="2A7FDF02" w:rsidR="009F2F91" w:rsidRPr="009F2F91" w:rsidRDefault="00642FE8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I</w:t>
            </w:r>
            <w:r w:rsidR="00D73D71">
              <w:rPr>
                <w:bCs/>
                <w:color w:val="000000"/>
                <w:sz w:val="24"/>
                <w:shd w:val="clear" w:color="auto" w:fill="FFFFFF"/>
                <w:lang w:val="en-US"/>
              </w:rPr>
              <w:t>V.</w:t>
            </w:r>
            <w:r w:rsidR="009F2F91" w:rsidRPr="009F2F91">
              <w:rPr>
                <w:bCs/>
                <w:color w:val="000000"/>
                <w:sz w:val="24"/>
                <w:shd w:val="clear" w:color="auto" w:fill="FFFFFF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1E8" w14:textId="77777777" w:rsidR="009F2F91" w:rsidRPr="009F2F91" w:rsidRDefault="00592AD8" w:rsidP="009F2F91">
            <w:pPr>
              <w:pStyle w:val="2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П.10,№3 или 4 страница 88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A56B" w14:textId="77777777" w:rsidR="009F2F91" w:rsidRPr="009F2F91" w:rsidRDefault="009F2F9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Записывают домашнее задание</w:t>
            </w:r>
          </w:p>
        </w:tc>
      </w:tr>
      <w:tr w:rsidR="00696343" w:rsidRPr="009F2F91" w14:paraId="24905F73" w14:textId="77777777" w:rsidTr="00B04585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AA8" w14:textId="069B1F4E" w:rsidR="009F2F91" w:rsidRPr="009F2F91" w:rsidRDefault="00D73D7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V.</w:t>
            </w:r>
            <w:r w:rsidR="009F2F91" w:rsidRPr="009F2F91">
              <w:rPr>
                <w:spacing w:val="0"/>
                <w:sz w:val="24"/>
                <w:szCs w:val="24"/>
              </w:rPr>
              <w:t>Рефлексия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D608" w14:textId="77777777" w:rsidR="00D73D71" w:rsidRPr="009F2F91" w:rsidRDefault="00D73D71" w:rsidP="00D73D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F91">
              <w:rPr>
                <w:color w:val="000000"/>
              </w:rPr>
              <w:t>Обобщающая беседа:</w:t>
            </w:r>
          </w:p>
          <w:p w14:paraId="6667B0D1" w14:textId="77777777" w:rsidR="00D73D71" w:rsidRPr="009F2F91" w:rsidRDefault="00D73D71" w:rsidP="00D73D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F91">
              <w:rPr>
                <w:color w:val="000000"/>
              </w:rPr>
              <w:t>- Что мы изучали сегодня на уроке?</w:t>
            </w:r>
          </w:p>
          <w:p w14:paraId="32F73FCE" w14:textId="77777777" w:rsidR="00D73D71" w:rsidRPr="009F2F91" w:rsidRDefault="00D73D71" w:rsidP="00D73D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F91">
              <w:rPr>
                <w:color w:val="000000"/>
              </w:rPr>
              <w:t>- Какие вопросы вызвали у вас затруднения?</w:t>
            </w:r>
          </w:p>
          <w:p w14:paraId="5257A1AB" w14:textId="77777777" w:rsidR="00D73D71" w:rsidRPr="009F2F91" w:rsidRDefault="00D73D71" w:rsidP="00D73D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F91">
              <w:rPr>
                <w:color w:val="000000"/>
              </w:rPr>
              <w:t>- Что в новом материале вас заинтересовало?</w:t>
            </w:r>
          </w:p>
          <w:p w14:paraId="27A097F6" w14:textId="79475385" w:rsidR="00696343" w:rsidRPr="00642FE8" w:rsidRDefault="009F2F91" w:rsidP="00642F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F91">
              <w:rPr>
                <w:color w:val="000000"/>
              </w:rPr>
              <w:t>- Как вы оцениваете свою работу?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E33" w14:textId="77777777" w:rsidR="00696343" w:rsidRPr="009F2F91" w:rsidRDefault="009F2F9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>Отвечают на вопросы</w:t>
            </w:r>
          </w:p>
          <w:p w14:paraId="183AD880" w14:textId="77777777" w:rsidR="009F2F91" w:rsidRPr="009F2F91" w:rsidRDefault="009F2F9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F2F91">
              <w:rPr>
                <w:spacing w:val="0"/>
                <w:sz w:val="24"/>
                <w:szCs w:val="24"/>
              </w:rPr>
              <w:t>Проводят рефлексию своей деятельности на уроке</w:t>
            </w:r>
          </w:p>
        </w:tc>
      </w:tr>
      <w:tr w:rsidR="00696343" w:rsidRPr="009F2F91" w14:paraId="0027EDA0" w14:textId="77777777" w:rsidTr="00812FC4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62F" w14:textId="67D891B3" w:rsidR="00696343" w:rsidRPr="009F2F91" w:rsidRDefault="00D73D71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VI.</w:t>
            </w:r>
            <w:r w:rsidRPr="009F2F91">
              <w:rPr>
                <w:spacing w:val="0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C49" w14:textId="1EF9F9B8" w:rsidR="00696343" w:rsidRPr="009F2F91" w:rsidRDefault="00696343" w:rsidP="00D73D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3BD" w14:textId="77777777" w:rsidR="00696343" w:rsidRPr="009F2F91" w:rsidRDefault="00696343" w:rsidP="009F2F91">
            <w:pPr>
              <w:pStyle w:val="2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C7F8096" w14:textId="77777777" w:rsidR="00327614" w:rsidRDefault="00327614" w:rsidP="009F2F91">
      <w:pPr>
        <w:jc w:val="both"/>
        <w:rPr>
          <w:sz w:val="24"/>
          <w:szCs w:val="24"/>
        </w:rPr>
      </w:pPr>
    </w:p>
    <w:p w14:paraId="199CF4B5" w14:textId="77777777" w:rsidR="00327614" w:rsidRDefault="00327614" w:rsidP="009F2F91">
      <w:pPr>
        <w:jc w:val="both"/>
        <w:rPr>
          <w:sz w:val="24"/>
          <w:szCs w:val="24"/>
        </w:rPr>
      </w:pPr>
    </w:p>
    <w:p w14:paraId="35647E0D" w14:textId="77777777" w:rsidR="00327614" w:rsidRDefault="00327614" w:rsidP="009F2F91">
      <w:pPr>
        <w:jc w:val="both"/>
        <w:rPr>
          <w:sz w:val="24"/>
          <w:szCs w:val="24"/>
        </w:rPr>
      </w:pPr>
    </w:p>
    <w:p w14:paraId="6B447856" w14:textId="77777777" w:rsidR="00327614" w:rsidRDefault="00327614" w:rsidP="009F2F91">
      <w:pPr>
        <w:jc w:val="both"/>
        <w:rPr>
          <w:sz w:val="24"/>
          <w:szCs w:val="24"/>
        </w:rPr>
      </w:pPr>
    </w:p>
    <w:p w14:paraId="3C73AB03" w14:textId="77777777" w:rsidR="00B04585" w:rsidRPr="009F2F91" w:rsidRDefault="00B04585" w:rsidP="009F2F91">
      <w:pPr>
        <w:jc w:val="both"/>
        <w:rPr>
          <w:sz w:val="24"/>
          <w:szCs w:val="24"/>
        </w:rPr>
      </w:pPr>
    </w:p>
    <w:sectPr w:rsidR="00B04585" w:rsidRPr="009F2F91" w:rsidSect="00B4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B21"/>
    <w:multiLevelType w:val="hybridMultilevel"/>
    <w:tmpl w:val="22E6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287"/>
    <w:multiLevelType w:val="multilevel"/>
    <w:tmpl w:val="67D492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E88044E"/>
    <w:multiLevelType w:val="multilevel"/>
    <w:tmpl w:val="AB008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07B05"/>
    <w:multiLevelType w:val="multilevel"/>
    <w:tmpl w:val="A01A8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25380"/>
    <w:multiLevelType w:val="multilevel"/>
    <w:tmpl w:val="25E6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30840"/>
    <w:multiLevelType w:val="multilevel"/>
    <w:tmpl w:val="51AE1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30788"/>
    <w:multiLevelType w:val="multilevel"/>
    <w:tmpl w:val="1EDAE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560A5"/>
    <w:multiLevelType w:val="multilevel"/>
    <w:tmpl w:val="B4DE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11951"/>
    <w:multiLevelType w:val="multilevel"/>
    <w:tmpl w:val="E86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E2778"/>
    <w:multiLevelType w:val="multilevel"/>
    <w:tmpl w:val="C3B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27D63"/>
    <w:multiLevelType w:val="multilevel"/>
    <w:tmpl w:val="3A86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343"/>
    <w:rsid w:val="002D555D"/>
    <w:rsid w:val="00327614"/>
    <w:rsid w:val="003321E1"/>
    <w:rsid w:val="0039710F"/>
    <w:rsid w:val="004228B9"/>
    <w:rsid w:val="004663CA"/>
    <w:rsid w:val="00592AD8"/>
    <w:rsid w:val="005A614D"/>
    <w:rsid w:val="005D0FA6"/>
    <w:rsid w:val="00642FE8"/>
    <w:rsid w:val="00696343"/>
    <w:rsid w:val="007F786F"/>
    <w:rsid w:val="00812FC4"/>
    <w:rsid w:val="00946B8A"/>
    <w:rsid w:val="009530D1"/>
    <w:rsid w:val="009F2F91"/>
    <w:rsid w:val="00A21E50"/>
    <w:rsid w:val="00AB73D6"/>
    <w:rsid w:val="00B04585"/>
    <w:rsid w:val="00B20B5D"/>
    <w:rsid w:val="00B466BB"/>
    <w:rsid w:val="00BF6124"/>
    <w:rsid w:val="00C0146F"/>
    <w:rsid w:val="00CF5F15"/>
    <w:rsid w:val="00D73D71"/>
    <w:rsid w:val="00EB5341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1F0"/>
  <w15:docId w15:val="{2C21F86F-6AE4-4FFA-9235-0D43038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4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6343"/>
    <w:rPr>
      <w:rFonts w:ascii="Times New Roman" w:eastAsia="Times New Roman" w:hAnsi="Times New Roman" w:cs="Times New Roman"/>
      <w:spacing w:val="30"/>
      <w:sz w:val="28"/>
      <w:szCs w:val="20"/>
      <w:lang w:eastAsia="zh-CN"/>
    </w:rPr>
  </w:style>
  <w:style w:type="paragraph" w:styleId="a3">
    <w:name w:val="Normal (Web)"/>
    <w:basedOn w:val="a"/>
    <w:uiPriority w:val="99"/>
    <w:unhideWhenUsed/>
    <w:rsid w:val="00696343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9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4663CA"/>
  </w:style>
  <w:style w:type="paragraph" w:customStyle="1" w:styleId="c2">
    <w:name w:val="c2"/>
    <w:basedOn w:val="a"/>
    <w:rsid w:val="004663CA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customStyle="1" w:styleId="c11">
    <w:name w:val="c11"/>
    <w:basedOn w:val="a"/>
    <w:rsid w:val="004663CA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c27">
    <w:name w:val="c27"/>
    <w:basedOn w:val="a0"/>
    <w:rsid w:val="004663CA"/>
  </w:style>
  <w:style w:type="character" w:customStyle="1" w:styleId="c8">
    <w:name w:val="c8"/>
    <w:basedOn w:val="a0"/>
    <w:rsid w:val="004663CA"/>
  </w:style>
  <w:style w:type="paragraph" w:customStyle="1" w:styleId="c26">
    <w:name w:val="c26"/>
    <w:basedOn w:val="a"/>
    <w:rsid w:val="00AB73D6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B5D"/>
    <w:pPr>
      <w:ind w:left="720"/>
      <w:contextualSpacing/>
    </w:pPr>
  </w:style>
  <w:style w:type="paragraph" w:customStyle="1" w:styleId="c31">
    <w:name w:val="c31"/>
    <w:basedOn w:val="a"/>
    <w:rsid w:val="00B20B5D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customStyle="1" w:styleId="c15">
    <w:name w:val="c15"/>
    <w:basedOn w:val="a"/>
    <w:rsid w:val="00B20B5D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c5">
    <w:name w:val="c5"/>
    <w:basedOn w:val="a0"/>
    <w:rsid w:val="00B20B5D"/>
  </w:style>
  <w:style w:type="character" w:customStyle="1" w:styleId="c9">
    <w:name w:val="c9"/>
    <w:basedOn w:val="a0"/>
    <w:rsid w:val="00B20B5D"/>
  </w:style>
  <w:style w:type="paragraph" w:customStyle="1" w:styleId="c45">
    <w:name w:val="c45"/>
    <w:basedOn w:val="a"/>
    <w:rsid w:val="00327614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c19">
    <w:name w:val="c19"/>
    <w:basedOn w:val="a0"/>
    <w:rsid w:val="003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чернова</cp:lastModifiedBy>
  <cp:revision>8</cp:revision>
  <dcterms:created xsi:type="dcterms:W3CDTF">2019-05-07T06:58:00Z</dcterms:created>
  <dcterms:modified xsi:type="dcterms:W3CDTF">2022-03-21T14:54:00Z</dcterms:modified>
</cp:coreProperties>
</file>