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B8" w:rsidRPr="00C16D8E" w:rsidRDefault="000039B8" w:rsidP="00393B5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6D8E">
        <w:rPr>
          <w:rFonts w:ascii="Times New Roman" w:hAnsi="Times New Roman" w:cs="Times New Roman"/>
          <w:b/>
          <w:sz w:val="24"/>
          <w:szCs w:val="24"/>
        </w:rPr>
        <w:t>Урок для обучающихся с нарушением интеллекта 1, 2 вариант</w:t>
      </w:r>
    </w:p>
    <w:p w:rsidR="00D76CE7" w:rsidRPr="00C16D8E" w:rsidRDefault="00D76CE7" w:rsidP="00393B5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D8E">
        <w:rPr>
          <w:rFonts w:ascii="Times New Roman" w:hAnsi="Times New Roman" w:cs="Times New Roman"/>
          <w:b/>
          <w:sz w:val="24"/>
          <w:szCs w:val="24"/>
        </w:rPr>
        <w:t xml:space="preserve">Название предмета: </w:t>
      </w:r>
      <w:r w:rsidRPr="00C16D8E">
        <w:rPr>
          <w:rFonts w:ascii="Times New Roman" w:hAnsi="Times New Roman" w:cs="Times New Roman"/>
          <w:sz w:val="24"/>
          <w:szCs w:val="24"/>
        </w:rPr>
        <w:t>география</w:t>
      </w:r>
    </w:p>
    <w:p w:rsidR="00537ED9" w:rsidRPr="00C16D8E" w:rsidRDefault="00D76CE7" w:rsidP="00393B5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D8E">
        <w:rPr>
          <w:rFonts w:ascii="Times New Roman" w:hAnsi="Times New Roman" w:cs="Times New Roman"/>
          <w:b/>
          <w:sz w:val="24"/>
          <w:szCs w:val="24"/>
        </w:rPr>
        <w:t>Класс:</w:t>
      </w:r>
      <w:r w:rsidRPr="00C16D8E">
        <w:rPr>
          <w:rFonts w:ascii="Times New Roman" w:hAnsi="Times New Roman" w:cs="Times New Roman"/>
          <w:sz w:val="24"/>
          <w:szCs w:val="24"/>
        </w:rPr>
        <w:t xml:space="preserve"> </w:t>
      </w:r>
      <w:r w:rsidR="00537ED9" w:rsidRPr="00C16D8E">
        <w:rPr>
          <w:rFonts w:ascii="Times New Roman" w:hAnsi="Times New Roman" w:cs="Times New Roman"/>
          <w:sz w:val="24"/>
          <w:szCs w:val="24"/>
        </w:rPr>
        <w:t xml:space="preserve">8 класс </w:t>
      </w:r>
    </w:p>
    <w:p w:rsidR="00D76CE7" w:rsidRPr="00C16D8E" w:rsidRDefault="00D76CE7" w:rsidP="00393B5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D8E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C16D8E">
        <w:rPr>
          <w:rFonts w:ascii="Times New Roman" w:hAnsi="Times New Roman" w:cs="Times New Roman"/>
          <w:sz w:val="24"/>
          <w:szCs w:val="24"/>
        </w:rPr>
        <w:t xml:space="preserve">  «</w:t>
      </w:r>
      <w:r w:rsidR="000039B8" w:rsidRPr="00C16D8E">
        <w:rPr>
          <w:rFonts w:ascii="Times New Roman" w:hAnsi="Times New Roman" w:cs="Times New Roman"/>
          <w:sz w:val="24"/>
          <w:szCs w:val="24"/>
        </w:rPr>
        <w:t>Африка. Животный мир саванн»</w:t>
      </w:r>
    </w:p>
    <w:p w:rsidR="00537ED9" w:rsidRPr="00C16D8E" w:rsidRDefault="00537ED9" w:rsidP="00393B5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D8E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C16D8E">
        <w:rPr>
          <w:rFonts w:ascii="Times New Roman" w:hAnsi="Times New Roman" w:cs="Times New Roman"/>
          <w:sz w:val="24"/>
          <w:szCs w:val="24"/>
        </w:rPr>
        <w:t xml:space="preserve"> </w:t>
      </w:r>
      <w:r w:rsidR="00481EEB" w:rsidRPr="00C16D8E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CA72BA" w:rsidRPr="00C16D8E" w:rsidRDefault="00CA72BA" w:rsidP="00CA72B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D8E">
        <w:rPr>
          <w:rFonts w:ascii="Times New Roman" w:hAnsi="Times New Roman" w:cs="Times New Roman"/>
          <w:b/>
          <w:sz w:val="24"/>
          <w:szCs w:val="24"/>
        </w:rPr>
        <w:t>Цель:</w:t>
      </w:r>
      <w:r w:rsidRPr="00C16D8E">
        <w:rPr>
          <w:rFonts w:ascii="Times New Roman" w:hAnsi="Times New Roman" w:cs="Times New Roman"/>
          <w:sz w:val="24"/>
          <w:szCs w:val="24"/>
        </w:rPr>
        <w:t xml:space="preserve"> знакомство с  животным миром саванн.</w:t>
      </w:r>
    </w:p>
    <w:p w:rsidR="00481EEB" w:rsidRPr="00C16D8E" w:rsidRDefault="00D76CE7" w:rsidP="00393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D8E">
        <w:rPr>
          <w:rFonts w:ascii="Times New Roman" w:hAnsi="Times New Roman" w:cs="Times New Roman"/>
          <w:b/>
          <w:sz w:val="24"/>
          <w:szCs w:val="24"/>
        </w:rPr>
        <w:t xml:space="preserve">Формы и методы работы: </w:t>
      </w:r>
      <w:r w:rsidRPr="00C16D8E">
        <w:rPr>
          <w:rFonts w:ascii="Times New Roman" w:hAnsi="Times New Roman" w:cs="Times New Roman"/>
          <w:sz w:val="24"/>
          <w:szCs w:val="24"/>
        </w:rPr>
        <w:t>урок-</w:t>
      </w:r>
      <w:r w:rsidR="00C16D8E" w:rsidRPr="00C16D8E">
        <w:rPr>
          <w:rFonts w:ascii="Times New Roman" w:hAnsi="Times New Roman" w:cs="Times New Roman"/>
          <w:sz w:val="24"/>
          <w:szCs w:val="24"/>
        </w:rPr>
        <w:t>исследование</w:t>
      </w:r>
      <w:r w:rsidR="00481EEB" w:rsidRPr="00C16D8E">
        <w:rPr>
          <w:rFonts w:ascii="Times New Roman" w:hAnsi="Times New Roman" w:cs="Times New Roman"/>
          <w:sz w:val="24"/>
          <w:szCs w:val="24"/>
        </w:rPr>
        <w:t>;</w:t>
      </w:r>
    </w:p>
    <w:p w:rsidR="000039B8" w:rsidRPr="00C16D8E" w:rsidRDefault="000039B8" w:rsidP="000039B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D8E">
        <w:rPr>
          <w:rFonts w:ascii="Times New Roman" w:hAnsi="Times New Roman" w:cs="Times New Roman"/>
          <w:sz w:val="24"/>
          <w:szCs w:val="24"/>
        </w:rPr>
        <w:t xml:space="preserve">1.Коррекционно - обучающая: </w:t>
      </w:r>
    </w:p>
    <w:p w:rsidR="000039B8" w:rsidRPr="00C16D8E" w:rsidRDefault="000039B8" w:rsidP="000039B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D8E">
        <w:rPr>
          <w:rFonts w:ascii="Times New Roman" w:hAnsi="Times New Roman" w:cs="Times New Roman"/>
          <w:sz w:val="24"/>
          <w:szCs w:val="24"/>
        </w:rPr>
        <w:t>сформировать  представления о животном мире саванн Африки.</w:t>
      </w:r>
    </w:p>
    <w:p w:rsidR="000039B8" w:rsidRPr="00C16D8E" w:rsidRDefault="000039B8" w:rsidP="000039B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D8E">
        <w:rPr>
          <w:rFonts w:ascii="Times New Roman" w:hAnsi="Times New Roman" w:cs="Times New Roman"/>
          <w:sz w:val="24"/>
          <w:szCs w:val="24"/>
        </w:rPr>
        <w:t>2. коррекционно-развивающая:</w:t>
      </w:r>
    </w:p>
    <w:p w:rsidR="000039B8" w:rsidRPr="00C16D8E" w:rsidRDefault="000039B8" w:rsidP="000039B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D8E">
        <w:rPr>
          <w:rFonts w:ascii="Times New Roman" w:hAnsi="Times New Roman" w:cs="Times New Roman"/>
          <w:sz w:val="24"/>
          <w:szCs w:val="24"/>
        </w:rPr>
        <w:t>коррекция внимания и слухового восприятия.</w:t>
      </w:r>
    </w:p>
    <w:p w:rsidR="000039B8" w:rsidRPr="00C16D8E" w:rsidRDefault="000039B8" w:rsidP="000039B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D8E">
        <w:rPr>
          <w:rFonts w:ascii="Times New Roman" w:hAnsi="Times New Roman" w:cs="Times New Roman"/>
          <w:sz w:val="24"/>
          <w:szCs w:val="24"/>
        </w:rPr>
        <w:t>3. Коррекционно-воспитательная:</w:t>
      </w:r>
    </w:p>
    <w:p w:rsidR="000039B8" w:rsidRPr="00C16D8E" w:rsidRDefault="000039B8" w:rsidP="000039B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географическую культуру учащихся, воспитывать  бережное  отношение к окружающей среде.</w:t>
      </w:r>
    </w:p>
    <w:p w:rsidR="000039B8" w:rsidRPr="00E0023D" w:rsidRDefault="000039B8" w:rsidP="000039B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D8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16D8E">
        <w:rPr>
          <w:rFonts w:ascii="Times New Roman" w:hAnsi="Times New Roman" w:cs="Times New Roman"/>
          <w:sz w:val="24"/>
          <w:szCs w:val="24"/>
        </w:rPr>
        <w:t xml:space="preserve">: Физическая карта Африки, приложение к учебнику, учебник  географии Лифановой Т. М, раздаточный материал (карточки с </w:t>
      </w:r>
      <w:r w:rsidRPr="00E0023D">
        <w:rPr>
          <w:rFonts w:ascii="Times New Roman" w:hAnsi="Times New Roman" w:cs="Times New Roman"/>
          <w:sz w:val="24"/>
          <w:szCs w:val="24"/>
        </w:rPr>
        <w:t>самостоятельной работой), ИКТ.</w:t>
      </w:r>
      <w:r w:rsidRPr="00E002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11D1" w:rsidRPr="00E0023D" w:rsidRDefault="00E0023D" w:rsidP="00E0023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23D">
        <w:rPr>
          <w:b/>
        </w:rPr>
        <w:t>Используемая литература:</w:t>
      </w:r>
      <w:r>
        <w:rPr>
          <w:b/>
        </w:rPr>
        <w:t xml:space="preserve"> </w:t>
      </w:r>
      <w:r w:rsidRPr="00E0023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0023D">
        <w:rPr>
          <w:rFonts w:ascii="Times New Roman" w:hAnsi="Times New Roman" w:cs="Times New Roman"/>
          <w:sz w:val="24"/>
          <w:szCs w:val="24"/>
        </w:rPr>
        <w:t>Т.М. Лифанова, Е.Н. Соломина «География», 8 класс, Москва «Просвещение» 2019</w:t>
      </w:r>
    </w:p>
    <w:p w:rsidR="00E0023D" w:rsidRPr="00E0023D" w:rsidRDefault="00E0023D" w:rsidP="00E0023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23D">
        <w:rPr>
          <w:rFonts w:ascii="Times New Roman" w:hAnsi="Times New Roman" w:cs="Times New Roman"/>
          <w:sz w:val="24"/>
          <w:szCs w:val="24"/>
        </w:rPr>
        <w:t>2. Те</w:t>
      </w:r>
      <w:proofErr w:type="gramStart"/>
      <w:r w:rsidRPr="00E0023D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E0023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E0023D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E0023D">
        <w:rPr>
          <w:rFonts w:ascii="Times New Roman" w:hAnsi="Times New Roman" w:cs="Times New Roman"/>
          <w:sz w:val="24"/>
          <w:szCs w:val="24"/>
        </w:rPr>
        <w:t xml:space="preserve">  https://www.maam.ru/detskijsad/podborka-fizkultminutok-po-teme-afrika.html</w:t>
      </w:r>
    </w:p>
    <w:p w:rsidR="00E0023D" w:rsidRDefault="00E0023D" w:rsidP="00393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Видеоролик для обработки </w:t>
      </w:r>
      <w:r w:rsidRPr="00E0023D">
        <w:rPr>
          <w:rFonts w:ascii="Times New Roman" w:hAnsi="Times New Roman" w:cs="Times New Roman"/>
          <w:sz w:val="24"/>
          <w:szCs w:val="24"/>
        </w:rPr>
        <w:t>https://yandex.ru/video/preview/13159569236469924488?text=умачка%20животные%20саванн&amp;path=yandex_search&amp;parent-reqid=1700202500329913-16391827404335527457-balancer-l7leveler-kubr-yp-sas-78-BAL-7034&amp;from_type=vast</w:t>
      </w:r>
    </w:p>
    <w:p w:rsidR="00E0023D" w:rsidRPr="00E0023D" w:rsidRDefault="00E0023D" w:rsidP="00393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11D1" w:rsidRPr="00C16D8E" w:rsidRDefault="00A811D1" w:rsidP="00393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3B55" w:rsidRPr="00C16D8E" w:rsidRDefault="00393B55" w:rsidP="00393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1" w:rightFromText="181" w:vertAnchor="text" w:horzAnchor="margin" w:tblpY="1"/>
        <w:tblW w:w="15701" w:type="dxa"/>
        <w:tblLayout w:type="fixed"/>
        <w:tblLook w:val="04A0"/>
      </w:tblPr>
      <w:tblGrid>
        <w:gridCol w:w="534"/>
        <w:gridCol w:w="3260"/>
        <w:gridCol w:w="5103"/>
        <w:gridCol w:w="2977"/>
        <w:gridCol w:w="1134"/>
        <w:gridCol w:w="2693"/>
      </w:tblGrid>
      <w:tr w:rsidR="00A811D1" w:rsidRPr="00C16D8E" w:rsidTr="000039B8">
        <w:tc>
          <w:tcPr>
            <w:tcW w:w="534" w:type="dxa"/>
          </w:tcPr>
          <w:p w:rsidR="00A811D1" w:rsidRPr="00C16D8E" w:rsidRDefault="00A811D1" w:rsidP="000039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60" w:type="dxa"/>
            <w:vMerge w:val="restart"/>
          </w:tcPr>
          <w:p w:rsidR="00A811D1" w:rsidRPr="00C16D8E" w:rsidRDefault="00A811D1" w:rsidP="000039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этапа, цель</w:t>
            </w:r>
          </w:p>
        </w:tc>
        <w:tc>
          <w:tcPr>
            <w:tcW w:w="8080" w:type="dxa"/>
            <w:gridSpan w:val="2"/>
          </w:tcPr>
          <w:p w:rsidR="00A811D1" w:rsidRPr="00C16D8E" w:rsidRDefault="00A811D1" w:rsidP="000039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1134" w:type="dxa"/>
            <w:vMerge w:val="restart"/>
          </w:tcPr>
          <w:p w:rsidR="00A811D1" w:rsidRPr="00C16D8E" w:rsidRDefault="00A811D1" w:rsidP="000039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b/>
                <w:sz w:val="24"/>
                <w:szCs w:val="24"/>
              </w:rPr>
              <w:t>Затраченное время</w:t>
            </w:r>
          </w:p>
        </w:tc>
        <w:tc>
          <w:tcPr>
            <w:tcW w:w="2693" w:type="dxa"/>
            <w:vMerge w:val="restart"/>
          </w:tcPr>
          <w:p w:rsidR="00A811D1" w:rsidRPr="00C16D8E" w:rsidRDefault="00A811D1" w:rsidP="000039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</w:tr>
      <w:tr w:rsidR="00A811D1" w:rsidRPr="00C16D8E" w:rsidTr="000039B8">
        <w:tc>
          <w:tcPr>
            <w:tcW w:w="534" w:type="dxa"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811D1" w:rsidRPr="00C16D8E" w:rsidRDefault="00A811D1" w:rsidP="000039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A811D1" w:rsidRPr="00C16D8E" w:rsidRDefault="00A811D1" w:rsidP="000039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134" w:type="dxa"/>
            <w:vMerge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D1" w:rsidRPr="00C16D8E" w:rsidTr="000039B8">
        <w:trPr>
          <w:trHeight w:val="2407"/>
        </w:trPr>
        <w:tc>
          <w:tcPr>
            <w:tcW w:w="534" w:type="dxa"/>
          </w:tcPr>
          <w:p w:rsidR="00A811D1" w:rsidRPr="00C16D8E" w:rsidRDefault="00E9106E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  <w:r w:rsidRPr="00C16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27351E" w:rsidRPr="00C16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проверка подготовки </w:t>
            </w:r>
            <w:proofErr w:type="gramStart"/>
            <w:r w:rsidR="0027351E" w:rsidRPr="00C16D8E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="0027351E" w:rsidRPr="00C16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уроку</w:t>
            </w: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39B8" w:rsidRPr="00C16D8E" w:rsidRDefault="000039B8" w:rsidP="000039B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Урок, ребята – это мгновение, и мне очень хочется, чтобы за это мгновение вы успели получить множество знаний. Проверьте свои рабочие места. Учебник, карта, тетрадь, пенал, дневник, доклад.</w:t>
            </w: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Дети приветствуют учителя</w:t>
            </w: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1D1" w:rsidRPr="00C16D8E" w:rsidRDefault="0027351E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2693" w:type="dxa"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D1" w:rsidRPr="00C16D8E" w:rsidTr="000039B8">
        <w:tc>
          <w:tcPr>
            <w:tcW w:w="534" w:type="dxa"/>
          </w:tcPr>
          <w:p w:rsidR="00A811D1" w:rsidRPr="00C16D8E" w:rsidRDefault="00E9106E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039B8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Pr="00C16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39B8"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картой </w:t>
            </w: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1D1" w:rsidRPr="00C16D8E" w:rsidRDefault="0027351E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i/>
                <w:sz w:val="24"/>
                <w:szCs w:val="24"/>
              </w:rPr>
              <w:t>Цель: повторение изученного материала</w:t>
            </w:r>
            <w:proofErr w:type="gramStart"/>
            <w:r w:rsidRPr="00C16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39B8" w:rsidRDefault="000039B8" w:rsidP="000039B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О каком материке мы с вами говорили на прошлых уроках? </w:t>
            </w:r>
          </w:p>
          <w:p w:rsidR="009D1F6C" w:rsidRPr="00C16D8E" w:rsidRDefault="009D1F6C" w:rsidP="000039B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СЛАЙД 1</w:t>
            </w:r>
          </w:p>
          <w:p w:rsidR="000039B8" w:rsidRPr="00C16D8E" w:rsidRDefault="000039B8" w:rsidP="000039B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Какой размер занимает материк?  </w:t>
            </w:r>
          </w:p>
          <w:p w:rsidR="000039B8" w:rsidRPr="00C16D8E" w:rsidRDefault="000039B8" w:rsidP="000039B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Откройте учебник стр. 25. Найди и покажи на карте </w:t>
            </w:r>
            <w:proofErr w:type="spellStart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</w:t>
            </w:r>
            <w:proofErr w:type="gramStart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бъекты</w:t>
            </w:r>
            <w:proofErr w:type="spellEnd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Какие горы находятся на северо-западе материка? Какие горы находятся на юго-востоке? Какой полуостров находится на востоке? Какие крупные пустыни, есть в Африке? Чем омывается Африка с запада, с севера, с востока, с юга? Как называется самая длинная река мира, которая протекает в Африке? Какое озеро находится с </w:t>
            </w:r>
            <w:proofErr w:type="gramStart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центре</w:t>
            </w:r>
            <w:proofErr w:type="gramEnd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материка?</w:t>
            </w:r>
          </w:p>
          <w:p w:rsidR="000039B8" w:rsidRPr="00C16D8E" w:rsidRDefault="000039B8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доске зашифровано слово (САВАННА)</w:t>
            </w:r>
          </w:p>
          <w:p w:rsidR="000039B8" w:rsidRPr="00C16D8E" w:rsidRDefault="000039B8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- Что такое саванна?</w:t>
            </w:r>
          </w:p>
          <w:p w:rsidR="000039B8" w:rsidRDefault="000039B8" w:rsidP="000039B8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1F6C" w:rsidRDefault="009D1F6C" w:rsidP="000039B8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1F6C" w:rsidRDefault="009D1F6C" w:rsidP="000039B8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1F6C" w:rsidRPr="00C16D8E" w:rsidRDefault="009D1F6C" w:rsidP="000039B8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9B8" w:rsidRPr="00C16D8E" w:rsidRDefault="000039B8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Вспомните, каким цветом обозначаются саванны? </w:t>
            </w:r>
            <w:r w:rsidR="009D1F6C">
              <w:rPr>
                <w:rFonts w:ascii="Times New Roman" w:hAnsi="Times New Roman" w:cs="Times New Roman"/>
                <w:sz w:val="24"/>
                <w:szCs w:val="24"/>
              </w:rPr>
              <w:t xml:space="preserve"> (на столах прямоугольники </w:t>
            </w:r>
            <w:proofErr w:type="gramStart"/>
            <w:r w:rsidR="009D1F6C">
              <w:rPr>
                <w:rFonts w:ascii="Times New Roman" w:hAnsi="Times New Roman" w:cs="Times New Roman"/>
                <w:sz w:val="24"/>
                <w:szCs w:val="24"/>
              </w:rPr>
              <w:t>светло-зеленого</w:t>
            </w:r>
            <w:proofErr w:type="gramEnd"/>
            <w:r w:rsidR="009D1F6C">
              <w:rPr>
                <w:rFonts w:ascii="Times New Roman" w:hAnsi="Times New Roman" w:cs="Times New Roman"/>
                <w:sz w:val="24"/>
                <w:szCs w:val="24"/>
              </w:rPr>
              <w:t xml:space="preserve"> цвета-цвет саванн)</w:t>
            </w:r>
          </w:p>
          <w:p w:rsidR="000039B8" w:rsidRPr="00C16D8E" w:rsidRDefault="000039B8" w:rsidP="000039B8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 xml:space="preserve">1вариант </w:t>
            </w:r>
          </w:p>
          <w:p w:rsidR="000039B8" w:rsidRPr="00C16D8E" w:rsidRDefault="000039B8" w:rsidP="000039B8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 xml:space="preserve">- У вас на столах лежат карточки с таким же цветом. Я буду называть особенности саванн, если эта особенность подходит к саванне. Вы поднимаете карточку. Задание понятно? СЛАЙД </w:t>
            </w:r>
            <w:r w:rsidR="009D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39B8" w:rsidRPr="00C16D8E" w:rsidRDefault="000039B8" w:rsidP="000039B8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2 вариант  (У Максима и Вики карточка с деревьями тропиков). Нужно зачеркнуть те, которые не встречаются в тропиках.</w:t>
            </w:r>
          </w:p>
          <w:tbl>
            <w:tblPr>
              <w:tblW w:w="3782" w:type="dxa"/>
              <w:tblInd w:w="42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11"/>
              <w:gridCol w:w="1171"/>
            </w:tblGrid>
            <w:tr w:rsidR="000039B8" w:rsidRPr="00C16D8E" w:rsidTr="000039B8">
              <w:trPr>
                <w:trHeight w:val="198"/>
              </w:trPr>
              <w:tc>
                <w:tcPr>
                  <w:tcW w:w="261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51BD7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9B8" w:rsidRPr="00C16D8E" w:rsidRDefault="000039B8" w:rsidP="000039B8">
                  <w:pPr>
                    <w:framePr w:hSpace="181" w:wrap="around" w:vAnchor="text" w:hAnchor="margin" w:y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16D8E"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24"/>
                      <w:szCs w:val="24"/>
                    </w:rPr>
                    <w:t xml:space="preserve">ОСОБЕННОСТИ </w:t>
                  </w:r>
                </w:p>
              </w:tc>
              <w:tc>
                <w:tcPr>
                  <w:tcW w:w="117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51BD75"/>
                </w:tcPr>
                <w:p w:rsidR="000039B8" w:rsidRPr="00C16D8E" w:rsidRDefault="000039B8" w:rsidP="000039B8">
                  <w:pPr>
                    <w:framePr w:hSpace="181" w:wrap="around" w:vAnchor="text" w:hAnchor="margin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24"/>
                      <w:szCs w:val="24"/>
                    </w:rPr>
                  </w:pPr>
                  <w:r w:rsidRPr="00C16D8E"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24"/>
                      <w:szCs w:val="24"/>
                    </w:rPr>
                    <w:t>ОТВЕТЫ</w:t>
                  </w:r>
                  <w:proofErr w:type="gramStart"/>
                  <w:r w:rsidRPr="00C16D8E">
                    <w:rPr>
                      <w:rFonts w:ascii="Times New Roman" w:hAnsi="Times New Roman" w:cs="Times New Roman"/>
                      <w:b/>
                      <w:bCs/>
                      <w:color w:val="FFFFFF"/>
                      <w:kern w:val="24"/>
                      <w:sz w:val="24"/>
                      <w:szCs w:val="24"/>
                    </w:rPr>
                    <w:t xml:space="preserve"> (+ -)</w:t>
                  </w:r>
                  <w:proofErr w:type="gramEnd"/>
                </w:p>
              </w:tc>
            </w:tr>
            <w:tr w:rsidR="000039B8" w:rsidRPr="00C16D8E" w:rsidTr="000039B8">
              <w:trPr>
                <w:trHeight w:val="320"/>
              </w:trPr>
              <w:tc>
                <w:tcPr>
                  <w:tcW w:w="261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9B8" w:rsidRPr="00C16D8E" w:rsidRDefault="000039B8" w:rsidP="000039B8">
                  <w:pPr>
                    <w:framePr w:hSpace="181" w:wrap="around" w:vAnchor="text" w:hAnchor="margin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D8E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Преобладают кустарники и деревья </w:t>
                  </w:r>
                </w:p>
              </w:tc>
              <w:tc>
                <w:tcPr>
                  <w:tcW w:w="117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FF3EA"/>
                </w:tcPr>
                <w:p w:rsidR="000039B8" w:rsidRPr="00C16D8E" w:rsidRDefault="000039B8" w:rsidP="000039B8">
                  <w:pPr>
                    <w:framePr w:hSpace="181" w:wrap="around" w:vAnchor="text" w:hAnchor="margin" w:y="1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0039B8" w:rsidRPr="00C16D8E" w:rsidTr="000039B8">
              <w:trPr>
                <w:trHeight w:val="325"/>
              </w:trPr>
              <w:tc>
                <w:tcPr>
                  <w:tcW w:w="261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9B8" w:rsidRPr="00C16D8E" w:rsidRDefault="000039B8" w:rsidP="000039B8">
                  <w:pPr>
                    <w:framePr w:hSpace="181" w:wrap="around" w:vAnchor="text" w:hAnchor="margin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D8E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lastRenderedPageBreak/>
                    <w:t xml:space="preserve">Преобладают лиственные и хвойные деревья </w:t>
                  </w:r>
                </w:p>
              </w:tc>
              <w:tc>
                <w:tcPr>
                  <w:tcW w:w="117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</w:tcPr>
                <w:p w:rsidR="000039B8" w:rsidRPr="00C16D8E" w:rsidRDefault="000039B8" w:rsidP="000039B8">
                  <w:pPr>
                    <w:framePr w:hSpace="181" w:wrap="around" w:vAnchor="text" w:hAnchor="margin" w:y="1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0039B8" w:rsidRPr="00C16D8E" w:rsidTr="000039B8">
              <w:trPr>
                <w:trHeight w:val="314"/>
              </w:trPr>
              <w:tc>
                <w:tcPr>
                  <w:tcW w:w="261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9B8" w:rsidRPr="00C16D8E" w:rsidRDefault="000039B8" w:rsidP="000039B8">
                  <w:pPr>
                    <w:framePr w:hSpace="181" w:wrap="around" w:vAnchor="text" w:hAnchor="margin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D8E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Преобладают травянистые растения </w:t>
                  </w:r>
                </w:p>
              </w:tc>
              <w:tc>
                <w:tcPr>
                  <w:tcW w:w="117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FF3EA"/>
                </w:tcPr>
                <w:p w:rsidR="000039B8" w:rsidRPr="00C16D8E" w:rsidRDefault="000039B8" w:rsidP="000039B8">
                  <w:pPr>
                    <w:framePr w:hSpace="181" w:wrap="around" w:vAnchor="text" w:hAnchor="margin" w:y="1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0039B8" w:rsidRPr="00C16D8E" w:rsidTr="000039B8">
              <w:trPr>
                <w:trHeight w:val="227"/>
              </w:trPr>
              <w:tc>
                <w:tcPr>
                  <w:tcW w:w="261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9B8" w:rsidRPr="00C16D8E" w:rsidRDefault="000039B8" w:rsidP="000039B8">
                  <w:pPr>
                    <w:framePr w:hSpace="181" w:wrap="around" w:vAnchor="text" w:hAnchor="margin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D8E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Круглый год тепло </w:t>
                  </w:r>
                </w:p>
              </w:tc>
              <w:tc>
                <w:tcPr>
                  <w:tcW w:w="117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</w:tcPr>
                <w:p w:rsidR="000039B8" w:rsidRPr="00C16D8E" w:rsidRDefault="000039B8" w:rsidP="000039B8">
                  <w:pPr>
                    <w:framePr w:hSpace="181" w:wrap="around" w:vAnchor="text" w:hAnchor="margin" w:y="1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0039B8" w:rsidRPr="00C16D8E" w:rsidTr="000039B8">
              <w:trPr>
                <w:trHeight w:val="409"/>
              </w:trPr>
              <w:tc>
                <w:tcPr>
                  <w:tcW w:w="261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9B8" w:rsidRPr="00C16D8E" w:rsidRDefault="000039B8" w:rsidP="000039B8">
                  <w:pPr>
                    <w:framePr w:hSpace="181" w:wrap="around" w:vAnchor="text" w:hAnchor="margin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D8E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Осенью кустарники сбрасывают листья </w:t>
                  </w:r>
                </w:p>
              </w:tc>
              <w:tc>
                <w:tcPr>
                  <w:tcW w:w="117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FF3EA"/>
                </w:tcPr>
                <w:p w:rsidR="000039B8" w:rsidRPr="00C16D8E" w:rsidRDefault="000039B8" w:rsidP="000039B8">
                  <w:pPr>
                    <w:framePr w:hSpace="181" w:wrap="around" w:vAnchor="text" w:hAnchor="margin" w:y="1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0039B8" w:rsidRPr="00C16D8E" w:rsidTr="000039B8">
              <w:trPr>
                <w:trHeight w:val="324"/>
              </w:trPr>
              <w:tc>
                <w:tcPr>
                  <w:tcW w:w="261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9B8" w:rsidRPr="00C16D8E" w:rsidRDefault="000039B8" w:rsidP="000039B8">
                  <w:pPr>
                    <w:framePr w:hSpace="181" w:wrap="around" w:vAnchor="text" w:hAnchor="margin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D8E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Есть два сезона: дождливый и сухой </w:t>
                  </w:r>
                </w:p>
              </w:tc>
              <w:tc>
                <w:tcPr>
                  <w:tcW w:w="117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</w:tcPr>
                <w:p w:rsidR="000039B8" w:rsidRPr="00C16D8E" w:rsidRDefault="000039B8" w:rsidP="000039B8">
                  <w:pPr>
                    <w:framePr w:hSpace="181" w:wrap="around" w:vAnchor="text" w:hAnchor="margin" w:y="1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0039B8" w:rsidRPr="00C16D8E" w:rsidTr="000039B8">
              <w:trPr>
                <w:trHeight w:val="245"/>
              </w:trPr>
              <w:tc>
                <w:tcPr>
                  <w:tcW w:w="261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9B8" w:rsidRPr="00C16D8E" w:rsidRDefault="000039B8" w:rsidP="000039B8">
                  <w:pPr>
                    <w:framePr w:hSpace="181" w:wrap="around" w:vAnchor="text" w:hAnchor="margin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D8E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Корни деревьев маленькие </w:t>
                  </w:r>
                </w:p>
              </w:tc>
              <w:tc>
                <w:tcPr>
                  <w:tcW w:w="117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FF3EA"/>
                </w:tcPr>
                <w:p w:rsidR="000039B8" w:rsidRPr="00C16D8E" w:rsidRDefault="000039B8" w:rsidP="000039B8">
                  <w:pPr>
                    <w:framePr w:hSpace="181" w:wrap="around" w:vAnchor="text" w:hAnchor="margin" w:y="1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0039B8" w:rsidRPr="00C16D8E" w:rsidTr="000039B8">
              <w:trPr>
                <w:trHeight w:val="403"/>
              </w:trPr>
              <w:tc>
                <w:tcPr>
                  <w:tcW w:w="261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9B8" w:rsidRPr="00C16D8E" w:rsidRDefault="000039B8" w:rsidP="000039B8">
                  <w:pPr>
                    <w:framePr w:hSpace="181" w:wrap="around" w:vAnchor="text" w:hAnchor="margin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D8E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Самая большая по площади природная зона Африки </w:t>
                  </w:r>
                </w:p>
              </w:tc>
              <w:tc>
                <w:tcPr>
                  <w:tcW w:w="117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</w:tcPr>
                <w:p w:rsidR="000039B8" w:rsidRPr="00C16D8E" w:rsidRDefault="000039B8" w:rsidP="000039B8">
                  <w:pPr>
                    <w:framePr w:hSpace="181" w:wrap="around" w:vAnchor="text" w:hAnchor="margin" w:y="1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0039B8" w:rsidRPr="00C16D8E" w:rsidTr="000039B8">
              <w:trPr>
                <w:trHeight w:val="409"/>
              </w:trPr>
              <w:tc>
                <w:tcPr>
                  <w:tcW w:w="261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9B8" w:rsidRPr="00C16D8E" w:rsidRDefault="000039B8" w:rsidP="000039B8">
                  <w:pPr>
                    <w:framePr w:hSpace="181" w:wrap="around" w:vAnchor="text" w:hAnchor="margin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D8E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Расположилась по обе стороны экватора </w:t>
                  </w:r>
                </w:p>
              </w:tc>
              <w:tc>
                <w:tcPr>
                  <w:tcW w:w="117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FF3EA"/>
                </w:tcPr>
                <w:p w:rsidR="000039B8" w:rsidRPr="00C16D8E" w:rsidRDefault="000039B8" w:rsidP="000039B8">
                  <w:pPr>
                    <w:framePr w:hSpace="181" w:wrap="around" w:vAnchor="text" w:hAnchor="margin" w:y="1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</w:tbl>
          <w:p w:rsidR="000039B8" w:rsidRPr="00C16D8E" w:rsidRDefault="000039B8" w:rsidP="000039B8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После особенностей проверяем Максима и Вику вместе с детьми по слайду.</w:t>
            </w:r>
          </w:p>
          <w:p w:rsidR="000039B8" w:rsidRPr="00C16D8E" w:rsidRDefault="000039B8" w:rsidP="000039B8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9F2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39B8" w:rsidRPr="00C16D8E" w:rsidRDefault="000039B8" w:rsidP="000039B8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деревья приспособились к жизни в саваннах?</w:t>
            </w:r>
          </w:p>
          <w:p w:rsidR="000039B8" w:rsidRPr="00C16D8E" w:rsidRDefault="000039B8" w:rsidP="000039B8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Корни деревьев и кустарников уходят глубоко в землю, у некоторых деревьев стволы толстые и в них накапливается влага.</w:t>
            </w: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1D1" w:rsidRDefault="00C16D8E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Материк Африка</w:t>
            </w:r>
          </w:p>
          <w:p w:rsidR="00C16D8E" w:rsidRDefault="00C16D8E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6C" w:rsidRDefault="009D1F6C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D8E" w:rsidRDefault="00C16D8E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место</w:t>
            </w:r>
          </w:p>
          <w:p w:rsidR="00C16D8E" w:rsidRPr="00C16D8E" w:rsidRDefault="00C16D8E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по карте с учителем</w:t>
            </w: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9D1F6C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слово</w:t>
            </w:r>
          </w:p>
          <w:p w:rsidR="00AA0EA3" w:rsidRPr="00C16D8E" w:rsidRDefault="009D1F6C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Саванна</w:t>
            </w: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– это тропическая травяная степь с редкими деревьями и зарослями кустарников</w:t>
            </w:r>
          </w:p>
          <w:p w:rsidR="00AA0EA3" w:rsidRPr="00C16D8E" w:rsidRDefault="009D1F6C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Светло-зеленый</w:t>
            </w: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1D1" w:rsidRPr="00C16D8E" w:rsidRDefault="0027351E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039B8" w:rsidRPr="00C16D8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693" w:type="dxa"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C16D8E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9D1F6C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A811D1" w:rsidRPr="00C16D8E" w:rsidTr="000039B8">
        <w:tc>
          <w:tcPr>
            <w:tcW w:w="534" w:type="dxa"/>
          </w:tcPr>
          <w:p w:rsidR="00A811D1" w:rsidRPr="00C16D8E" w:rsidRDefault="00E9106E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Постановка целей. Объявление темы</w:t>
            </w:r>
          </w:p>
          <w:p w:rsidR="00A811D1" w:rsidRPr="00C16D8E" w:rsidRDefault="0027351E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i/>
                <w:sz w:val="24"/>
                <w:szCs w:val="24"/>
              </w:rPr>
              <w:t>Цель: создание проблемной ситуации, при поиске способа решения которой плавно переходят к рассмотрению новой темы.</w:t>
            </w:r>
          </w:p>
        </w:tc>
        <w:tc>
          <w:tcPr>
            <w:tcW w:w="5103" w:type="dxa"/>
          </w:tcPr>
          <w:p w:rsidR="000039B8" w:rsidRPr="00C16D8E" w:rsidRDefault="000039B8" w:rsidP="000039B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 xml:space="preserve">- Для того чтобы узнать о </w:t>
            </w:r>
            <w:r w:rsidR="009D1F6C">
              <w:rPr>
                <w:rFonts w:ascii="Times New Roman" w:hAnsi="Times New Roman" w:cs="Times New Roman"/>
                <w:sz w:val="24"/>
                <w:szCs w:val="24"/>
              </w:rPr>
              <w:t>чем п</w:t>
            </w: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ойдет речь</w:t>
            </w:r>
            <w:r w:rsidR="009D1F6C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, вы должны расшифровать слово.</w:t>
            </w:r>
          </w:p>
          <w:tbl>
            <w:tblPr>
              <w:tblStyle w:val="a4"/>
              <w:tblW w:w="1952" w:type="dxa"/>
              <w:tblBorders>
                <w:bottom w:val="none" w:sz="0" w:space="0" w:color="auto"/>
              </w:tblBorders>
              <w:tblLayout w:type="fixed"/>
              <w:tblLook w:val="04A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039B8" w:rsidRPr="00C16D8E" w:rsidTr="000039B8">
              <w:trPr>
                <w:trHeight w:val="348"/>
              </w:trPr>
              <w:tc>
                <w:tcPr>
                  <w:tcW w:w="24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039B8" w:rsidRPr="00C16D8E" w:rsidRDefault="00CA72BA" w:rsidP="000039B8">
                  <w:pPr>
                    <w:framePr w:hSpace="181" w:wrap="around" w:vAnchor="text" w:hAnchor="margin" w:y="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039B8" w:rsidRPr="00C16D8E" w:rsidRDefault="00CA72BA" w:rsidP="000039B8">
                  <w:pPr>
                    <w:framePr w:hSpace="181" w:wrap="around" w:vAnchor="text" w:hAnchor="margin" w:y="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039B8" w:rsidRPr="00C16D8E" w:rsidRDefault="00CA72BA" w:rsidP="000039B8">
                  <w:pPr>
                    <w:framePr w:hSpace="181" w:wrap="around" w:vAnchor="text" w:hAnchor="margin" w:y="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039B8" w:rsidRPr="00C16D8E" w:rsidRDefault="00CA72BA" w:rsidP="000039B8">
                  <w:pPr>
                    <w:framePr w:hSpace="181" w:wrap="around" w:vAnchor="text" w:hAnchor="margin" w:y="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039B8" w:rsidRPr="00C16D8E" w:rsidRDefault="00CA72BA" w:rsidP="000039B8">
                  <w:pPr>
                    <w:framePr w:hSpace="181" w:wrap="around" w:vAnchor="text" w:hAnchor="margin" w:y="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039B8" w:rsidRPr="00C16D8E" w:rsidRDefault="00CA72BA" w:rsidP="000039B8">
                  <w:pPr>
                    <w:framePr w:hSpace="181" w:wrap="around" w:vAnchor="text" w:hAnchor="margin" w:y="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039B8" w:rsidRPr="00C16D8E" w:rsidRDefault="00CA72BA" w:rsidP="000039B8">
                  <w:pPr>
                    <w:framePr w:hSpace="181" w:wrap="around" w:vAnchor="text" w:hAnchor="margin" w:y="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039B8" w:rsidRPr="00C16D8E" w:rsidRDefault="00CA72BA" w:rsidP="000039B8">
                  <w:pPr>
                    <w:framePr w:hSpace="181" w:wrap="around" w:vAnchor="text" w:hAnchor="margin" w:y="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A72BA" w:rsidRPr="00C16D8E" w:rsidRDefault="000039B8" w:rsidP="00CA7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 xml:space="preserve">Т-2   Н-6 </w:t>
            </w: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ab/>
              <w:t>Ы-4    Е-5</w:t>
            </w:r>
            <w:proofErr w:type="gramStart"/>
            <w:r w:rsidR="00CA72BA" w:rsidRPr="00C16D8E">
              <w:rPr>
                <w:rFonts w:ascii="Times New Roman" w:hAnsi="Times New Roman" w:cs="Times New Roman"/>
                <w:sz w:val="24"/>
                <w:szCs w:val="24"/>
              </w:rPr>
              <w:t xml:space="preserve">  Ж</w:t>
            </w:r>
            <w:proofErr w:type="gramEnd"/>
            <w:r w:rsidR="00CA72BA" w:rsidRPr="00C16D8E">
              <w:rPr>
                <w:rFonts w:ascii="Times New Roman" w:hAnsi="Times New Roman" w:cs="Times New Roman"/>
                <w:sz w:val="24"/>
                <w:szCs w:val="24"/>
              </w:rPr>
              <w:t xml:space="preserve"> -8    И-3</w:t>
            </w:r>
            <w:r w:rsidR="00CA72BA" w:rsidRPr="00C16D8E">
              <w:rPr>
                <w:rFonts w:ascii="Times New Roman" w:hAnsi="Times New Roman" w:cs="Times New Roman"/>
                <w:sz w:val="24"/>
                <w:szCs w:val="24"/>
              </w:rPr>
              <w:tab/>
              <w:t>В-1  О-7</w:t>
            </w:r>
          </w:p>
          <w:p w:rsidR="00CA72BA" w:rsidRPr="00C16D8E" w:rsidRDefault="00CA72BA" w:rsidP="000039B8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Догадались о ком пойдет</w:t>
            </w:r>
            <w:proofErr w:type="gramEnd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речь на уроке?</w:t>
            </w:r>
          </w:p>
          <w:p w:rsidR="000039B8" w:rsidRPr="00C16D8E" w:rsidRDefault="00CA72BA" w:rsidP="000039B8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0039B8"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Сегодня мы продолжим знакомство с природой саванн Африки, поговорим о животных. Узнаем их особенности</w:t>
            </w: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039B8"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Откройте учебник стр.40. Прочитайте тему. Откройте тетрадь, запишите число тему урока.</w:t>
            </w:r>
          </w:p>
          <w:p w:rsidR="00A811D1" w:rsidRPr="00C16D8E" w:rsidRDefault="00A811D1" w:rsidP="000039B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5D" w:rsidRPr="00C16D8E" w:rsidRDefault="009D1F6C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слово «животные»</w:t>
            </w:r>
          </w:p>
          <w:p w:rsidR="00AA0EA3" w:rsidRPr="00C16D8E" w:rsidRDefault="009D1F6C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животных Африки</w:t>
            </w:r>
          </w:p>
          <w:p w:rsidR="009D1F6C" w:rsidRDefault="009D1F6C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Читают тему</w:t>
            </w:r>
          </w:p>
          <w:p w:rsidR="00A811D1" w:rsidRPr="00C16D8E" w:rsidRDefault="00A811D1" w:rsidP="009D1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</w:t>
            </w:r>
          </w:p>
        </w:tc>
        <w:tc>
          <w:tcPr>
            <w:tcW w:w="1134" w:type="dxa"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D1" w:rsidRPr="00C16D8E" w:rsidTr="000039B8">
        <w:trPr>
          <w:trHeight w:val="1266"/>
        </w:trPr>
        <w:tc>
          <w:tcPr>
            <w:tcW w:w="534" w:type="dxa"/>
          </w:tcPr>
          <w:p w:rsidR="00A811D1" w:rsidRPr="00C16D8E" w:rsidRDefault="00E9106E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</w:t>
            </w:r>
          </w:p>
          <w:p w:rsidR="00267294" w:rsidRPr="00C16D8E" w:rsidRDefault="0027351E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267294" w:rsidRPr="00C16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7294" w:rsidRPr="00C16D8E">
              <w:rPr>
                <w:rFonts w:ascii="Times New Roman" w:hAnsi="Times New Roman" w:cs="Times New Roman"/>
                <w:sz w:val="24"/>
                <w:szCs w:val="24"/>
              </w:rPr>
              <w:t>знакомство с  животным миром саванн.</w:t>
            </w: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6E" w:rsidRPr="00C16D8E" w:rsidRDefault="00E9106E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E9106E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Default="00267294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Pr="00C16D8E" w:rsidRDefault="009F2741" w:rsidP="00267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E9106E" w:rsidP="002672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267294" w:rsidRPr="00C16D8E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  <w:proofErr w:type="spellEnd"/>
            <w:r w:rsidR="00267294" w:rsidRPr="00C16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11D1" w:rsidRDefault="00267294" w:rsidP="0026729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i/>
                <w:sz w:val="24"/>
                <w:szCs w:val="24"/>
              </w:rPr>
              <w:t>Цель: смена вида деятельности для снятия утомления</w:t>
            </w:r>
          </w:p>
          <w:p w:rsidR="00E9106E" w:rsidRDefault="00E9106E" w:rsidP="0026729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106E" w:rsidRDefault="00E9106E" w:rsidP="0026729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106E" w:rsidRDefault="00E9106E" w:rsidP="0026729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106E" w:rsidRDefault="00E9106E" w:rsidP="0026729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106E" w:rsidRDefault="00E9106E" w:rsidP="0026729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106E" w:rsidRDefault="00E9106E" w:rsidP="0026729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106E" w:rsidRPr="00C16D8E" w:rsidRDefault="00E9106E" w:rsidP="0026729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 с атласом</w:t>
            </w:r>
          </w:p>
        </w:tc>
        <w:tc>
          <w:tcPr>
            <w:tcW w:w="5103" w:type="dxa"/>
          </w:tcPr>
          <w:p w:rsidR="00267294" w:rsidRPr="00C16D8E" w:rsidRDefault="00267294" w:rsidP="00267294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Давайте вспомним по типу питания </w:t>
            </w:r>
            <w:proofErr w:type="gramStart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животные</w:t>
            </w:r>
            <w:proofErr w:type="gramEnd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бывают </w:t>
            </w:r>
            <w:proofErr w:type="gramStart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какими</w:t>
            </w:r>
            <w:proofErr w:type="gramEnd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(на доске </w:t>
            </w:r>
            <w:proofErr w:type="spellStart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схемка</w:t>
            </w:r>
            <w:proofErr w:type="spellEnd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267294" w:rsidRPr="00C16D8E" w:rsidRDefault="00267294" w:rsidP="00267294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-Хищными,  травоядными, всеядными</w:t>
            </w:r>
          </w:p>
          <w:p w:rsidR="00267294" w:rsidRPr="00C16D8E" w:rsidRDefault="00267294" w:rsidP="00267294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-Каких животных называем хищными?</w:t>
            </w:r>
          </w:p>
          <w:p w:rsidR="00267294" w:rsidRPr="00C16D8E" w:rsidRDefault="00267294" w:rsidP="00267294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-Каких травоядными? </w:t>
            </w:r>
          </w:p>
          <w:p w:rsidR="00267294" w:rsidRPr="00C16D8E" w:rsidRDefault="00267294" w:rsidP="00267294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-Каких всеядными?</w:t>
            </w:r>
          </w:p>
          <w:p w:rsidR="00267294" w:rsidRDefault="00267294" w:rsidP="00267294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 тетрад</w:t>
            </w:r>
            <w:r w:rsidR="009D1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ях вклеены  заготовленные </w:t>
            </w: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таблиц</w:t>
            </w:r>
            <w:r w:rsidR="009D1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624"/>
              <w:gridCol w:w="1624"/>
              <w:gridCol w:w="1624"/>
            </w:tblGrid>
            <w:tr w:rsidR="009D1F6C" w:rsidTr="009D1F6C">
              <w:tc>
                <w:tcPr>
                  <w:tcW w:w="1624" w:type="dxa"/>
                </w:tcPr>
                <w:p w:rsidR="009D1F6C" w:rsidRDefault="009D1F6C" w:rsidP="009D1F6C">
                  <w:pPr>
                    <w:framePr w:hSpace="181" w:wrap="around" w:vAnchor="text" w:hAnchor="margin" w:y="1"/>
                    <w:tabs>
                      <w:tab w:val="left" w:pos="1155"/>
                    </w:tabs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хищные</w:t>
                  </w:r>
                </w:p>
              </w:tc>
              <w:tc>
                <w:tcPr>
                  <w:tcW w:w="1624" w:type="dxa"/>
                </w:tcPr>
                <w:p w:rsidR="009D1F6C" w:rsidRDefault="009D1F6C" w:rsidP="009D1F6C">
                  <w:pPr>
                    <w:framePr w:hSpace="181" w:wrap="around" w:vAnchor="text" w:hAnchor="margin" w:y="1"/>
                    <w:tabs>
                      <w:tab w:val="left" w:pos="1155"/>
                    </w:tabs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травоядные</w:t>
                  </w:r>
                </w:p>
              </w:tc>
              <w:tc>
                <w:tcPr>
                  <w:tcW w:w="1624" w:type="dxa"/>
                </w:tcPr>
                <w:p w:rsidR="009D1F6C" w:rsidRDefault="009D1F6C" w:rsidP="009D1F6C">
                  <w:pPr>
                    <w:framePr w:hSpace="181" w:wrap="around" w:vAnchor="text" w:hAnchor="margin" w:y="1"/>
                    <w:tabs>
                      <w:tab w:val="left" w:pos="1155"/>
                    </w:tabs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всеядные</w:t>
                  </w:r>
                </w:p>
              </w:tc>
            </w:tr>
            <w:tr w:rsidR="009D1F6C" w:rsidTr="009D1F6C">
              <w:tc>
                <w:tcPr>
                  <w:tcW w:w="1624" w:type="dxa"/>
                </w:tcPr>
                <w:p w:rsidR="009D1F6C" w:rsidRDefault="009D1F6C" w:rsidP="009D1F6C">
                  <w:pPr>
                    <w:framePr w:hSpace="181" w:wrap="around" w:vAnchor="text" w:hAnchor="margin" w:y="1"/>
                    <w:tabs>
                      <w:tab w:val="left" w:pos="1155"/>
                    </w:tabs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624" w:type="dxa"/>
                </w:tcPr>
                <w:p w:rsidR="009D1F6C" w:rsidRDefault="009D1F6C" w:rsidP="009D1F6C">
                  <w:pPr>
                    <w:framePr w:hSpace="181" w:wrap="around" w:vAnchor="text" w:hAnchor="margin" w:y="1"/>
                    <w:tabs>
                      <w:tab w:val="left" w:pos="1155"/>
                    </w:tabs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624" w:type="dxa"/>
                </w:tcPr>
                <w:p w:rsidR="009D1F6C" w:rsidRDefault="009D1F6C" w:rsidP="009D1F6C">
                  <w:pPr>
                    <w:framePr w:hSpace="181" w:wrap="around" w:vAnchor="text" w:hAnchor="margin" w:y="1"/>
                    <w:tabs>
                      <w:tab w:val="left" w:pos="1155"/>
                    </w:tabs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9D1F6C" w:rsidRPr="00C16D8E" w:rsidRDefault="009D1F6C" w:rsidP="00267294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67294" w:rsidRPr="00C16D8E" w:rsidRDefault="00267294" w:rsidP="00267294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D1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Сегодня мы б</w:t>
            </w: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удем знакомиться с </w:t>
            </w:r>
            <w:proofErr w:type="gramStart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животными</w:t>
            </w:r>
            <w:proofErr w:type="gramEnd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распределять их на группы, записывая в таблицу в тетради.</w:t>
            </w:r>
          </w:p>
          <w:p w:rsidR="00267294" w:rsidRPr="00C16D8E" w:rsidRDefault="00267294" w:rsidP="00267294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Ответы. </w:t>
            </w:r>
          </w:p>
          <w:p w:rsidR="00267294" w:rsidRPr="00C16D8E" w:rsidRDefault="00267294" w:rsidP="00267294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 каких животных вы приготовили сообщения? Рассказы ребят.</w:t>
            </w:r>
          </w:p>
          <w:p w:rsidR="009F2741" w:rsidRDefault="009F2741" w:rsidP="00267294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СЛАЙД 4 </w:t>
            </w:r>
          </w:p>
          <w:p w:rsidR="00267294" w:rsidRPr="00C16D8E" w:rsidRDefault="00267294" w:rsidP="00267294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Африканский слон - самое крупное животное из всех, кто живет на суше.</w:t>
            </w:r>
          </w:p>
          <w:p w:rsidR="00267294" w:rsidRPr="00C16D8E" w:rsidRDefault="00267294" w:rsidP="00267294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Самец слона весит около 5 тонн, как 5 легковых автомобилей. Высота как одноэтажный дом. Слон прекрасно плавает, а ходит он совершенно бесшумно. С помощью </w:t>
            </w: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хобота слон может поднимать тяжести и мелкие предметы, может пить и даже устраивать себе душ. С помощью хобота слон чувствует запахи за 3 км, иногда используют хобот в качестве оружие, но чаще в случаи опасности он сворачивает его в трубочку. </w:t>
            </w:r>
          </w:p>
          <w:p w:rsidR="00267294" w:rsidRPr="00C16D8E" w:rsidRDefault="009F2741" w:rsidP="00267294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Впишите животного в таблицу</w:t>
            </w:r>
          </w:p>
          <w:p w:rsidR="009F2741" w:rsidRDefault="009F2741" w:rsidP="00267294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СЛАЙД 5</w:t>
            </w:r>
          </w:p>
          <w:p w:rsidR="00267294" w:rsidRPr="00C16D8E" w:rsidRDefault="00267294" w:rsidP="00267294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Жираф</w:t>
            </w:r>
            <w:proofErr w:type="gramStart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Самые высокие животные в мире живут в саваннах. Рост 6 метров. И это жирафы. Рост жирафа может достигать 6 метров. Благодаря росту жирафы даже во время засухи питаются листьями </w:t>
            </w:r>
            <w:proofErr w:type="gramStart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бегами с верхушек высоких деревьев. Для того</w:t>
            </w:r>
            <w:proofErr w:type="gramStart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чтобы подобрать что-то с земли, жирафу приходится либо вставать на колени, либо широко расставлять ноги. Бегает со скоростью 60 километров в час. Численность жирафов не велика, поэтому они находятся под охраной. </w:t>
            </w:r>
          </w:p>
          <w:p w:rsidR="009F2741" w:rsidRPr="00C16D8E" w:rsidRDefault="009F2741" w:rsidP="009F2741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Впишите животного в таблицу</w:t>
            </w:r>
          </w:p>
          <w:p w:rsidR="00267294" w:rsidRPr="00C16D8E" w:rsidRDefault="00267294" w:rsidP="00267294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741" w:rsidRDefault="009F2741" w:rsidP="00267294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proofErr w:type="gramEnd"/>
          </w:p>
          <w:p w:rsidR="00267294" w:rsidRDefault="00267294" w:rsidP="00267294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Антилопы. Самые многочисленные представители саванн. Антилопы питаются травой и листьями. Эти копытные обладают </w:t>
            </w: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великолепным слухом, обонянием и быстрыми, сильными ногами. Вид Антилопы гну отличается других гривой, острыми ногами и пушистыми, похожим </w:t>
            </w:r>
            <w:proofErr w:type="gramStart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лошадиный, хвостом. Самая крупная из антилоп – канна. У нее сильные рога и горб на спине, ее рост около 2 м. Самая изящная и быстрая из антилоп </w:t>
            </w:r>
            <w:proofErr w:type="spellStart"/>
            <w:proofErr w:type="gramStart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саванны-газель</w:t>
            </w:r>
            <w:proofErr w:type="spellEnd"/>
            <w:proofErr w:type="gramEnd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Рядом с антилопами пасутся африканские полосатые лошадки – зебры. </w:t>
            </w:r>
            <w:r w:rsidR="009F2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СЛАЙД 7</w:t>
            </w:r>
          </w:p>
          <w:p w:rsidR="009F2741" w:rsidRPr="00C16D8E" w:rsidRDefault="009F2741" w:rsidP="009F2741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Впишите животного в таблицу</w:t>
            </w:r>
          </w:p>
          <w:p w:rsidR="009F2741" w:rsidRPr="00C16D8E" w:rsidRDefault="009F2741" w:rsidP="00267294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741" w:rsidRDefault="009F2741" w:rsidP="002672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267294" w:rsidRPr="00C16D8E" w:rsidRDefault="00267294" w:rsidP="002672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 xml:space="preserve">Львы. Обычно живут </w:t>
            </w:r>
            <w:proofErr w:type="spellStart"/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прайдами</w:t>
            </w:r>
            <w:proofErr w:type="spellEnd"/>
            <w:r w:rsidRPr="00C16D8E">
              <w:rPr>
                <w:rFonts w:ascii="Times New Roman" w:hAnsi="Times New Roman" w:cs="Times New Roman"/>
                <w:sz w:val="24"/>
                <w:szCs w:val="24"/>
              </w:rPr>
              <w:t xml:space="preserve">. В состав группы входят взрослые самки, самцы, подрастающие животные. Каждый член группы имеет свои обязанности. Львицы охотятся группами. Их пищей являются зебры и антилопы. Добычей они делятся с самцом и младшим поколением.  Самцы охраняют </w:t>
            </w:r>
            <w:proofErr w:type="spellStart"/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 w:rsidRPr="00C16D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2741" w:rsidRPr="00C16D8E" w:rsidRDefault="009F2741" w:rsidP="009F2741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Впишите животного в таблицу</w:t>
            </w:r>
          </w:p>
          <w:p w:rsidR="00267294" w:rsidRPr="00C16D8E" w:rsidRDefault="00267294" w:rsidP="002672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94" w:rsidRPr="00C16D8E" w:rsidRDefault="009F2741" w:rsidP="002672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294" w:rsidRPr="00C16D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67294" w:rsidRPr="00C16D8E">
              <w:rPr>
                <w:rFonts w:ascii="Times New Roman" w:hAnsi="Times New Roman" w:cs="Times New Roman"/>
                <w:sz w:val="24"/>
                <w:szCs w:val="24"/>
              </w:rPr>
              <w:t xml:space="preserve"> Африканской саванне живет самое быстрое животное в мире. Его скорость 120 </w:t>
            </w:r>
            <w:r w:rsidR="00267294" w:rsidRPr="00C1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километров в час, как авто движущиеся по трассе. В переводе «гепард» означает «собака-кошка». Морда у гепарда похожа на </w:t>
            </w:r>
            <w:proofErr w:type="gramStart"/>
            <w:r w:rsidR="00267294" w:rsidRPr="00C16D8E">
              <w:rPr>
                <w:rFonts w:ascii="Times New Roman" w:hAnsi="Times New Roman" w:cs="Times New Roman"/>
                <w:sz w:val="24"/>
                <w:szCs w:val="24"/>
              </w:rPr>
              <w:t>кошачью</w:t>
            </w:r>
            <w:proofErr w:type="gramEnd"/>
            <w:r w:rsidR="00267294" w:rsidRPr="00C16D8E">
              <w:rPr>
                <w:rFonts w:ascii="Times New Roman" w:hAnsi="Times New Roman" w:cs="Times New Roman"/>
                <w:sz w:val="24"/>
                <w:szCs w:val="24"/>
              </w:rPr>
              <w:t>, однако он не ревет как лев, а тявкает.  Когти у гепарда не втягиваются, они помогают ему при беге менять направление движения.  С места гепард может прыгнуть на 8 метров. Гепарды чаще охотятся в одиночку.</w:t>
            </w:r>
          </w:p>
          <w:p w:rsidR="00267294" w:rsidRDefault="00267294" w:rsidP="00267294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-Название следующего животного, мы </w:t>
            </w:r>
            <w:proofErr w:type="gramStart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узнаем</w:t>
            </w:r>
            <w:proofErr w:type="gramEnd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отгадав ребус</w:t>
            </w:r>
          </w:p>
          <w:p w:rsidR="009F2741" w:rsidRPr="00C16D8E" w:rsidRDefault="009F2741" w:rsidP="00267294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СЛАЙД 10</w:t>
            </w:r>
          </w:p>
          <w:p w:rsidR="00267294" w:rsidRPr="00C16D8E" w:rsidRDefault="00267294" w:rsidP="00267294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-Это носорог. В учебнике на стр. 42 1 абзац </w:t>
            </w:r>
            <w:proofErr w:type="gramStart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читает кто-то). Запишите в таблицу.</w:t>
            </w:r>
          </w:p>
          <w:p w:rsidR="009F2741" w:rsidRPr="00C16D8E" w:rsidRDefault="009F2741" w:rsidP="009F2741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Впишите животного в таблицу</w:t>
            </w:r>
          </w:p>
          <w:p w:rsidR="00A811D1" w:rsidRPr="009F2741" w:rsidRDefault="00A811D1" w:rsidP="000039B8">
            <w:pPr>
              <w:pStyle w:val="a3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F2741" w:rsidRDefault="009F2741" w:rsidP="000039B8">
            <w:pPr>
              <w:pStyle w:val="a3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F274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жарких странах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(дуем ладошками на себя)</w:t>
            </w:r>
          </w:p>
          <w:p w:rsidR="00267294" w:rsidRDefault="009F2741" w:rsidP="000039B8">
            <w:pPr>
              <w:pStyle w:val="a3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F274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Носороги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(растопыриваем пальцы)</w:t>
            </w:r>
          </w:p>
          <w:p w:rsidR="009F2741" w:rsidRDefault="009F2741" w:rsidP="000039B8">
            <w:pPr>
              <w:pStyle w:val="a3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Просто ходят по дороге (шагаем)</w:t>
            </w:r>
          </w:p>
          <w:p w:rsidR="009F2741" w:rsidRDefault="009F2741" w:rsidP="000039B8">
            <w:pPr>
              <w:pStyle w:val="a3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Мокнут в речке бегемоты (кружимся)</w:t>
            </w:r>
          </w:p>
          <w:p w:rsidR="009F2741" w:rsidRDefault="009F2741" w:rsidP="000039B8">
            <w:pPr>
              <w:pStyle w:val="a3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Львы выходят на охоту (прыгаем)</w:t>
            </w:r>
          </w:p>
          <w:p w:rsidR="009F2741" w:rsidRDefault="009F2741" w:rsidP="000039B8">
            <w:pPr>
              <w:pStyle w:val="a3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Крокодилы (соединяем ладошки, как пасть)</w:t>
            </w:r>
          </w:p>
          <w:p w:rsidR="009F2741" w:rsidRDefault="009F2741" w:rsidP="000039B8">
            <w:pPr>
              <w:pStyle w:val="a3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Обезьяны</w:t>
            </w:r>
            <w:r w:rsidR="00E9106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(имитируем лазание, как по канату)</w:t>
            </w:r>
          </w:p>
          <w:p w:rsidR="009F2741" w:rsidRPr="009F2741" w:rsidRDefault="009F2741" w:rsidP="000039B8">
            <w:pPr>
              <w:pStyle w:val="a3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Зебры</w:t>
            </w:r>
            <w:r w:rsidR="00E9106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(бежим)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-ж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ители саванны</w:t>
            </w:r>
            <w:r w:rsidR="00E9106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9F2741" w:rsidRPr="00C16D8E" w:rsidRDefault="009F2741" w:rsidP="000039B8">
            <w:pPr>
              <w:pStyle w:val="a3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267294" w:rsidRPr="00C16D8E" w:rsidRDefault="00267294" w:rsidP="000039B8">
            <w:pPr>
              <w:pStyle w:val="a3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267294" w:rsidRPr="00C16D8E" w:rsidRDefault="00267294" w:rsidP="00267294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-Африканские саванны очень богаты птицами. Откройте атлас стр.4-5. Каким цветом саванна. Найдите птиц, которые обитают в саваннах. Андрей к доске. Запиши название птиц. Ребята в тетрадь.</w:t>
            </w:r>
          </w:p>
          <w:p w:rsidR="00267294" w:rsidRPr="00C16D8E" w:rsidRDefault="00267294" w:rsidP="002672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Рассказ учителем. Птица-секретарь хорошо бегает, но плохо летает. Для того</w:t>
            </w:r>
            <w:proofErr w:type="gramStart"/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16D8E">
              <w:rPr>
                <w:rFonts w:ascii="Times New Roman" w:hAnsi="Times New Roman" w:cs="Times New Roman"/>
                <w:sz w:val="24"/>
                <w:szCs w:val="24"/>
              </w:rPr>
              <w:t xml:space="preserve"> чтобы взлететь, ей сначала нужно разбежаться. Питается она кузнечиками, ящерицами, змеями. Ученые считают, что яд змеи для птицы, безвреден. Свое </w:t>
            </w:r>
            <w:r w:rsidR="00E9106E" w:rsidRPr="00C16D8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 xml:space="preserve"> птица получила …..</w:t>
            </w:r>
          </w:p>
          <w:p w:rsidR="00267294" w:rsidRPr="00C16D8E" w:rsidRDefault="00267294" w:rsidP="000039B8">
            <w:pPr>
              <w:pStyle w:val="a3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1D1" w:rsidRPr="00C16D8E" w:rsidRDefault="009D1F6C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Default="009D1F6C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зачитывают сообщения о животных саванн</w:t>
            </w:r>
            <w:r w:rsidR="009F2741">
              <w:rPr>
                <w:rFonts w:ascii="Times New Roman" w:hAnsi="Times New Roman" w:cs="Times New Roman"/>
                <w:sz w:val="24"/>
                <w:szCs w:val="24"/>
              </w:rPr>
              <w:t>, которые приготовили дома. Учитель включает слайд с изображением 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6C" w:rsidRDefault="009D1F6C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Вписывают животных в таблицу в тетради</w:t>
            </w:r>
            <w:r w:rsidR="009F2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6E" w:rsidRDefault="00E9106E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1" w:rsidRPr="00C16D8E" w:rsidRDefault="009F274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про носорога</w:t>
            </w:r>
            <w:r w:rsidR="00E9106E">
              <w:rPr>
                <w:rFonts w:ascii="Times New Roman" w:hAnsi="Times New Roman" w:cs="Times New Roman"/>
                <w:sz w:val="24"/>
                <w:szCs w:val="24"/>
              </w:rPr>
              <w:t>. Записывают в таблицу.</w:t>
            </w: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2672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E9106E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3" w:rsidRPr="00C16D8E" w:rsidRDefault="00AA0EA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D1" w:rsidRPr="00C16D8E" w:rsidTr="000039B8">
        <w:tc>
          <w:tcPr>
            <w:tcW w:w="534" w:type="dxa"/>
          </w:tcPr>
          <w:p w:rsidR="00A811D1" w:rsidRPr="00C16D8E" w:rsidRDefault="00E9106E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C16D8E" w:rsidRPr="00C16D8E" w:rsidRDefault="00C16D8E" w:rsidP="00C16D8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</w:t>
            </w:r>
            <w:r w:rsidRPr="00C16D8E">
              <w:rPr>
                <w:rFonts w:ascii="Times New Roman" w:hAnsi="Times New Roman" w:cs="Times New Roman"/>
                <w:i/>
                <w:sz w:val="24"/>
                <w:szCs w:val="24"/>
              </w:rPr>
              <w:t>Цель: первичное закрепление полученного материала</w:t>
            </w:r>
            <w:proofErr w:type="gramStart"/>
            <w:r w:rsidRPr="00C16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50C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="006C5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внимания </w:t>
            </w:r>
            <w:r w:rsidRPr="00C16D8E">
              <w:rPr>
                <w:rFonts w:ascii="Times New Roman" w:hAnsi="Times New Roman" w:cs="Times New Roman"/>
                <w:i/>
                <w:sz w:val="24"/>
                <w:szCs w:val="24"/>
              </w:rPr>
              <w:t>посредством просмотра видеоролика выполнения самостоятельной работы</w:t>
            </w:r>
            <w:r w:rsidR="006C50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16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11D1" w:rsidRPr="00C16D8E" w:rsidRDefault="00A811D1" w:rsidP="00C16D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50C3" w:rsidRDefault="00C16D8E" w:rsidP="00C16D8E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Животный мир Африки очень </w:t>
            </w:r>
            <w:proofErr w:type="gramStart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разнообразны</w:t>
            </w:r>
            <w:proofErr w:type="gramEnd"/>
            <w:r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Давайте посмотрим небольшой ролик животных Африки. </w:t>
            </w:r>
          </w:p>
          <w:p w:rsidR="00C16D8E" w:rsidRPr="00C16D8E" w:rsidRDefault="006C50C3" w:rsidP="00C16D8E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Впишите в таблицу тех животных</w:t>
            </w:r>
            <w:r w:rsidR="00C16D8E" w:rsidRPr="00C16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которых мы с вами не назвали.</w:t>
            </w:r>
          </w:p>
          <w:p w:rsidR="00C16D8E" w:rsidRPr="00C16D8E" w:rsidRDefault="006C50C3" w:rsidP="00C16D8E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проходит и смотрит, кого записали учащиеся, затем спрашивает одного из детей.</w:t>
            </w:r>
          </w:p>
          <w:p w:rsidR="00A811D1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0C3" w:rsidRPr="00C16D8E" w:rsidRDefault="006C50C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1D1" w:rsidRDefault="006C50C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видеоролик</w:t>
            </w:r>
          </w:p>
          <w:p w:rsidR="006C50C3" w:rsidRDefault="006C50C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0C3" w:rsidRDefault="006C50C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6C50C3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Вписывают в таблицу новых животных, встретившихся в видеоролике</w:t>
            </w: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1D1" w:rsidRPr="00E9106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1D1" w:rsidRDefault="00E9106E" w:rsidP="000039B8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106E">
              <w:rPr>
                <w:rFonts w:ascii="Times New Roman" w:hAnsi="Times New Roman" w:cs="Times New Roman"/>
                <w:iCs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</w:t>
            </w:r>
          </w:p>
          <w:p w:rsidR="00E0023D" w:rsidRPr="00E9106E" w:rsidRDefault="00E0023D" w:rsidP="000039B8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Видео</w:t>
            </w:r>
          </w:p>
          <w:p w:rsidR="00A811D1" w:rsidRPr="00E9106E" w:rsidRDefault="00A811D1" w:rsidP="000039B8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811D1" w:rsidRPr="00E9106E" w:rsidRDefault="00A811D1" w:rsidP="000039B8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0EA3" w:rsidRPr="00E9106E" w:rsidRDefault="00AA0EA3" w:rsidP="000039B8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0EA3" w:rsidRPr="00E9106E" w:rsidRDefault="00AA0EA3" w:rsidP="000039B8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0EA3" w:rsidRPr="00E9106E" w:rsidRDefault="00AA0EA3" w:rsidP="000039B8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0EA3" w:rsidRPr="00E9106E" w:rsidRDefault="00AA0EA3" w:rsidP="000039B8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811D1" w:rsidRPr="00E9106E" w:rsidRDefault="00A811D1" w:rsidP="000039B8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10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A811D1" w:rsidRPr="00C16D8E" w:rsidTr="000039B8">
        <w:tc>
          <w:tcPr>
            <w:tcW w:w="534" w:type="dxa"/>
          </w:tcPr>
          <w:p w:rsidR="00A811D1" w:rsidRPr="00C16D8E" w:rsidRDefault="00E9106E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9106E" w:rsidRDefault="00E9106E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пройденного материала</w:t>
            </w: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усвоения, </w:t>
            </w:r>
            <w:r w:rsidRPr="00C1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допущенных ошибок и их коррекция</w:t>
            </w:r>
          </w:p>
          <w:p w:rsidR="00493A2D" w:rsidRPr="00C16D8E" w:rsidRDefault="00493A2D" w:rsidP="000039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i/>
                <w:sz w:val="24"/>
                <w:szCs w:val="24"/>
              </w:rPr>
              <w:t>Цель: закрепление полученного материала посредством оценивания работы своего соседа.</w:t>
            </w: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50C3" w:rsidRDefault="006C50C3" w:rsidP="00C16D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раздает карточки с заданием</w:t>
            </w:r>
          </w:p>
          <w:p w:rsidR="00C16D8E" w:rsidRPr="00C16D8E" w:rsidRDefault="00C16D8E" w:rsidP="00C16D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- Подчеркните название только тех животных, которых мы можем встретить в саванне</w:t>
            </w:r>
            <w:proofErr w:type="gramStart"/>
            <w:r w:rsidRPr="00C16D8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1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1D1" w:rsidRPr="00C1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Поменяйтесь карточками и выполните проверку.</w:t>
            </w: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Поставьте оценку соседу:</w:t>
            </w: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5 – нет ошибку;</w:t>
            </w: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4 – 1 ошибка;</w:t>
            </w: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3 – 2 ошибки и более.</w:t>
            </w: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- Верните карточку соседу, посмотрите ошибки.</w:t>
            </w: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- Вы отлично справились с заданием. Молодцы!</w:t>
            </w:r>
          </w:p>
        </w:tc>
        <w:tc>
          <w:tcPr>
            <w:tcW w:w="2977" w:type="dxa"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="006C50C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выполняют, </w:t>
            </w: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проверяют и оценивают.</w:t>
            </w: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 карточки с последнего ряда, на первый.</w:t>
            </w:r>
          </w:p>
        </w:tc>
        <w:tc>
          <w:tcPr>
            <w:tcW w:w="1134" w:type="dxa"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1D1" w:rsidRPr="006C50C3" w:rsidRDefault="006C50C3" w:rsidP="000039B8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0C3">
              <w:rPr>
                <w:rFonts w:ascii="Times New Roman" w:hAnsi="Times New Roman" w:cs="Times New Roman"/>
                <w:iCs/>
                <w:sz w:val="24"/>
                <w:szCs w:val="24"/>
              </w:rPr>
              <w:t>Приложение 5</w:t>
            </w:r>
          </w:p>
        </w:tc>
      </w:tr>
      <w:tr w:rsidR="00A811D1" w:rsidRPr="00C16D8E" w:rsidTr="000039B8">
        <w:tc>
          <w:tcPr>
            <w:tcW w:w="534" w:type="dxa"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493A2D" w:rsidRPr="00C16D8E" w:rsidRDefault="00493A2D" w:rsidP="000039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i/>
                <w:sz w:val="24"/>
                <w:szCs w:val="24"/>
              </w:rPr>
              <w:t>Цель: подготовка ученика к самообразованию</w:t>
            </w:r>
          </w:p>
        </w:tc>
        <w:tc>
          <w:tcPr>
            <w:tcW w:w="5103" w:type="dxa"/>
          </w:tcPr>
          <w:p w:rsidR="00C16D8E" w:rsidRPr="00C16D8E" w:rsidRDefault="00C16D8E" w:rsidP="00C16D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 xml:space="preserve">стр.40-44. Выписать оставшихся животных в таблицу. </w:t>
            </w: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</w:t>
            </w:r>
          </w:p>
        </w:tc>
        <w:tc>
          <w:tcPr>
            <w:tcW w:w="1134" w:type="dxa"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811D1" w:rsidRPr="00C16D8E" w:rsidTr="000039B8">
        <w:tc>
          <w:tcPr>
            <w:tcW w:w="534" w:type="dxa"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493A2D" w:rsidRPr="00C16D8E" w:rsidRDefault="00493A2D" w:rsidP="000039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осознание учащимися своих эмоций, чувств, способностей </w:t>
            </w:r>
            <w:r w:rsidR="009E75F2" w:rsidRPr="00C16D8E">
              <w:rPr>
                <w:rFonts w:ascii="Times New Roman" w:hAnsi="Times New Roman" w:cs="Times New Roman"/>
                <w:i/>
                <w:sz w:val="24"/>
                <w:szCs w:val="24"/>
              </w:rPr>
              <w:t>от проведенного урока.</w:t>
            </w: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6D8E" w:rsidRDefault="006C50C3" w:rsidP="00C16D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-Возьмите светло-зеленую карточку саванн, которая у вас была в начале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поднимите ее вверх, если урок вам понравился.</w:t>
            </w:r>
          </w:p>
          <w:p w:rsidR="006C50C3" w:rsidRDefault="006C50C3" w:rsidP="00C16D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0C3" w:rsidRPr="00C16D8E" w:rsidRDefault="006C50C3" w:rsidP="00C16D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-Спасибо за работу. Было очень интересно.</w:t>
            </w:r>
          </w:p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1D1" w:rsidRPr="00C16D8E" w:rsidRDefault="00A811D1" w:rsidP="000039B8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</w:tbl>
    <w:p w:rsidR="00A811D1" w:rsidRPr="00C16D8E" w:rsidRDefault="00A811D1" w:rsidP="00393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11D1" w:rsidRPr="00C16D8E" w:rsidRDefault="00A811D1" w:rsidP="00393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11D1" w:rsidRPr="00C16D8E" w:rsidRDefault="00A811D1" w:rsidP="00393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11D1" w:rsidRPr="00C16D8E" w:rsidRDefault="00A811D1" w:rsidP="00393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11D1" w:rsidRPr="00C16D8E" w:rsidRDefault="00A811D1" w:rsidP="00393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11D1" w:rsidRPr="00C16D8E" w:rsidRDefault="00A811D1">
      <w:pPr>
        <w:rPr>
          <w:rFonts w:ascii="Times New Roman" w:hAnsi="Times New Roman" w:cs="Times New Roman"/>
          <w:sz w:val="24"/>
          <w:szCs w:val="24"/>
        </w:rPr>
      </w:pPr>
    </w:p>
    <w:p w:rsidR="00A811D1" w:rsidRPr="00C16D8E" w:rsidRDefault="00A811D1">
      <w:pPr>
        <w:rPr>
          <w:rFonts w:ascii="Times New Roman" w:hAnsi="Times New Roman" w:cs="Times New Roman"/>
          <w:sz w:val="24"/>
          <w:szCs w:val="24"/>
        </w:rPr>
      </w:pPr>
    </w:p>
    <w:p w:rsidR="00A811D1" w:rsidRPr="00C16D8E" w:rsidRDefault="00A811D1">
      <w:pPr>
        <w:rPr>
          <w:rFonts w:ascii="Times New Roman" w:hAnsi="Times New Roman" w:cs="Times New Roman"/>
          <w:sz w:val="24"/>
          <w:szCs w:val="24"/>
        </w:rPr>
      </w:pPr>
    </w:p>
    <w:p w:rsidR="00A811D1" w:rsidRPr="00C16D8E" w:rsidRDefault="00A811D1">
      <w:pPr>
        <w:rPr>
          <w:rFonts w:ascii="Times New Roman" w:hAnsi="Times New Roman" w:cs="Times New Roman"/>
          <w:sz w:val="24"/>
          <w:szCs w:val="24"/>
        </w:rPr>
      </w:pPr>
    </w:p>
    <w:p w:rsidR="00A811D1" w:rsidRPr="00C16D8E" w:rsidRDefault="00A811D1">
      <w:pPr>
        <w:rPr>
          <w:rFonts w:ascii="Times New Roman" w:hAnsi="Times New Roman" w:cs="Times New Roman"/>
          <w:sz w:val="24"/>
          <w:szCs w:val="24"/>
        </w:rPr>
      </w:pPr>
    </w:p>
    <w:p w:rsidR="00A811D1" w:rsidRPr="00C16D8E" w:rsidRDefault="00A811D1">
      <w:pPr>
        <w:rPr>
          <w:rFonts w:ascii="Times New Roman" w:hAnsi="Times New Roman" w:cs="Times New Roman"/>
          <w:sz w:val="24"/>
          <w:szCs w:val="24"/>
        </w:rPr>
      </w:pPr>
    </w:p>
    <w:p w:rsidR="00A811D1" w:rsidRPr="00C16D8E" w:rsidRDefault="00A811D1">
      <w:pPr>
        <w:rPr>
          <w:rFonts w:ascii="Times New Roman" w:hAnsi="Times New Roman" w:cs="Times New Roman"/>
          <w:sz w:val="24"/>
          <w:szCs w:val="24"/>
        </w:rPr>
      </w:pPr>
    </w:p>
    <w:p w:rsidR="00A811D1" w:rsidRPr="00C16D8E" w:rsidRDefault="00A811D1">
      <w:pPr>
        <w:rPr>
          <w:rFonts w:ascii="Times New Roman" w:hAnsi="Times New Roman" w:cs="Times New Roman"/>
          <w:sz w:val="24"/>
          <w:szCs w:val="24"/>
        </w:rPr>
      </w:pPr>
    </w:p>
    <w:p w:rsidR="00A811D1" w:rsidRPr="00C16D8E" w:rsidRDefault="00A811D1">
      <w:pPr>
        <w:rPr>
          <w:rFonts w:ascii="Times New Roman" w:hAnsi="Times New Roman" w:cs="Times New Roman"/>
          <w:sz w:val="24"/>
          <w:szCs w:val="24"/>
        </w:rPr>
      </w:pPr>
    </w:p>
    <w:p w:rsidR="00A811D1" w:rsidRPr="00C16D8E" w:rsidRDefault="00A811D1">
      <w:pPr>
        <w:rPr>
          <w:rFonts w:ascii="Times New Roman" w:hAnsi="Times New Roman" w:cs="Times New Roman"/>
          <w:sz w:val="24"/>
          <w:szCs w:val="24"/>
        </w:rPr>
      </w:pPr>
    </w:p>
    <w:sectPr w:rsidR="00A811D1" w:rsidRPr="00C16D8E" w:rsidSect="00537ED9">
      <w:pgSz w:w="16838" w:h="11906" w:orient="landscape"/>
      <w:pgMar w:top="567" w:right="96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37ED9"/>
    <w:rsid w:val="000039B8"/>
    <w:rsid w:val="00183409"/>
    <w:rsid w:val="00267294"/>
    <w:rsid w:val="0027351E"/>
    <w:rsid w:val="00337099"/>
    <w:rsid w:val="00393B55"/>
    <w:rsid w:val="00481EEB"/>
    <w:rsid w:val="004902D1"/>
    <w:rsid w:val="00491319"/>
    <w:rsid w:val="00493A2D"/>
    <w:rsid w:val="00537ED9"/>
    <w:rsid w:val="005E296B"/>
    <w:rsid w:val="006C50C3"/>
    <w:rsid w:val="007B0079"/>
    <w:rsid w:val="00824C94"/>
    <w:rsid w:val="0091355E"/>
    <w:rsid w:val="009C154F"/>
    <w:rsid w:val="009D1F6C"/>
    <w:rsid w:val="009E75F2"/>
    <w:rsid w:val="009F2741"/>
    <w:rsid w:val="009F68F9"/>
    <w:rsid w:val="00A35C20"/>
    <w:rsid w:val="00A811D1"/>
    <w:rsid w:val="00AA0EA3"/>
    <w:rsid w:val="00B311D9"/>
    <w:rsid w:val="00BE745D"/>
    <w:rsid w:val="00C16D8E"/>
    <w:rsid w:val="00C63068"/>
    <w:rsid w:val="00CA72BA"/>
    <w:rsid w:val="00D76CE7"/>
    <w:rsid w:val="00D90637"/>
    <w:rsid w:val="00E0023D"/>
    <w:rsid w:val="00E64678"/>
    <w:rsid w:val="00E73934"/>
    <w:rsid w:val="00E9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ED9"/>
    <w:pPr>
      <w:spacing w:after="0" w:line="240" w:lineRule="auto"/>
    </w:pPr>
  </w:style>
  <w:style w:type="character" w:customStyle="1" w:styleId="c2">
    <w:name w:val="c2"/>
    <w:basedOn w:val="a0"/>
    <w:rsid w:val="00481EEB"/>
  </w:style>
  <w:style w:type="table" w:styleId="a4">
    <w:name w:val="Table Grid"/>
    <w:basedOn w:val="a1"/>
    <w:uiPriority w:val="59"/>
    <w:rsid w:val="00183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">
    <w:name w:val="c17"/>
    <w:basedOn w:val="a0"/>
    <w:rsid w:val="00A811D1"/>
  </w:style>
  <w:style w:type="character" w:styleId="a5">
    <w:name w:val="Hyperlink"/>
    <w:basedOn w:val="a0"/>
    <w:uiPriority w:val="99"/>
    <w:unhideWhenUsed/>
    <w:rsid w:val="00A811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Links>
    <vt:vector size="6" baseType="variant">
      <vt:variant>
        <vt:i4>6946860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https://yandex.ru/video/preview/4724421512827191726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Buk15</dc:creator>
  <cp:keywords/>
  <dc:description/>
  <cp:lastModifiedBy>Buk15</cp:lastModifiedBy>
  <cp:revision>11</cp:revision>
  <dcterms:created xsi:type="dcterms:W3CDTF">2022-11-10T05:44:00Z</dcterms:created>
  <dcterms:modified xsi:type="dcterms:W3CDTF">2023-11-17T06:30:00Z</dcterms:modified>
</cp:coreProperties>
</file>