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1</w:t>
      </w:r>
    </w:p>
    <w:p w:rsidR="00AD5CA9" w:rsidRPr="009C1ACC" w:rsidRDefault="00AD5CA9" w:rsidP="000E42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C1ACC">
        <w:rPr>
          <w:rFonts w:ascii="Times New Roman" w:hAnsi="Times New Roman" w:cs="Times New Roman"/>
          <w:sz w:val="32"/>
          <w:szCs w:val="32"/>
        </w:rPr>
        <w:t>«Использование театрально – игровых технологий в развитии творческих способностей дошкольников в ДОО»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Слайд 2 </w:t>
      </w:r>
    </w:p>
    <w:p w:rsidR="00AD5CA9" w:rsidRPr="000E4253" w:rsidRDefault="00AD5CA9" w:rsidP="000E4253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Великий русский поэт А. С. Пушкин назвал 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театр </w:t>
      </w:r>
      <w:r w:rsidRPr="000E425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«волшебным краем»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AD5CA9" w:rsidRPr="000E4253" w:rsidRDefault="00AD5CA9" w:rsidP="000E4253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котором</w:t>
      </w:r>
      <w:r w:rsidR="009C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</w:t>
      </w:r>
      <w:proofErr w:type="gramStart"/>
      <w:r w:rsidR="009C1ACC">
        <w:rPr>
          <w:rFonts w:ascii="Times New Roman" w:hAnsi="Times New Roman" w:cs="Times New Roman"/>
          <w:sz w:val="24"/>
          <w:szCs w:val="24"/>
          <w:shd w:val="clear" w:color="auto" w:fill="FFFFFF"/>
        </w:rPr>
        <w:t>живет</w:t>
      </w:r>
      <w:proofErr w:type="gramEnd"/>
      <w:r w:rsidR="009C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играя, а в игре он познает мир таким, </w:t>
      </w:r>
    </w:p>
    <w:p w:rsidR="00AD5CA9" w:rsidRPr="000E4253" w:rsidRDefault="00AD5CA9" w:rsidP="000E42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FFFFF"/>
        </w:rPr>
        <w:t>как он есть, со всеми его примечательностями.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Слайд 3 </w:t>
      </w:r>
    </w:p>
    <w:p w:rsidR="00AD5CA9" w:rsidRPr="000E4253" w:rsidRDefault="00AD5CA9" w:rsidP="000E42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В настоящее время дошкольное образование ставит перед собой задачу совершенствовать традиционные методы воспитания детей дошкольного возраста и найти новые подх</w:t>
      </w:r>
      <w:r w:rsidR="000E425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оды к организации образования. Ф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ормирование коммуникативной компетенции у будущих школьников, подготовка их к обучени</w:t>
      </w:r>
      <w:r w:rsidR="009C1ACC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ю </w:t>
      </w:r>
      <w:r w:rsidRPr="000E4253">
        <w:rPr>
          <w:rStyle w:val="c4"/>
          <w:rFonts w:ascii="Times New Roman" w:hAnsi="Times New Roman" w:cs="Times New Roman"/>
          <w:sz w:val="24"/>
          <w:szCs w:val="24"/>
        </w:rPr>
        <w:t>в рамках ФГОС общего образования является одной из задач образовательного учреждения.</w:t>
      </w:r>
    </w:p>
    <w:p w:rsidR="00473F41" w:rsidRPr="000E4253" w:rsidRDefault="00AD5CA9" w:rsidP="000E4253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Одн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им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из направлений развития и формирования коммуникативной компетенции детей – использование театральной и игровой техники в детских садах. В Законе о</w:t>
      </w:r>
      <w:r w:rsidR="009C1ACC">
        <w:rPr>
          <w:rFonts w:ascii="Times New Roman" w:hAnsi="Times New Roman" w:cs="Times New Roman"/>
          <w:sz w:val="24"/>
          <w:szCs w:val="24"/>
          <w:shd w:val="clear" w:color="auto" w:fill="F5F8FA"/>
        </w:rPr>
        <w:t>б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образовании </w:t>
      </w:r>
      <w:r w:rsidR="000E425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РФ поставлена социально важная задача современного общества – творческий рост личности, которая готова решать нестандартные задачи в различных сферах деятельности.</w:t>
      </w:r>
    </w:p>
    <w:p w:rsidR="00AD5CA9" w:rsidRPr="000E4253" w:rsidRDefault="00AD5CA9" w:rsidP="000E4253">
      <w:pPr>
        <w:pStyle w:val="a3"/>
        <w:ind w:firstLine="708"/>
        <w:rPr>
          <w:rStyle w:val="c8"/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В дошкольных учреждениях театральная деятельность - один из наиболее доступных для детей видов искусства, она позволяет ребенку удовлетворять любые его желания, интересы, знакомиться с миром во все</w:t>
      </w:r>
      <w:r w:rsidR="000E425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м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его разнообразии, активизация словаря и звуковой культуры речи.</w:t>
      </w:r>
    </w:p>
    <w:p w:rsidR="00AD5CA9" w:rsidRPr="000E4253" w:rsidRDefault="00AD5CA9" w:rsidP="000E4253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Главная цель применения театральной и игровой </w:t>
      </w:r>
      <w:r w:rsidR="000E425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технологии заключается в создании полной мотивационной базы формирования навыков и навыков деятельности в соответствии с условиями функционирования детского сада и уровнем развития ребенка.</w:t>
      </w:r>
    </w:p>
    <w:p w:rsidR="00AD5CA9" w:rsidRPr="000E4253" w:rsidRDefault="00AD5CA9" w:rsidP="000E42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0E4253">
        <w:rPr>
          <w:rFonts w:ascii="Times New Roman" w:hAnsi="Times New Roman" w:cs="Times New Roman"/>
          <w:sz w:val="24"/>
          <w:szCs w:val="24"/>
        </w:rPr>
        <w:t>: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 развивать устойчивый интерес к 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театрально-игровой деятельности</w:t>
      </w:r>
      <w:r w:rsidRPr="000E4253">
        <w:rPr>
          <w:rFonts w:ascii="Times New Roman" w:hAnsi="Times New Roman" w:cs="Times New Roman"/>
          <w:sz w:val="24"/>
          <w:szCs w:val="24"/>
        </w:rPr>
        <w:t>;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 развивать воображение, фантазию, внимание, самостоятельность мышления;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 совершенствовать игровые навыки и творческую самостоятельность через 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театрализованные игры</w:t>
      </w:r>
      <w:r w:rsidRPr="000E4253">
        <w:rPr>
          <w:rFonts w:ascii="Times New Roman" w:hAnsi="Times New Roman" w:cs="Times New Roman"/>
          <w:sz w:val="24"/>
          <w:szCs w:val="24"/>
        </w:rPr>
        <w:t>, развивающие творческие способности дошкольников;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•обогащать и активизировать словарь;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•развивать диалогическую и монологическую речь;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 воспитывать гуманные чувства у детей.</w:t>
      </w:r>
    </w:p>
    <w:p w:rsid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4</w:t>
      </w:r>
    </w:p>
    <w:p w:rsidR="00AD5CA9" w:rsidRPr="000E4253" w:rsidRDefault="00AD5CA9" w:rsidP="000E4253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Игра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,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как основная деятельность в детском возрасте интересна для ребенка, и вместе с театральной деятельностью позволяет решить много педагогических проблем. Когда дети озвучивают определенного персонажа, они передают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голосом своё настроение и, следовательно, обучают интонации. Они также умеют правильно ставить паузы, грамотно ставить логические ударения, умеют произнести фразу определенным темпом. В ходе тренингов дети пытаются координировать сво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ю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реч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ь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 </w:t>
      </w:r>
      <w:r w:rsid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правильно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дышать. Показывая движения персонажа, а также озвучивая, ребенок научится координировать реч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>ь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 движения. </w:t>
      </w:r>
    </w:p>
    <w:p w:rsidR="00AD5CA9" w:rsidRPr="000E4253" w:rsidRDefault="00AD5CA9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Говоря реплики персонажа, ребенку следует внимательно относиться к речи остальных детей. Так развивается внимание слуха и уважения собеседника, способность слушать другого человека, что является очень важным в процессе разговора. Театрализация позволяет автоматически устанавливать звуки, которые были поставлены и закреплены на более простых материалах раньше. По такому принципу распределяются </w:t>
      </w:r>
      <w:r w:rsidRPr="000E4253">
        <w:rPr>
          <w:rFonts w:ascii="Times New Roman" w:hAnsi="Times New Roman" w:cs="Times New Roman"/>
          <w:sz w:val="24"/>
          <w:szCs w:val="24"/>
        </w:rPr>
        <w:t>роли между детьми.</w:t>
      </w:r>
    </w:p>
    <w:p w:rsidR="00AD5CA9" w:rsidRPr="000E4253" w:rsidRDefault="00AD5CA9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Содержание текста может быть связано с темой лексики. Причем ритмический язык сказки, рифмованные слова, героям дается определение - это тоже дает возможность обогатить лексику и понять смысл сказки лучше. При развитии речи ребенок начинает развивать мысль. Ребенок научится наблюдать за началом, серединой и концом процесса по сюжету.</w:t>
      </w:r>
    </w:p>
    <w:p w:rsidR="00AD5CA9" w:rsidRPr="000E4253" w:rsidRDefault="00AD5CA9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Важнейшая предпосылка для совершенствования речи детей – создать эмоционально-благоприятную ситуацию, способствующую формированию желания активного участия в речи. Именно театральная деятельность способствует созданию таких ситуаций, в котором даже самый необщительный и скептический ребенок вступает в диалог, раскрывается.</w:t>
      </w:r>
    </w:p>
    <w:p w:rsidR="00AD5CA9" w:rsidRPr="000E4253" w:rsidRDefault="00AD5CA9" w:rsidP="00A92CC2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A92CC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A92C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театральных игр</w:t>
      </w:r>
    </w:p>
    <w:p w:rsidR="00AD5CA9" w:rsidRPr="000E4253" w:rsidRDefault="00A92CC2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</w:t>
      </w:r>
      <w:r w:rsidR="00AD5CA9"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и многообразие тематик. </w:t>
      </w:r>
    </w:p>
    <w:p w:rsidR="00AD5CA9" w:rsidRPr="000E4253" w:rsidRDefault="00AD5CA9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Постоянно, ежедневно включать театрализованные игры в</w:t>
      </w:r>
      <w:r w:rsidR="00A9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образовательной деятельности. </w:t>
      </w:r>
    </w:p>
    <w:p w:rsidR="00AD5CA9" w:rsidRPr="000E4253" w:rsidRDefault="00AD5CA9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количество детей на стадиях подготовки и игры.</w:t>
      </w:r>
    </w:p>
    <w:p w:rsidR="00D05506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- </w:t>
      </w:r>
      <w:r w:rsidR="00D05506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овместное сотрудничество детей и взрослых на всех стадиях организации театрализованных игр. </w:t>
      </w:r>
    </w:p>
    <w:p w:rsidR="00AD5CA9" w:rsidRPr="000E4253" w:rsidRDefault="00AD5CA9" w:rsidP="000E4253">
      <w:pPr>
        <w:pStyle w:val="a3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- Правильность и сложность содержания сюжетов и тем, выбранных для игры, соответствует возрасту детей и их умениям.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 </w:t>
      </w:r>
      <w:r w:rsidR="00A92CC2">
        <w:rPr>
          <w:rFonts w:ascii="Times New Roman" w:hAnsi="Times New Roman" w:cs="Times New Roman"/>
          <w:sz w:val="24"/>
          <w:szCs w:val="24"/>
        </w:rPr>
        <w:tab/>
      </w:r>
      <w:r w:rsidR="009C1ACC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9C1AC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еатрализованная деятельность</w:t>
      </w:r>
      <w:r w:rsidRPr="000E4253">
        <w:rPr>
          <w:rFonts w:ascii="Times New Roman" w:hAnsi="Times New Roman" w:cs="Times New Roman"/>
          <w:sz w:val="24"/>
          <w:szCs w:val="24"/>
        </w:rPr>
        <w:t xml:space="preserve"> на развитие у ее участников 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- </w:t>
      </w:r>
      <w:r w:rsidR="009C1ACC" w:rsidRPr="000E4253">
        <w:rPr>
          <w:rFonts w:ascii="Times New Roman" w:hAnsi="Times New Roman" w:cs="Times New Roman"/>
          <w:sz w:val="24"/>
          <w:szCs w:val="24"/>
        </w:rPr>
        <w:t>чувств, эмоций</w:t>
      </w:r>
      <w:r w:rsidR="009C1ACC">
        <w:rPr>
          <w:rFonts w:ascii="Times New Roman" w:hAnsi="Times New Roman" w:cs="Times New Roman"/>
          <w:sz w:val="24"/>
          <w:szCs w:val="24"/>
        </w:rPr>
        <w:t>, ощущений</w:t>
      </w:r>
      <w:r w:rsidRPr="000E4253">
        <w:rPr>
          <w:rFonts w:ascii="Times New Roman" w:hAnsi="Times New Roman" w:cs="Times New Roman"/>
          <w:sz w:val="24"/>
          <w:szCs w:val="24"/>
        </w:rPr>
        <w:t>;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- воображения, внимания, памяти</w:t>
      </w:r>
      <w:r w:rsidR="009C1ACC">
        <w:rPr>
          <w:rFonts w:ascii="Times New Roman" w:hAnsi="Times New Roman" w:cs="Times New Roman"/>
          <w:sz w:val="24"/>
          <w:szCs w:val="24"/>
        </w:rPr>
        <w:t>,</w:t>
      </w:r>
      <w:r w:rsidR="009C1ACC" w:rsidRPr="009C1ACC">
        <w:rPr>
          <w:rFonts w:ascii="Times New Roman" w:hAnsi="Times New Roman" w:cs="Times New Roman"/>
          <w:sz w:val="24"/>
          <w:szCs w:val="24"/>
        </w:rPr>
        <w:t xml:space="preserve"> </w:t>
      </w:r>
      <w:r w:rsidR="009C1ACC" w:rsidRPr="000E4253">
        <w:rPr>
          <w:rFonts w:ascii="Times New Roman" w:hAnsi="Times New Roman" w:cs="Times New Roman"/>
          <w:sz w:val="24"/>
          <w:szCs w:val="24"/>
        </w:rPr>
        <w:t>мышления</w:t>
      </w:r>
      <w:r w:rsidRPr="000E4253">
        <w:rPr>
          <w:rFonts w:ascii="Times New Roman" w:hAnsi="Times New Roman" w:cs="Times New Roman"/>
          <w:sz w:val="24"/>
          <w:szCs w:val="24"/>
        </w:rPr>
        <w:t>;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- развитие фантазии;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- формирование волевых качеств;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- развитие многих навыков и умений </w:t>
      </w:r>
      <w:r w:rsidRPr="000E425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(речевых, коммуникативных, организаторских, двигательных  и т. д.)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5</w:t>
      </w:r>
    </w:p>
    <w:p w:rsidR="00D05506" w:rsidRPr="000E4253" w:rsidRDefault="00D05506" w:rsidP="00A92CC2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Я провожу с детьми кружок театра «Маскарад», поэтому уделяю много времени «Театрально-игровой технологии». Очень помогает мне в работе моё пособие «Сундуч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>ок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сказок», которое разработано для детей старшего и младшего школьного возраста от 1 до 7 лет.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театра входят разные виды театров: 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«Пальчиковый театр»</w:t>
      </w:r>
      <w:r w:rsidRPr="000E4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«Вязаный пальчиковый театр»</w:t>
      </w:r>
    </w:p>
    <w:p w:rsidR="00D05506" w:rsidRPr="000E4253" w:rsidRDefault="00D05506" w:rsidP="000E425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E4253">
        <w:rPr>
          <w:rFonts w:ascii="Times New Roman" w:hAnsi="Times New Roman" w:cs="Times New Roman"/>
          <w:sz w:val="24"/>
          <w:szCs w:val="24"/>
        </w:rPr>
        <w:t>«Конусный пальчиковый театр»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Шагающие пальчики</w:t>
      </w: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Театр «</w:t>
      </w:r>
      <w:proofErr w:type="spellStart"/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Би-ба-бо</w:t>
      </w:r>
      <w:proofErr w:type="spellEnd"/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D05506" w:rsidRPr="000E4253" w:rsidRDefault="00D05506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 помощью куклы на руку дети рассказывают о своем переживании, тревоге и радости, потому что они полностью относятся к своей руке к кукле.</w:t>
      </w:r>
    </w:p>
    <w:p w:rsidR="00A92CC2" w:rsidRDefault="00A92CC2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7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«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Настольно-плоскостной театр</w:t>
      </w:r>
      <w:r w:rsidRPr="000E4253">
        <w:rPr>
          <w:rFonts w:ascii="Times New Roman" w:hAnsi="Times New Roman" w:cs="Times New Roman"/>
          <w:sz w:val="24"/>
          <w:szCs w:val="24"/>
        </w:rPr>
        <w:t>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«Конусный театр»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«Театр на прищепках»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Театр на дисках</w:t>
      </w: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«Театр на капсулах </w:t>
      </w:r>
      <w:proofErr w:type="gramStart"/>
      <w:r w:rsidRPr="000E42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4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253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0E4253">
        <w:rPr>
          <w:rFonts w:ascii="Times New Roman" w:hAnsi="Times New Roman" w:cs="Times New Roman"/>
          <w:sz w:val="24"/>
          <w:szCs w:val="24"/>
        </w:rPr>
        <w:t xml:space="preserve"> - сюрприза»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8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«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Маски - шапочки</w:t>
      </w:r>
      <w:r w:rsidRPr="000E4253">
        <w:rPr>
          <w:rFonts w:ascii="Times New Roman" w:hAnsi="Times New Roman" w:cs="Times New Roman"/>
          <w:sz w:val="24"/>
          <w:szCs w:val="24"/>
        </w:rPr>
        <w:t>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«Деревянные настольные театры»</w:t>
      </w:r>
    </w:p>
    <w:p w:rsidR="00D05506" w:rsidRPr="000E4253" w:rsidRDefault="00D05506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Это помогает развивать творческие воображения, вариативную мысль, умение составлять последовательные тексты, развивать речи.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</w:t>
      </w:r>
      <w:r w:rsidRPr="000E42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9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с бросовым материалом»</w:t>
      </w:r>
    </w:p>
    <w:p w:rsidR="00D05506" w:rsidRPr="000E4253" w:rsidRDefault="00D05506" w:rsidP="00A92CC2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творческое мышление, речи, мелкие моторы рук, моторные, зрительные, слуховые координации. Формирует творческое мастерство, артистизм, обогащает активную и активную лексику. 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на одноразовой ложке или вилке»</w:t>
      </w:r>
    </w:p>
    <w:p w:rsidR="00D05506" w:rsidRPr="000E4253" w:rsidRDefault="00D05506" w:rsidP="000E4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«Театр на бутылках </w:t>
      </w:r>
      <w:r w:rsidR="00A9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йогурта»</w:t>
      </w:r>
    </w:p>
    <w:p w:rsidR="00D05506" w:rsidRPr="000E4253" w:rsidRDefault="00D05506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506" w:rsidRPr="000E4253" w:rsidRDefault="00D05506" w:rsidP="000E4253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</w:t>
      </w:r>
      <w:r w:rsidRPr="000E425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10</w:t>
      </w:r>
    </w:p>
    <w:p w:rsidR="00AD5CA9" w:rsidRPr="000E4253" w:rsidRDefault="00D05506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ФГОС </w:t>
      </w:r>
      <w:proofErr w:type="gramStart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ДО</w:t>
      </w:r>
      <w:proofErr w:type="gramEnd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</w:t>
      </w:r>
      <w:proofErr w:type="gramStart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предполагает</w:t>
      </w:r>
      <w:proofErr w:type="gramEnd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взаимодействие учреждения образован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>ия с родителями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, где родителям необходимо активно участвовать в образовательном процессе, принимать участие в создании благоприятных условий полноценной и современной образовательной деятельности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lastRenderedPageBreak/>
        <w:t>ребенка дошкольного возраста. Для родителей и педагогов важно, чтобы они были партнерами, а также реализовали совместные возможности для воспитания детей. Совместные театральные и игровые технологии являются уникальным видом взаимодействия. В нём все равно: ребёнок, учитель, мама, папа, бабушка и дедушка.</w:t>
      </w:r>
      <w:r w:rsidR="009F663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Играя с детьми, дети получают ценные навыки общения, вместе с тем общение является умением слышать друг друга в приятной атмосфере, в обратной связи, на 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одном </w:t>
      </w:r>
      <w:r w:rsidR="009F663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уровне.</w:t>
      </w:r>
    </w:p>
    <w:p w:rsidR="009F6633" w:rsidRPr="000E4253" w:rsidRDefault="009F6633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 2018 года наша группа стала практиковать развлечения, тематические вечера, основанные на театрализованной работе, где дети и родители были равными участниками:</w:t>
      </w:r>
    </w:p>
    <w:p w:rsidR="009F6633" w:rsidRPr="000E4253" w:rsidRDefault="009F663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 •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Викторина по литературе</w:t>
      </w:r>
      <w:r w:rsidRPr="000E42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«По следам любимых сказок»</w:t>
      </w:r>
      <w:r w:rsidRPr="000E4253">
        <w:rPr>
          <w:rFonts w:ascii="Times New Roman" w:hAnsi="Times New Roman" w:cs="Times New Roman"/>
          <w:sz w:val="24"/>
          <w:szCs w:val="24"/>
        </w:rPr>
        <w:t>;</w:t>
      </w:r>
    </w:p>
    <w:p w:rsidR="009F6633" w:rsidRPr="000E4253" w:rsidRDefault="009F663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 </w:t>
      </w:r>
      <w:r w:rsidRPr="000E425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Театральная постановка сказки </w:t>
      </w:r>
      <w:r w:rsidRPr="000E42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«Пасхальный Колобок;</w:t>
      </w:r>
    </w:p>
    <w:p w:rsidR="009F6633" w:rsidRPr="000E4253" w:rsidRDefault="009F663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• </w:t>
      </w:r>
      <w:r w:rsidRPr="000E425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Театральная постановка </w:t>
      </w:r>
      <w:r w:rsidRPr="000E42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«Теремок»</w:t>
      </w:r>
      <w:r w:rsidRPr="000E4253">
        <w:rPr>
          <w:rFonts w:ascii="Times New Roman" w:hAnsi="Times New Roman" w:cs="Times New Roman"/>
          <w:sz w:val="24"/>
          <w:szCs w:val="24"/>
        </w:rPr>
        <w:t>.</w:t>
      </w:r>
    </w:p>
    <w:p w:rsidR="009F6633" w:rsidRPr="000E4253" w:rsidRDefault="009F6633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633" w:rsidRPr="000E4253" w:rsidRDefault="009F663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11</w:t>
      </w:r>
    </w:p>
    <w:p w:rsidR="009F6633" w:rsidRPr="000E4253" w:rsidRDefault="009F6633" w:rsidP="00A92C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Следующим направлением сотрудничества является «Домашний театр». Это сочетание театральных игр и различных видов театрального искусства. Это могут быть куклы, настольные, теневые театры и др. Родители и дети организовали кукольный театр с использованием игрушек, которые есть в доме. Также с большим удовольствием изготовляли своими руками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из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различны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>х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материал</w:t>
      </w:r>
      <w:r w:rsidR="00A92CC2">
        <w:rPr>
          <w:rFonts w:ascii="Times New Roman" w:hAnsi="Times New Roman" w:cs="Times New Roman"/>
          <w:sz w:val="24"/>
          <w:szCs w:val="24"/>
          <w:shd w:val="clear" w:color="auto" w:fill="F5F8FA"/>
        </w:rPr>
        <w:t>ов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, такие как картон, ткань, нитки, старые диски, капсулы из </w:t>
      </w:r>
      <w:proofErr w:type="gramStart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киндера</w:t>
      </w:r>
      <w:proofErr w:type="gramEnd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, использованные бутылки йогурта и перчатки. Детям очень нравится перевоплощение в любимых персонажей и действие от их имени в зависимости от сюжета сказок, мультиков, детских постановок. А в этом им помогали родители, принимая участие в </w:t>
      </w:r>
      <w:proofErr w:type="spellStart"/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мини-спектаках</w:t>
      </w:r>
      <w:proofErr w:type="spellEnd"/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,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как рассказчик 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или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один, 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или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даже 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несколько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героев.</w:t>
      </w:r>
    </w:p>
    <w:p w:rsidR="009F6633" w:rsidRPr="000E4253" w:rsidRDefault="009F6633" w:rsidP="0084134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При создании домашнего театра родители и ребенок примеряют на себя много ролей: изготовление куклы, рисунок декораций, написание сценария, декорации сцены, придумать музыкальное сопровождение и, разумеется, спектакль. А также при создании дома театра ребенку дается тренировка мелк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ой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моторик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и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, развитие речей, художественных вкусов и фантазий, 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познание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нов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ого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и интересн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ого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, радость в совместной работе с близкими, гордость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своими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успехами.</w:t>
      </w:r>
    </w:p>
    <w:p w:rsidR="009F6633" w:rsidRPr="000E4253" w:rsidRDefault="009F6633" w:rsidP="0084134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Так, работа в этом направлении показывает, что сотрудничество родителей с детьми и педагогами в театральной деятельности способствует развитию интеллектуального развития ребенка, эмоционального сближения, получению партнерского опыта. Родители становятся непосредственными создателями интересной истории</w:t>
      </w:r>
      <w:r w:rsidR="000E4253"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 детской жизни.</w:t>
      </w:r>
    </w:p>
    <w:p w:rsidR="00841349" w:rsidRDefault="00841349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253" w:rsidRP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 xml:space="preserve">Слайд 12 </w:t>
      </w:r>
    </w:p>
    <w:p w:rsidR="000E4253" w:rsidRPr="000E4253" w:rsidRDefault="000E4253" w:rsidP="008413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З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анимаясь театром с детьми, мы 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>став</w:t>
      </w:r>
      <w:r w:rsidR="00841349">
        <w:rPr>
          <w:rFonts w:ascii="Times New Roman" w:hAnsi="Times New Roman" w:cs="Times New Roman"/>
          <w:sz w:val="24"/>
          <w:szCs w:val="24"/>
          <w:shd w:val="clear" w:color="auto" w:fill="F5F8FA"/>
        </w:rPr>
        <w:t>и</w:t>
      </w:r>
      <w:r w:rsidRPr="000E4253">
        <w:rPr>
          <w:rFonts w:ascii="Times New Roman" w:hAnsi="Times New Roman" w:cs="Times New Roman"/>
          <w:sz w:val="24"/>
          <w:szCs w:val="24"/>
          <w:shd w:val="clear" w:color="auto" w:fill="F5F8FA"/>
        </w:rPr>
        <w:t xml:space="preserve">м перед собой задачу: сделать детство интересным и содержательным, наполнять ее ярким впечатлением, интересным делом, радостью к творчеству. Мы стремимся, чтобы полученные навыки в театральной деятельности дети могли использовать их </w:t>
      </w:r>
      <w:r w:rsidRPr="000E4253">
        <w:rPr>
          <w:rFonts w:ascii="Times New Roman" w:hAnsi="Times New Roman" w:cs="Times New Roman"/>
          <w:sz w:val="24"/>
          <w:szCs w:val="24"/>
        </w:rPr>
        <w:t>в повседневной жизни.</w:t>
      </w:r>
    </w:p>
    <w:p w:rsidR="000E4253" w:rsidRPr="000E4253" w:rsidRDefault="000E4253" w:rsidP="0084134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</w:t>
      </w:r>
      <w:r w:rsidR="008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вышеперечисленн</w:t>
      </w:r>
      <w:r w:rsidR="008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E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выяснить, что театрализованная деятельность позволяет реализовать почти все требования к воспитанию, развитию и обучению детей.</w:t>
      </w:r>
    </w:p>
    <w:p w:rsidR="000E4253" w:rsidRP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253" w:rsidRP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Слайд 13</w:t>
      </w:r>
    </w:p>
    <w:p w:rsidR="000E4253" w:rsidRP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4253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0E4253" w:rsidRPr="000E4253" w:rsidRDefault="000E4253" w:rsidP="000E4253">
      <w:pPr>
        <w:pStyle w:val="a3"/>
        <w:rPr>
          <w:rFonts w:ascii="Times New Roman" w:hAnsi="Times New Roman" w:cs="Times New Roman"/>
          <w:sz w:val="24"/>
          <w:szCs w:val="24"/>
          <w:shd w:val="clear" w:color="auto" w:fill="F5F8FA"/>
        </w:rPr>
      </w:pPr>
    </w:p>
    <w:sectPr w:rsidR="000E4253" w:rsidRPr="000E4253" w:rsidSect="000E425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CA9"/>
    <w:rsid w:val="000E4253"/>
    <w:rsid w:val="00352688"/>
    <w:rsid w:val="00473F41"/>
    <w:rsid w:val="00815E3C"/>
    <w:rsid w:val="00841349"/>
    <w:rsid w:val="009C1ACC"/>
    <w:rsid w:val="009F6633"/>
    <w:rsid w:val="00A92CC2"/>
    <w:rsid w:val="00AD5CA9"/>
    <w:rsid w:val="00D05506"/>
    <w:rsid w:val="00D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5CA9"/>
  </w:style>
  <w:style w:type="paragraph" w:styleId="a3">
    <w:name w:val="No Spacing"/>
    <w:uiPriority w:val="1"/>
    <w:qFormat/>
    <w:rsid w:val="00AD5CA9"/>
    <w:pPr>
      <w:spacing w:after="0" w:line="240" w:lineRule="auto"/>
    </w:pPr>
  </w:style>
  <w:style w:type="character" w:styleId="a4">
    <w:name w:val="Strong"/>
    <w:basedOn w:val="a0"/>
    <w:uiPriority w:val="22"/>
    <w:qFormat/>
    <w:rsid w:val="00AD5CA9"/>
    <w:rPr>
      <w:b/>
      <w:bCs/>
    </w:rPr>
  </w:style>
  <w:style w:type="character" w:customStyle="1" w:styleId="c8">
    <w:name w:val="c8"/>
    <w:basedOn w:val="a0"/>
    <w:rsid w:val="00AD5CA9"/>
  </w:style>
  <w:style w:type="paragraph" w:styleId="a5">
    <w:name w:val="Normal (Web)"/>
    <w:basedOn w:val="a"/>
    <w:uiPriority w:val="99"/>
    <w:unhideWhenUsed/>
    <w:rsid w:val="00A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amstel</dc:creator>
  <cp:lastModifiedBy>amstel</cp:lastModifiedBy>
  <cp:revision>1</cp:revision>
  <dcterms:created xsi:type="dcterms:W3CDTF">2022-11-15T08:06:00Z</dcterms:created>
  <dcterms:modified xsi:type="dcterms:W3CDTF">2022-11-15T16:00:00Z</dcterms:modified>
</cp:coreProperties>
</file>