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7453" w14:textId="77777777" w:rsidR="00000000" w:rsidRDefault="00743F0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конкурсных материалов</w:t>
      </w:r>
    </w:p>
    <w:p w14:paraId="17997569" w14:textId="1DD80C6D" w:rsidR="00000000" w:rsidRDefault="00743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 для конкурса "</w:t>
      </w:r>
      <w:r w:rsidR="000A67CF">
        <w:rPr>
          <w:rFonts w:asciiTheme="minorHAnsi" w:hAnsiTheme="minorHAnsi"/>
          <w:sz w:val="28"/>
          <w:szCs w:val="28"/>
        </w:rPr>
        <w:t xml:space="preserve">Творческий учитель </w:t>
      </w:r>
      <w:r>
        <w:rPr>
          <w:sz w:val="28"/>
          <w:szCs w:val="28"/>
        </w:rPr>
        <w:t>" представлен</w:t>
      </w:r>
      <w:r w:rsidR="005F5760">
        <w:rPr>
          <w:rFonts w:asciiTheme="minorHAnsi" w:hAnsiTheme="minorHAnsi"/>
          <w:sz w:val="28"/>
          <w:szCs w:val="28"/>
        </w:rPr>
        <w:t xml:space="preserve"> по </w:t>
      </w:r>
      <w:r w:rsidR="00A10B4D">
        <w:rPr>
          <w:rFonts w:asciiTheme="minorHAnsi" w:hAnsiTheme="minorHAnsi"/>
          <w:sz w:val="28"/>
          <w:szCs w:val="28"/>
        </w:rPr>
        <w:t>теме конкурсной ра</w:t>
      </w:r>
      <w:r w:rsidR="00920A4E">
        <w:rPr>
          <w:rFonts w:asciiTheme="minorHAnsi" w:hAnsiTheme="minorHAnsi"/>
          <w:sz w:val="28"/>
          <w:szCs w:val="28"/>
        </w:rPr>
        <w:t xml:space="preserve">боты </w:t>
      </w:r>
      <w:r>
        <w:rPr>
          <w:sz w:val="28"/>
          <w:szCs w:val="28"/>
        </w:rPr>
        <w:t xml:space="preserve"> "</w:t>
      </w:r>
      <w:r w:rsidR="006D6E1A">
        <w:rPr>
          <w:rFonts w:asciiTheme="minorHAnsi" w:hAnsiTheme="minorHAnsi"/>
          <w:sz w:val="28"/>
          <w:szCs w:val="28"/>
        </w:rPr>
        <w:t xml:space="preserve">Дидактический материал </w:t>
      </w:r>
      <w:r>
        <w:rPr>
          <w:sz w:val="28"/>
          <w:szCs w:val="28"/>
        </w:rPr>
        <w:t>" в виде образовательной интерактивной игры в форме квеста, созданной на образовательной платформ</w:t>
      </w:r>
      <w:r>
        <w:rPr>
          <w:sz w:val="28"/>
          <w:szCs w:val="28"/>
        </w:rPr>
        <w:t>е learningapps.org</w:t>
      </w:r>
    </w:p>
    <w:p w14:paraId="753A0E24" w14:textId="77777777" w:rsidR="00000000" w:rsidRDefault="00743F0E">
      <w:pPr>
        <w:jc w:val="both"/>
        <w:rPr>
          <w:sz w:val="28"/>
          <w:szCs w:val="28"/>
        </w:rPr>
      </w:pPr>
    </w:p>
    <w:p w14:paraId="4F3D627B" w14:textId="77777777" w:rsidR="00000000" w:rsidRDefault="00743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Применение таких образовательных квестов имеет следующие преимущества:</w:t>
      </w:r>
    </w:p>
    <w:p w14:paraId="00F7D5A4" w14:textId="77777777" w:rsidR="00000000" w:rsidRDefault="00743F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интерактивной игры  обеспечивает рост интереса к школьным дисциплинам;</w:t>
      </w:r>
    </w:p>
    <w:p w14:paraId="3ECB9699" w14:textId="77777777" w:rsidR="00000000" w:rsidRDefault="00743F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такого урока не займет много времени и не требует специальных знаний</w:t>
      </w:r>
      <w:r>
        <w:rPr>
          <w:sz w:val="28"/>
          <w:szCs w:val="28"/>
        </w:rPr>
        <w:t xml:space="preserve"> или навыков;</w:t>
      </w:r>
    </w:p>
    <w:p w14:paraId="235D30E5" w14:textId="77777777" w:rsidR="00000000" w:rsidRDefault="00743F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ученику не нужно регистрироваться, достаточно перейти по ссылке.</w:t>
      </w:r>
    </w:p>
    <w:p w14:paraId="492980CE" w14:textId="77777777" w:rsidR="00000000" w:rsidRDefault="00743F0E">
      <w:pPr>
        <w:ind w:left="360"/>
        <w:jc w:val="both"/>
        <w:rPr>
          <w:sz w:val="28"/>
          <w:szCs w:val="28"/>
        </w:rPr>
      </w:pPr>
    </w:p>
    <w:p w14:paraId="583F40D7" w14:textId="6BD125DE" w:rsidR="00000000" w:rsidRDefault="00743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цифровой продукт можно использовать в уроке на этапах обобщения, разминки, в качестве нетрадиционного домашнего задания. Сложность заданий рассчитана на учеников </w:t>
      </w:r>
      <w:r>
        <w:rPr>
          <w:rFonts w:asciiTheme="minorHAnsi" w:hAnsiTheme="minorHAnsi"/>
          <w:sz w:val="28"/>
          <w:szCs w:val="28"/>
        </w:rPr>
        <w:t>4-</w:t>
      </w:r>
      <w:r>
        <w:rPr>
          <w:sz w:val="28"/>
          <w:szCs w:val="28"/>
        </w:rPr>
        <w:t>5 кл</w:t>
      </w:r>
      <w:r>
        <w:rPr>
          <w:sz w:val="28"/>
          <w:szCs w:val="28"/>
        </w:rPr>
        <w:t>асса.</w:t>
      </w:r>
    </w:p>
    <w:p w14:paraId="0DA7686D" w14:textId="77777777" w:rsidR="00000000" w:rsidRDefault="00743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данной интерактивной игры — </w:t>
      </w:r>
      <w:proofErr w:type="spellStart"/>
      <w:r>
        <w:rPr>
          <w:sz w:val="28"/>
          <w:szCs w:val="28"/>
        </w:rPr>
        <w:t>прверить</w:t>
      </w:r>
      <w:proofErr w:type="spellEnd"/>
      <w:r>
        <w:rPr>
          <w:sz w:val="28"/>
          <w:szCs w:val="28"/>
        </w:rPr>
        <w:t xml:space="preserve"> знания по функциональной грамотности на уроке математике.</w:t>
      </w:r>
    </w:p>
    <w:p w14:paraId="6A5DDBC9" w14:textId="77777777" w:rsidR="00000000" w:rsidRDefault="00743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Задачи:</w:t>
      </w:r>
    </w:p>
    <w:p w14:paraId="2DC5A515" w14:textId="77777777" w:rsidR="00000000" w:rsidRDefault="00743F0E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-проверить знания учащихся с помощью интерактивного упражнения;</w:t>
      </w:r>
    </w:p>
    <w:p w14:paraId="125AE229" w14:textId="77777777" w:rsidR="00000000" w:rsidRDefault="00743F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развивать познавательную активность, мышление, умение рассуждать;</w:t>
      </w:r>
      <w:r>
        <w:rPr>
          <w:sz w:val="28"/>
          <w:szCs w:val="28"/>
        </w:rPr>
        <w:t xml:space="preserve"> </w:t>
      </w:r>
    </w:p>
    <w:p w14:paraId="43A2F5F8" w14:textId="77777777" w:rsidR="00000000" w:rsidRDefault="00743F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воспиты</w:t>
      </w:r>
      <w:r>
        <w:rPr>
          <w:color w:val="000000"/>
          <w:sz w:val="28"/>
          <w:szCs w:val="28"/>
        </w:rPr>
        <w:t>вать мотивацию к учению, интерес к математике;</w:t>
      </w:r>
      <w:r>
        <w:rPr>
          <w:sz w:val="28"/>
          <w:szCs w:val="28"/>
        </w:rPr>
        <w:t xml:space="preserve"> </w:t>
      </w:r>
    </w:p>
    <w:p w14:paraId="5DC2F1F9" w14:textId="77777777" w:rsidR="00000000" w:rsidRDefault="00743F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развивать умения учащихся быстро и чётко работать в онлайн-режиме;</w:t>
      </w:r>
      <w:r>
        <w:rPr>
          <w:sz w:val="28"/>
          <w:szCs w:val="28"/>
        </w:rPr>
        <w:t xml:space="preserve"> </w:t>
      </w:r>
    </w:p>
    <w:p w14:paraId="1AC9D738" w14:textId="77777777" w:rsidR="00000000" w:rsidRDefault="00743F0E">
      <w:pPr>
        <w:jc w:val="both"/>
        <w:rPr>
          <w:sz w:val="28"/>
          <w:szCs w:val="28"/>
        </w:rPr>
      </w:pPr>
    </w:p>
    <w:p w14:paraId="4C523930" w14:textId="77777777" w:rsidR="00000000" w:rsidRDefault="00743F0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Задание: выполни вычисления. Игра «Скачки» проходит в форме соревнования. Чья лошадь быстрее придёт к финишу.</w:t>
      </w:r>
      <w:r>
        <w:rPr>
          <w:sz w:val="28"/>
          <w:szCs w:val="28"/>
        </w:rPr>
        <w:t xml:space="preserve"> </w:t>
      </w:r>
    </w:p>
    <w:p w14:paraId="0968C8F9" w14:textId="77777777" w:rsidR="00000000" w:rsidRDefault="00743F0E">
      <w:pPr>
        <w:jc w:val="both"/>
        <w:rPr>
          <w:sz w:val="28"/>
          <w:szCs w:val="28"/>
        </w:rPr>
      </w:pPr>
    </w:p>
    <w:p w14:paraId="13F2A677" w14:textId="77777777" w:rsidR="00000000" w:rsidRDefault="00743F0E">
      <w:pPr>
        <w:jc w:val="both"/>
        <w:rPr>
          <w:sz w:val="28"/>
          <w:szCs w:val="28"/>
          <w:lang w:val="ru-RU"/>
        </w:rPr>
      </w:pPr>
    </w:p>
    <w:p w14:paraId="5EE8EAEF" w14:textId="77777777" w:rsidR="00000000" w:rsidRDefault="00743F0E">
      <w:pPr>
        <w:jc w:val="both"/>
      </w:pPr>
      <w:r>
        <w:rPr>
          <w:color w:val="FF0000"/>
          <w:sz w:val="28"/>
          <w:szCs w:val="28"/>
        </w:rPr>
        <w:t>Для прохождения квеста пе</w:t>
      </w:r>
      <w:r>
        <w:rPr>
          <w:color w:val="FF0000"/>
          <w:sz w:val="28"/>
          <w:szCs w:val="28"/>
        </w:rPr>
        <w:t>рейдите по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ссылке</w:t>
        </w:r>
      </w:hyperlink>
      <w:r>
        <w:rPr>
          <w:rStyle w:val="a3"/>
          <w:sz w:val="28"/>
          <w:szCs w:val="28"/>
        </w:rPr>
        <w:t xml:space="preserve">  </w:t>
      </w:r>
      <w:r>
        <w:rPr>
          <w:rStyle w:val="a3"/>
          <w:sz w:val="28"/>
          <w:szCs w:val="28"/>
          <w:lang w:val="en-US"/>
        </w:rPr>
        <w:t>-https://learningapps.org/view26649565</w:t>
      </w:r>
    </w:p>
    <w:p w14:paraId="2889CC82" w14:textId="77777777" w:rsidR="00000000" w:rsidRDefault="00743F0E">
      <w:pPr>
        <w:jc w:val="both"/>
      </w:pPr>
    </w:p>
    <w:p w14:paraId="49777077" w14:textId="77777777" w:rsidR="00000000" w:rsidRDefault="00743F0E">
      <w:pPr>
        <w:jc w:val="both"/>
      </w:pPr>
      <w:r>
        <w:rPr>
          <w:sz w:val="28"/>
          <w:szCs w:val="28"/>
        </w:rPr>
        <w:t>Список использованной литературы:</w:t>
      </w:r>
    </w:p>
    <w:p w14:paraId="06226BE3" w14:textId="77777777" w:rsidR="00000000" w:rsidRDefault="00743F0E">
      <w:pPr>
        <w:numPr>
          <w:ilvl w:val="0"/>
          <w:numId w:val="2"/>
        </w:numPr>
      </w:pPr>
      <w:hyperlink w:history="1">
        <w:r>
          <w:rPr>
            <w:rStyle w:val="a3"/>
            <w:sz w:val="28"/>
            <w:szCs w:val="28"/>
          </w:rPr>
          <w:t>Материалы</w:t>
        </w:r>
      </w:hyperlink>
      <w:r>
        <w:rPr>
          <w:sz w:val="28"/>
          <w:szCs w:val="28"/>
        </w:rPr>
        <w:t xml:space="preserve"> открытого урока по основам финансовой грамотности, представленного на сайте </w:t>
      </w:r>
      <w:hyperlink w:history="1">
        <w:r>
          <w:rPr>
            <w:rStyle w:val="a3"/>
            <w:sz w:val="28"/>
            <w:szCs w:val="28"/>
          </w:rPr>
          <w:t>Единый урок</w:t>
        </w:r>
      </w:hyperlink>
      <w:r>
        <w:rPr>
          <w:sz w:val="28"/>
          <w:szCs w:val="28"/>
        </w:rPr>
        <w:t>.</w:t>
      </w:r>
    </w:p>
    <w:p w14:paraId="71919118" w14:textId="77777777" w:rsidR="00000000" w:rsidRDefault="00743F0E">
      <w:pPr>
        <w:numPr>
          <w:ilvl w:val="0"/>
          <w:numId w:val="2"/>
        </w:numPr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Методические рекомендации</w:t>
        </w:r>
      </w:hyperlink>
      <w:r>
        <w:rPr>
          <w:sz w:val="28"/>
          <w:szCs w:val="28"/>
        </w:rPr>
        <w:t xml:space="preserve"> по проведению в ОО открытого урока по основам финансовой грамотности, г. Москва, 2015г.</w:t>
      </w:r>
    </w:p>
    <w:p w14:paraId="7878374F" w14:textId="77777777" w:rsidR="00000000" w:rsidRDefault="00743F0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Липсиц</w:t>
      </w:r>
      <w:r>
        <w:rPr>
          <w:sz w:val="28"/>
          <w:szCs w:val="28"/>
        </w:rPr>
        <w:t xml:space="preserve"> И., </w:t>
      </w:r>
      <w:proofErr w:type="spellStart"/>
      <w:r>
        <w:rPr>
          <w:sz w:val="28"/>
          <w:szCs w:val="28"/>
        </w:rPr>
        <w:t>Вигдорчик</w:t>
      </w:r>
      <w:proofErr w:type="spellEnd"/>
      <w:r>
        <w:rPr>
          <w:sz w:val="28"/>
          <w:szCs w:val="28"/>
        </w:rPr>
        <w:t xml:space="preserve"> Е. </w:t>
      </w:r>
      <w:hyperlink w:anchor="page1" w:history="1">
        <w:r>
          <w:rPr>
            <w:rStyle w:val="a3"/>
            <w:sz w:val="28"/>
            <w:szCs w:val="28"/>
          </w:rPr>
          <w:t>Электронный учебник</w:t>
        </w:r>
      </w:hyperlink>
      <w:r>
        <w:rPr>
          <w:sz w:val="28"/>
          <w:szCs w:val="28"/>
        </w:rPr>
        <w:t xml:space="preserve"> по финансовой грамотности для 5-6 классов, Сетевая академия, г. Москва, 2018г.</w:t>
      </w:r>
    </w:p>
    <w:p w14:paraId="36EEB9A0" w14:textId="77777777" w:rsidR="00000000" w:rsidRDefault="00743F0E">
      <w:pPr>
        <w:numPr>
          <w:ilvl w:val="0"/>
          <w:numId w:val="2"/>
        </w:numPr>
      </w:pP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Моторо</w:t>
      </w:r>
      <w:proofErr w:type="spellEnd"/>
      <w:r>
        <w:rPr>
          <w:sz w:val="28"/>
          <w:szCs w:val="28"/>
        </w:rPr>
        <w:t xml:space="preserve">, Н.В. Новожилова, М.М. </w:t>
      </w:r>
      <w:proofErr w:type="spellStart"/>
      <w:r>
        <w:rPr>
          <w:sz w:val="28"/>
          <w:szCs w:val="28"/>
        </w:rPr>
        <w:t>Шалашова</w:t>
      </w:r>
      <w:proofErr w:type="spellEnd"/>
      <w:r>
        <w:rPr>
          <w:sz w:val="28"/>
          <w:szCs w:val="28"/>
        </w:rPr>
        <w:t xml:space="preserve">. </w:t>
      </w:r>
      <w:hyperlink r:id="rId7" w:history="1">
        <w:r>
          <w:rPr>
            <w:rStyle w:val="a3"/>
            <w:sz w:val="28"/>
            <w:szCs w:val="28"/>
          </w:rPr>
          <w:t>Сборник математических задач</w:t>
        </w:r>
      </w:hyperlink>
      <w:r>
        <w:rPr>
          <w:sz w:val="28"/>
          <w:szCs w:val="28"/>
        </w:rPr>
        <w:t xml:space="preserve"> по основам финансовой грамотности для 5-9 классов, Москва, 2019г.</w:t>
      </w:r>
    </w:p>
    <w:p w14:paraId="7F540690" w14:textId="77777777" w:rsidR="00000000" w:rsidRDefault="00743F0E">
      <w:pPr>
        <w:numPr>
          <w:ilvl w:val="0"/>
          <w:numId w:val="2"/>
        </w:numPr>
      </w:pPr>
      <w:hyperlink r:id="rId8" w:history="1">
        <w:r>
          <w:rPr>
            <w:rStyle w:val="a3"/>
            <w:sz w:val="28"/>
            <w:szCs w:val="28"/>
          </w:rPr>
          <w:t>Курс</w:t>
        </w:r>
      </w:hyperlink>
      <w:r>
        <w:rPr>
          <w:sz w:val="28"/>
          <w:szCs w:val="28"/>
        </w:rPr>
        <w:t xml:space="preserve"> Безопасность в Интернете на образовательной платформе </w:t>
      </w:r>
      <w:hyperlink r:id="rId9" w:history="1">
        <w:proofErr w:type="spellStart"/>
        <w:r>
          <w:rPr>
            <w:rStyle w:val="a3"/>
            <w:sz w:val="28"/>
            <w:szCs w:val="28"/>
          </w:rPr>
          <w:t>Stepik</w:t>
        </w:r>
        <w:proofErr w:type="spellEnd"/>
      </w:hyperlink>
    </w:p>
    <w:sectPr w:rsidR="00000000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Helvetica Neue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CC"/>
    <w:family w:val="auto"/>
    <w:pitch w:val="variable"/>
  </w:font>
  <w:font w:name="Lucida Sans">
    <w:panose1 w:val="020B0602030504020204"/>
    <w:charset w:val="CC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</w:abstractNum>
  <w:num w:numId="1" w16cid:durableId="1096367862">
    <w:abstractNumId w:val="0"/>
  </w:num>
  <w:num w:numId="2" w16cid:durableId="611278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78"/>
    <w:rsid w:val="000A67CF"/>
    <w:rsid w:val="00441478"/>
    <w:rsid w:val="005F5760"/>
    <w:rsid w:val="006D6E1A"/>
    <w:rsid w:val="00743F0E"/>
    <w:rsid w:val="00920A4E"/>
    <w:rsid w:val="00A10B4D"/>
    <w:rsid w:val="00C47554"/>
    <w:rsid w:val="00E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7E319AE"/>
  <w15:chartTrackingRefBased/>
  <w15:docId w15:val="{554B0159-F8E7-8542-B591-194FCB30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-nashi-deti.gov35.ru/images/documents/metod_obespechenie/sbornik_zadach_5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1kc6HMjI91lSWlVSHdLSXMzcm8/view?resourcekey=0-o1PGqOd0n6TPGLNh5RaDI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arnis.ru/50191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lcome.stepik.org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Н.В.</dc:creator>
  <cp:keywords/>
  <cp:lastModifiedBy>Ксения Демина</cp:lastModifiedBy>
  <cp:revision>9</cp:revision>
  <cp:lastPrinted>1601-01-01T00:00:00Z</cp:lastPrinted>
  <dcterms:created xsi:type="dcterms:W3CDTF">2022-11-20T06:14:00Z</dcterms:created>
  <dcterms:modified xsi:type="dcterms:W3CDTF">2022-11-20T06:17:00Z</dcterms:modified>
</cp:coreProperties>
</file>