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26C" w:rsidRDefault="00AC226C">
      <w:pPr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C226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AADED4" wp14:editId="6433101A">
                <wp:simplePos x="0" y="0"/>
                <wp:positionH relativeFrom="margin">
                  <wp:align>center</wp:align>
                </wp:positionH>
                <wp:positionV relativeFrom="paragraph">
                  <wp:posOffset>8748395</wp:posOffset>
                </wp:positionV>
                <wp:extent cx="3822065" cy="66802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065" cy="668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226C" w:rsidRPr="00806EAF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06E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Прокопьевский</w:t>
                            </w:r>
                            <w:proofErr w:type="spellEnd"/>
                            <w:r w:rsidRPr="00806E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2023г.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D73B91"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6" type="#_x0000_t202" style="position:absolute;margin-left:0;margin-top:688.85pt;width:300.95pt;height:52.6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" filled="f" stroked="f" strokeweight=".5pt">
                <v:textbox>
                  <w:txbxContent>
                    <w:p w:rsidR="00AC226C" w:rsidRPr="00806EAF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806EA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Прокопьевский</w:t>
                      </w:r>
                      <w:proofErr w:type="spellEnd"/>
                      <w:r w:rsidRPr="00806EA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ГО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2023г.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226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DB247" wp14:editId="40AD18CC">
                <wp:simplePos x="0" y="0"/>
                <wp:positionH relativeFrom="column">
                  <wp:posOffset>2618740</wp:posOffset>
                </wp:positionH>
                <wp:positionV relativeFrom="paragraph">
                  <wp:posOffset>6866255</wp:posOffset>
                </wp:positionV>
                <wp:extent cx="3822065" cy="1410056"/>
                <wp:effectExtent l="0" t="0" r="0" b="0"/>
                <wp:wrapNone/>
                <wp:docPr id="11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065" cy="1410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226C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C226C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C226C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Автор: воспитатель высшей</w:t>
                            </w:r>
                          </w:p>
                          <w:p w:rsidR="00AC226C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квалификационной категории</w:t>
                            </w:r>
                          </w:p>
                          <w:p w:rsidR="00AC226C" w:rsidRPr="00806EAF" w:rsidRDefault="00AC226C" w:rsidP="00AC226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Чекова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Н.М.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32C4A" id="Поле 3" o:spid="_x0000_s1027" type="#_x0000_t202" style="position:absolute;margin-left:206.2pt;margin-top:540.65pt;width:300.95pt;height:111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" filled="f" stroked="f" strokeweight=".5pt">
                <v:textbox>
                  <w:txbxContent>
                    <w:p w:rsidR="00AC226C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C226C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C226C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Автор: воспитатель высшей</w:t>
                      </w:r>
                    </w:p>
                    <w:p w:rsidR="00AC226C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квалификационной категории</w:t>
                      </w:r>
                    </w:p>
                    <w:p w:rsidR="00AC226C" w:rsidRPr="00806EAF" w:rsidRDefault="00AC226C" w:rsidP="00AC226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Чекова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Н.М.</w:t>
                      </w:r>
                    </w:p>
                  </w:txbxContent>
                </v:textbox>
              </v:shape>
            </w:pict>
          </mc:Fallback>
        </mc:AlternateContent>
      </w:r>
      <w:r w:rsidRPr="00AC226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9D1D21" wp14:editId="65735EB7">
                <wp:simplePos x="0" y="0"/>
                <wp:positionH relativeFrom="margin">
                  <wp:align>center</wp:align>
                </wp:positionH>
                <wp:positionV relativeFrom="paragraph">
                  <wp:posOffset>2256155</wp:posOffset>
                </wp:positionV>
                <wp:extent cx="5962015" cy="2948299"/>
                <wp:effectExtent l="0" t="0" r="0" b="508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015" cy="2948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AC226C" w:rsidRPr="00806EAF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06EAF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Методические рекомендации</w:t>
                            </w:r>
                          </w:p>
                          <w:p w:rsidR="00AC226C" w:rsidRPr="00806EAF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06EAF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к дидактическому</w:t>
                            </w:r>
                          </w:p>
                          <w:p w:rsidR="00AC226C" w:rsidRPr="00806EAF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06EAF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развивающему пособию </w:t>
                            </w:r>
                          </w:p>
                          <w:p w:rsidR="00AC226C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«Игры со светом, как инновационный подход в овладении знаний и речевом развитии детей среднего дошкольного возраста</w:t>
                            </w:r>
                            <w:r w:rsidRPr="00806EAF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»</w:t>
                            </w:r>
                          </w:p>
                          <w:p w:rsidR="00AC226C" w:rsidRPr="00806EAF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D1D2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margin-left:0;margin-top:177.65pt;width:469.45pt;height:232.1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" filled="f" stroked="f">
                <v:textbox>
                  <w:txbxContent>
                    <w:p w:rsidR="00AC226C" w:rsidRPr="00806EAF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806EAF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Методические рекомендации</w:t>
                      </w:r>
                    </w:p>
                    <w:p w:rsidR="00AC226C" w:rsidRPr="00806EAF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806EAF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к дидактическому</w:t>
                      </w:r>
                    </w:p>
                    <w:p w:rsidR="00AC226C" w:rsidRPr="00806EAF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806EAF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развивающему пособию </w:t>
                      </w:r>
                    </w:p>
                    <w:p w:rsidR="00AC226C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«Игры со светом, как инновационный подход в овладении знаний и речевом развитии детей среднего дошкольного возраста</w:t>
                      </w:r>
                      <w:r w:rsidRPr="00806EAF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»</w:t>
                      </w:r>
                    </w:p>
                    <w:p w:rsidR="00AC226C" w:rsidRPr="00806EAF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580C" w:rsidRPr="00AC226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367981" wp14:editId="53E04006">
                <wp:simplePos x="0" y="0"/>
                <wp:positionH relativeFrom="column">
                  <wp:posOffset>1460500</wp:posOffset>
                </wp:positionH>
                <wp:positionV relativeFrom="paragraph">
                  <wp:posOffset>-113665</wp:posOffset>
                </wp:positionV>
                <wp:extent cx="4878070" cy="909320"/>
                <wp:effectExtent l="0" t="0" r="0" b="5080"/>
                <wp:wrapNone/>
                <wp:docPr id="4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070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26C" w:rsidRPr="00806EAF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06E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муниципальное бюджетное дошкольное </w:t>
                            </w:r>
                          </w:p>
                          <w:p w:rsidR="00AC226C" w:rsidRPr="00806EAF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06E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образовательное учреждение</w:t>
                            </w:r>
                          </w:p>
                          <w:p w:rsidR="00AC226C" w:rsidRPr="00806EAF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«Детский сад № 94 «Чебурашка</w:t>
                            </w:r>
                            <w:r w:rsidRPr="00806E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AC226C" w:rsidRPr="00806EAF" w:rsidRDefault="00AC226C" w:rsidP="00AC22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367981" id="Надпись 7" o:spid="_x0000_s1029" type="#_x0000_t202" style="position:absolute;margin-left:115pt;margin-top:-8.95pt;width:384.1pt;height:71.6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" filled="f" stroked="f">
                <v:textbox style="mso-fit-shape-to-text:t">
                  <w:txbxContent>
                    <w:p w:rsidR="00AC226C" w:rsidRPr="00806EAF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06E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муниципальное бюджетное дошкольное </w:t>
                      </w:r>
                    </w:p>
                    <w:p w:rsidR="00AC226C" w:rsidRPr="00806EAF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06E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образовательное учреждение</w:t>
                      </w:r>
                    </w:p>
                    <w:p w:rsidR="00AC226C" w:rsidRPr="00806EAF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«Детский сад № 94 «Чебурашка</w:t>
                      </w:r>
                      <w:r w:rsidRPr="00806E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AC226C" w:rsidRPr="00806EAF" w:rsidRDefault="00AC226C" w:rsidP="00AC22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F9A13E0" wp14:editId="64F94FD0">
            <wp:simplePos x="0" y="0"/>
            <wp:positionH relativeFrom="page">
              <wp:align>left</wp:align>
            </wp:positionH>
            <wp:positionV relativeFrom="paragraph">
              <wp:posOffset>-517525</wp:posOffset>
            </wp:positionV>
            <wp:extent cx="8041005" cy="10766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05" cy="1076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br w:type="page"/>
      </w:r>
    </w:p>
    <w:p w:rsidR="0081229F" w:rsidRPr="00AC7D6B" w:rsidRDefault="00F870B6" w:rsidP="00F870B6">
      <w:pPr>
        <w:jc w:val="center"/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</w:rPr>
      </w:pPr>
      <w:r w:rsidRPr="00AC7D6B"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</w:rPr>
        <w:lastRenderedPageBreak/>
        <w:t>Аннотация</w:t>
      </w:r>
    </w:p>
    <w:p w:rsidR="00D01974" w:rsidRPr="00AC7D6B" w:rsidRDefault="002C4E3E" w:rsidP="002C4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В данных методических рекомендациях раскрываются предложения по использованию дидактического пособия «Игры со светом</w:t>
      </w:r>
      <w:r w:rsidRPr="00AC7D6B">
        <w:rPr>
          <w:rFonts w:ascii="Times New Roman" w:eastAsia="Times New Roman" w:hAnsi="Times New Roman" w:cs="Times New Roman"/>
          <w:iCs/>
          <w:color w:val="171717" w:themeColor="background2" w:themeShade="1A"/>
          <w:sz w:val="24"/>
          <w:szCs w:val="24"/>
          <w:bdr w:val="none" w:sz="0" w:space="0" w:color="auto" w:frame="1"/>
          <w:lang w:eastAsia="ru-RU"/>
        </w:rPr>
        <w:t>»</w:t>
      </w: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, с целью речевого развития детей среднего дошкольного возраста (от 4 до 5 лет). Пособие используется в </w:t>
      </w:r>
      <w:r w:rsidR="00E62D40"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подгрупповой и </w:t>
      </w: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индивидуальной работе с детьми</w:t>
      </w:r>
      <w:r w:rsidR="00646634"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, а так</w:t>
      </w: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же в рамках непосредственно образовательной деятельности по следующим направлениям: </w:t>
      </w:r>
      <w:r w:rsidR="00646634"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речевое</w:t>
      </w:r>
      <w:r w:rsidR="00D01974"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, познавательное </w:t>
      </w:r>
      <w:r w:rsidR="00646634"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и социально-коммуникативное </w:t>
      </w: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развитие. </w:t>
      </w:r>
    </w:p>
    <w:p w:rsidR="00D01974" w:rsidRPr="00AC7D6B" w:rsidRDefault="00D01974" w:rsidP="00D019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Представляемые мной игры можно использовать:</w:t>
      </w:r>
    </w:p>
    <w:p w:rsidR="00D01974" w:rsidRPr="00AC7D6B" w:rsidRDefault="00D01974" w:rsidP="00D0197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На подгрупповых занятиях, при изучении лексического материала;</w:t>
      </w:r>
    </w:p>
    <w:p w:rsidR="00D01974" w:rsidRPr="00AC7D6B" w:rsidRDefault="00D01974" w:rsidP="00D0197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Во время индивидуальной работы при закреплении звукопроизношения;</w:t>
      </w:r>
    </w:p>
    <w:p w:rsidR="00D01974" w:rsidRPr="00AC7D6B" w:rsidRDefault="00D01974" w:rsidP="00D0197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Во время формирования элементарных математических представлений;</w:t>
      </w:r>
    </w:p>
    <w:p w:rsidR="00D01974" w:rsidRPr="00AC7D6B" w:rsidRDefault="00D01974" w:rsidP="00D01974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В подгрупповой и индивидуальной работе с детьми во второй половине дня воспитателем.</w:t>
      </w:r>
    </w:p>
    <w:p w:rsidR="00F918A0" w:rsidRPr="00AC7D6B" w:rsidRDefault="00F918A0" w:rsidP="00F91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Дидактическое пособие «Игры со светом» создано по мотивам игровых приёмов с использованием фонарика, автором которых является логопед</w:t>
      </w:r>
      <w:r w:rsidR="00B0648B"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-дефектолог</w:t>
      </w: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Наталья Анатольевна Коняхина.</w:t>
      </w:r>
    </w:p>
    <w:p w:rsidR="002C4E3E" w:rsidRPr="00AC7D6B" w:rsidRDefault="002C4E3E" w:rsidP="002C4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Рекомендации по использованию данного пособия разработаны для воспитателей ДОУ</w:t>
      </w:r>
      <w:r w:rsidR="00517818"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, учителя-логопеда</w:t>
      </w:r>
      <w:r w:rsidR="00D970F7"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, а так</w:t>
      </w:r>
      <w:r w:rsidR="002930E2"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же родителей (законных представителей).</w:t>
      </w:r>
    </w:p>
    <w:p w:rsidR="00980035" w:rsidRPr="00AC7D6B" w:rsidRDefault="00980035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Дидактическое пособие «</w:t>
      </w:r>
      <w:r w:rsidR="005A22A7"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Игры со светом»</w:t>
      </w: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выполнено ручным трудом, представляет собой деревянный короб с выдвижным ящиком, для хранения иллюстраций, и с электрической подсветкой верхней поверхности, для просвечивания картинок. </w:t>
      </w:r>
    </w:p>
    <w:p w:rsidR="005F3138" w:rsidRPr="00AC7D6B" w:rsidRDefault="005F3138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5F3138" w:rsidRPr="00AC7D6B" w:rsidRDefault="005F3138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5F3138" w:rsidRPr="00AC7D6B" w:rsidRDefault="005F3138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5F3138" w:rsidRPr="00AC7D6B" w:rsidRDefault="005F3138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5F3138" w:rsidRDefault="005F3138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AC7D6B" w:rsidRDefault="00AC7D6B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AC7D6B" w:rsidRDefault="00AC7D6B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AC7D6B" w:rsidRDefault="00AC7D6B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AC7D6B" w:rsidRDefault="00AC7D6B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AC7D6B" w:rsidRDefault="00AC7D6B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AC7D6B" w:rsidRDefault="00AC7D6B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AC7D6B" w:rsidRDefault="00AC7D6B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AC7D6B" w:rsidRPr="00AC7D6B" w:rsidRDefault="00AC7D6B" w:rsidP="009800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5F3138" w:rsidRPr="00AC7D6B" w:rsidRDefault="005F3138" w:rsidP="002930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5F3138" w:rsidRPr="00AC7D6B" w:rsidRDefault="005F3138" w:rsidP="005F31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Составитель: воспитатель высшей квалификационной категории Н. М. </w:t>
      </w:r>
      <w:proofErr w:type="spellStart"/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Чекова</w:t>
      </w:r>
      <w:proofErr w:type="spellEnd"/>
      <w:r w:rsidRPr="00AC7D6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. Контактная информация: 8(3846) 696618; </w:t>
      </w:r>
      <w:hyperlink r:id="rId7" w:history="1">
        <w:r w:rsidRPr="00AC7D6B">
          <w:rPr>
            <w:rStyle w:val="a3"/>
            <w:rFonts w:ascii="Times New Roman" w:eastAsia="Times New Roman" w:hAnsi="Times New Roman" w:cs="Times New Roman"/>
            <w:color w:val="000913" w:themeColor="hyperlink" w:themeShade="1A"/>
            <w:sz w:val="24"/>
            <w:szCs w:val="24"/>
            <w:u w:val="none"/>
            <w:lang w:eastAsia="ru-RU"/>
          </w:rPr>
          <w:t>detskiy-sad-94@yandex.ru</w:t>
        </w:r>
      </w:hyperlink>
    </w:p>
    <w:p w:rsidR="005F3138" w:rsidRPr="00AC7D6B" w:rsidRDefault="00433592" w:rsidP="004335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8"/>
          <w:lang w:eastAsia="ru-RU"/>
        </w:rPr>
      </w:pPr>
      <w:r w:rsidRPr="00AC7D6B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8"/>
          <w:lang w:eastAsia="ru-RU"/>
        </w:rPr>
        <w:lastRenderedPageBreak/>
        <w:t>Пояснительная записка</w:t>
      </w:r>
    </w:p>
    <w:p w:rsidR="00B90289" w:rsidRPr="00AC7D6B" w:rsidRDefault="00B90289" w:rsidP="00B9028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Методические рекомендации были составлены с целью оказания помощи педагогам в речевом развитии у детей среднего дошкольного возраста.</w:t>
      </w:r>
    </w:p>
    <w:p w:rsidR="00162B6F" w:rsidRPr="00AC7D6B" w:rsidRDefault="00162B6F" w:rsidP="00162B6F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Между игрой и речью существует двусторонняя связь: с одной стороны, речь ребёнка развивается и активизируется в игре, с другой сама игра совершенствуется под влиянием и обогащением речи.</w:t>
      </w:r>
    </w:p>
    <w:p w:rsidR="00162B6F" w:rsidRPr="00AC7D6B" w:rsidRDefault="00162B6F" w:rsidP="00162B6F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Поэтому в качестве нетрадиционного оборудования, способствующего интеграции задач речевого развития в предметно-развивающей среде, мною изготовлено и используется наглядно-игровое дидактическое пособие: «Игры со светом». На его создание меня вдохновили авторские разработки Коняхиной Н.А.</w:t>
      </w:r>
    </w:p>
    <w:p w:rsidR="00B90289" w:rsidRPr="00AC7D6B" w:rsidRDefault="00B90289" w:rsidP="00B9028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Дидактическое пособие «Игры со светом» – это увлекательные занятия для детей. </w:t>
      </w:r>
      <w:r w:rsidR="00FE6F88" w:rsidRPr="00AC7D6B">
        <w:rPr>
          <w:rFonts w:ascii="Times New Roman" w:hAnsi="Times New Roman" w:cs="Times New Roman"/>
          <w:color w:val="171717" w:themeColor="background2" w:themeShade="1A"/>
          <w:sz w:val="24"/>
        </w:rPr>
        <w:t>У р</w:t>
      </w: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еб</w:t>
      </w:r>
      <w:r w:rsidR="00FE6F88" w:rsidRPr="00AC7D6B">
        <w:rPr>
          <w:rFonts w:ascii="Times New Roman" w:hAnsi="Times New Roman" w:cs="Times New Roman"/>
          <w:color w:val="171717" w:themeColor="background2" w:themeShade="1A"/>
          <w:sz w:val="24"/>
        </w:rPr>
        <w:t>ёнка</w:t>
      </w: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 развива</w:t>
      </w:r>
      <w:r w:rsidR="00FE6F88" w:rsidRPr="00AC7D6B">
        <w:rPr>
          <w:rFonts w:ascii="Times New Roman" w:hAnsi="Times New Roman" w:cs="Times New Roman"/>
          <w:color w:val="171717" w:themeColor="background2" w:themeShade="1A"/>
          <w:sz w:val="24"/>
        </w:rPr>
        <w:t>ются навыки</w:t>
      </w: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 </w:t>
      </w:r>
      <w:r w:rsidR="00FE6F88" w:rsidRPr="00AC7D6B">
        <w:rPr>
          <w:rFonts w:ascii="Times New Roman" w:hAnsi="Times New Roman" w:cs="Times New Roman"/>
          <w:color w:val="171717" w:themeColor="background2" w:themeShade="1A"/>
          <w:sz w:val="24"/>
        </w:rPr>
        <w:t>связной речи, математических понятий, восприятие цвета, формы, размера. Происходит развитие психических процессов (внимания, восприятия, памяти, логического мышления), расширение и обогащение словарного запаса по лексическим темам.</w:t>
      </w:r>
    </w:p>
    <w:p w:rsidR="00944C6B" w:rsidRPr="00AC7D6B" w:rsidRDefault="00944C6B" w:rsidP="00944C6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Правильная речь – это важное условие полноценного развития детей, хорошо развитая связная речь является показателем готовности ребёнка к успешному обучению в школе. Чем богаче и правильнее речь у ребёнка, тем легче ему высказывать свои мысли и познавать окружающий мир.</w:t>
      </w:r>
    </w:p>
    <w:p w:rsidR="00944C6B" w:rsidRPr="00AC7D6B" w:rsidRDefault="00944C6B" w:rsidP="00944C6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Данное пособие «Игры со светом» может быть использовано как в индивидуальной работе с ребёнком, так и в подгрупповой.</w:t>
      </w:r>
    </w:p>
    <w:p w:rsidR="00C13BDA" w:rsidRPr="00AC7D6B" w:rsidRDefault="00C13BDA" w:rsidP="00B9028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С каждым годом в детских садах увеличивается количество детей, у которых присутствуют нарушения речи. Речь детей ограничена, отмечается низкий уровень сформированности связной речи. Поэтому приходится искать новые приёмы работы, новы</w:t>
      </w:r>
      <w:r w:rsidR="008D5A9E" w:rsidRPr="00AC7D6B">
        <w:rPr>
          <w:rFonts w:ascii="Times New Roman" w:hAnsi="Times New Roman" w:cs="Times New Roman"/>
          <w:color w:val="171717" w:themeColor="background2" w:themeShade="1A"/>
          <w:sz w:val="24"/>
        </w:rPr>
        <w:t>е</w:t>
      </w: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 универсальны</w:t>
      </w:r>
      <w:r w:rsidR="008D5A9E" w:rsidRPr="00AC7D6B">
        <w:rPr>
          <w:rFonts w:ascii="Times New Roman" w:hAnsi="Times New Roman" w:cs="Times New Roman"/>
          <w:color w:val="171717" w:themeColor="background2" w:themeShade="1A"/>
          <w:sz w:val="24"/>
        </w:rPr>
        <w:t>е пособия</w:t>
      </w: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, </w:t>
      </w:r>
      <w:r w:rsidR="008D5A9E" w:rsidRPr="00AC7D6B">
        <w:rPr>
          <w:rFonts w:ascii="Times New Roman" w:hAnsi="Times New Roman" w:cs="Times New Roman"/>
          <w:color w:val="171717" w:themeColor="background2" w:themeShade="1A"/>
          <w:sz w:val="24"/>
        </w:rPr>
        <w:t>которые помогут</w:t>
      </w: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 работать над формиро</w:t>
      </w:r>
      <w:r w:rsidR="002930E2"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ванием всех сторон речи ребёнка, что является </w:t>
      </w:r>
      <w:r w:rsidR="002930E2" w:rsidRPr="00AC7D6B">
        <w:rPr>
          <w:rFonts w:ascii="Times New Roman" w:hAnsi="Times New Roman" w:cs="Times New Roman"/>
          <w:i/>
          <w:color w:val="171717" w:themeColor="background2" w:themeShade="1A"/>
          <w:sz w:val="24"/>
        </w:rPr>
        <w:t>актуальностью</w:t>
      </w:r>
      <w:r w:rsidR="002930E2"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 данного пособия.</w:t>
      </w:r>
    </w:p>
    <w:p w:rsidR="00CE1AC9" w:rsidRPr="00AC7D6B" w:rsidRDefault="002930E2" w:rsidP="00CE1AC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З</w:t>
      </w:r>
      <w:r w:rsidR="00CE1AC9"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анимаясь с детьми, зачастую, очень трудно бывает заинтересовать и удержать их внимание, пробудить интерес к содержанию занятия и процессу обучения в целом. Использование пособия «Игры со светом» облегчает усвоение учебного материала детьми и повышает эффективность воспитательской работы. Многофункциональность дидактического пособия выражается в разнообразии дидактического материала, которое можно использовать в соответствии с тематикой и поставленной целью. </w:t>
      </w:r>
    </w:p>
    <w:p w:rsidR="00CE1AC9" w:rsidRPr="00AC7D6B" w:rsidRDefault="00CE1AC9" w:rsidP="00CE1AC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Благодаря использованию данного пособия, процесс обучения проходит в доступной и привлекательной среде для детей среднего дошкольного возраста. Пособие «Игры со светом» по необходимости можно пополнять другими играми. Работа с данным пособием позволяет систематизировать весь наглядный материал, имеющийся у воспитателя и продуктивно использовать его на занятиях.</w:t>
      </w:r>
    </w:p>
    <w:p w:rsidR="00CE1AC9" w:rsidRPr="00AC7D6B" w:rsidRDefault="00AE6B66" w:rsidP="00AE6B6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lastRenderedPageBreak/>
        <w:t>Пособие охватывает следующие образовательные области, представляющие определенные направления развития и образования:</w:t>
      </w:r>
    </w:p>
    <w:p w:rsidR="00CA53DE" w:rsidRPr="00AC7D6B" w:rsidRDefault="00AE6B66" w:rsidP="00AE6B66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Социально – коммуникативное развитие (направлено на развитие общения и взаимодействия со взрослыми и сверстниками; становление самостоятельности, целенаправленности и </w:t>
      </w:r>
      <w:proofErr w:type="spellStart"/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саморегуляции</w:t>
      </w:r>
      <w:proofErr w:type="spellEnd"/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 собственных действий; формирование готовности к совместной деятельности со сверстниками);</w:t>
      </w:r>
    </w:p>
    <w:p w:rsidR="00AE6B66" w:rsidRPr="00AC7D6B" w:rsidRDefault="00AE6B66" w:rsidP="00AE6B66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Познавательное развитие (предполагает развитие интересов детей, любознательности и познавательной мотивации формирование познавательных действий, становления сознания; развитие воображения и творческой активности; формирование представлений об объектах окружающего мира, о свойствах и отношениях объектов окружающего мира </w:t>
      </w:r>
      <w:r w:rsidRPr="00AC7D6B">
        <w:rPr>
          <w:rFonts w:ascii="Times New Roman" w:hAnsi="Times New Roman" w:cs="Times New Roman"/>
          <w:i/>
          <w:iCs/>
          <w:color w:val="171717" w:themeColor="background2" w:themeShade="1A"/>
          <w:sz w:val="24"/>
        </w:rPr>
        <w:t>(форме, цвете, размере, материале, количестве, числе, части и целом, пространстве и др.)</w:t>
      </w: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 и т.д.);</w:t>
      </w:r>
    </w:p>
    <w:p w:rsidR="00AE6B66" w:rsidRPr="00AC7D6B" w:rsidRDefault="00AE6B66" w:rsidP="00AE6B66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Речевое развитие (направлено на овладение речью как средством общения и культуры; обогащение активного словаря; развитие связной грамматически правильной диалогической и монологической речи; развитие речевого творчества);</w:t>
      </w:r>
    </w:p>
    <w:p w:rsidR="00AE6B66" w:rsidRPr="00AC7D6B" w:rsidRDefault="00AE6B66" w:rsidP="00AE6B66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Художественно-эстетическое развитие (предполагает понимание мира природы, становление эстетического отношения к окружающему миру); </w:t>
      </w:r>
    </w:p>
    <w:p w:rsidR="00AE6B66" w:rsidRPr="00AC7D6B" w:rsidRDefault="00AE6B66" w:rsidP="00AE6B66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Физическое развитие (предполагает развитие крупной и мелкой моторики во время привязки </w:t>
      </w:r>
      <w:proofErr w:type="spellStart"/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физминуток</w:t>
      </w:r>
      <w:proofErr w:type="spellEnd"/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 к соответствующим лексическим темам).</w:t>
      </w:r>
    </w:p>
    <w:p w:rsidR="00DA7B45" w:rsidRDefault="00DA7B45" w:rsidP="00DA7B45">
      <w:pPr>
        <w:spacing w:after="0" w:line="360" w:lineRule="auto"/>
        <w:jc w:val="both"/>
        <w:rPr>
          <w:rFonts w:ascii="Times New Roman" w:hAnsi="Times New Roman" w:cs="Times New Roman"/>
          <w:color w:val="171717" w:themeColor="background2" w:themeShade="1A"/>
          <w:sz w:val="28"/>
        </w:rPr>
      </w:pPr>
    </w:p>
    <w:p w:rsidR="00DA7B45" w:rsidRPr="00DA7B45" w:rsidRDefault="00AC7D6B" w:rsidP="00AC7D6B">
      <w:pPr>
        <w:rPr>
          <w:rFonts w:ascii="Times New Roman" w:hAnsi="Times New Roman" w:cs="Times New Roman"/>
          <w:color w:val="171717" w:themeColor="background2" w:themeShade="1A"/>
          <w:sz w:val="28"/>
        </w:rPr>
      </w:pPr>
      <w:r>
        <w:rPr>
          <w:rFonts w:ascii="Times New Roman" w:hAnsi="Times New Roman" w:cs="Times New Roman"/>
          <w:color w:val="171717" w:themeColor="background2" w:themeShade="1A"/>
          <w:sz w:val="28"/>
        </w:rPr>
        <w:br w:type="page"/>
      </w:r>
    </w:p>
    <w:p w:rsidR="00521C3F" w:rsidRPr="00AC7D6B" w:rsidRDefault="00521C3F" w:rsidP="00521C3F">
      <w:pPr>
        <w:pStyle w:val="a4"/>
        <w:spacing w:after="0" w:line="360" w:lineRule="auto"/>
        <w:ind w:left="709"/>
        <w:jc w:val="center"/>
        <w:rPr>
          <w:rFonts w:ascii="Times New Roman" w:hAnsi="Times New Roman" w:cs="Times New Roman"/>
          <w:b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b/>
          <w:color w:val="171717" w:themeColor="background2" w:themeShade="1A"/>
          <w:sz w:val="24"/>
        </w:rPr>
        <w:lastRenderedPageBreak/>
        <w:t>Описание дидактического пособия «Игры со светом»</w:t>
      </w:r>
    </w:p>
    <w:p w:rsidR="00AE6B66" w:rsidRPr="00AC7D6B" w:rsidRDefault="00521C3F" w:rsidP="003342D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Дидактическое пособие представляет собой </w:t>
      </w:r>
      <w:r w:rsidR="0099234A" w:rsidRPr="00AC7D6B">
        <w:rPr>
          <w:rFonts w:ascii="Times New Roman" w:hAnsi="Times New Roman" w:cs="Times New Roman"/>
          <w:color w:val="171717" w:themeColor="background2" w:themeShade="1A"/>
          <w:sz w:val="24"/>
        </w:rPr>
        <w:t>короб из фанеры, толщиной 5</w:t>
      </w: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мм</w:t>
      </w:r>
      <w:r w:rsidR="003342D8" w:rsidRPr="00AC7D6B">
        <w:rPr>
          <w:rFonts w:ascii="Times New Roman" w:hAnsi="Times New Roman" w:cs="Times New Roman"/>
          <w:color w:val="171717" w:themeColor="background2" w:themeShade="1A"/>
          <w:sz w:val="24"/>
        </w:rPr>
        <w:t>, кото</w:t>
      </w:r>
      <w:r w:rsidR="004378A2" w:rsidRPr="00AC7D6B">
        <w:rPr>
          <w:rFonts w:ascii="Times New Roman" w:hAnsi="Times New Roman" w:cs="Times New Roman"/>
          <w:color w:val="171717" w:themeColor="background2" w:themeShade="1A"/>
          <w:sz w:val="24"/>
        </w:rPr>
        <w:t>рый имеет следующие параметры: ш</w:t>
      </w:r>
      <w:r w:rsidR="0099234A" w:rsidRPr="00AC7D6B">
        <w:rPr>
          <w:rFonts w:ascii="Times New Roman" w:hAnsi="Times New Roman" w:cs="Times New Roman"/>
          <w:color w:val="171717" w:themeColor="background2" w:themeShade="1A"/>
          <w:sz w:val="24"/>
        </w:rPr>
        <w:t>ирина – 24</w:t>
      </w:r>
      <w:r w:rsidR="003342D8" w:rsidRPr="00AC7D6B">
        <w:rPr>
          <w:rFonts w:ascii="Times New Roman" w:hAnsi="Times New Roman" w:cs="Times New Roman"/>
          <w:color w:val="171717" w:themeColor="background2" w:themeShade="1A"/>
          <w:sz w:val="24"/>
        </w:rPr>
        <w:t>см, длина 3</w:t>
      </w:r>
      <w:r w:rsidR="0099234A" w:rsidRPr="00AC7D6B">
        <w:rPr>
          <w:rFonts w:ascii="Times New Roman" w:hAnsi="Times New Roman" w:cs="Times New Roman"/>
          <w:color w:val="171717" w:themeColor="background2" w:themeShade="1A"/>
          <w:sz w:val="24"/>
        </w:rPr>
        <w:t>3см, высота 12</w:t>
      </w:r>
      <w:r w:rsidR="003342D8" w:rsidRPr="00AC7D6B">
        <w:rPr>
          <w:rFonts w:ascii="Times New Roman" w:hAnsi="Times New Roman" w:cs="Times New Roman"/>
          <w:color w:val="171717" w:themeColor="background2" w:themeShade="1A"/>
          <w:sz w:val="24"/>
        </w:rPr>
        <w:t>см. Верх</w:t>
      </w:r>
      <w:r w:rsidR="004378A2" w:rsidRPr="00AC7D6B">
        <w:rPr>
          <w:rFonts w:ascii="Times New Roman" w:hAnsi="Times New Roman" w:cs="Times New Roman"/>
          <w:color w:val="171717" w:themeColor="background2" w:themeShade="1A"/>
          <w:sz w:val="24"/>
        </w:rPr>
        <w:t>няя рабочая поверхность</w:t>
      </w:r>
      <w:r w:rsidR="003342D8"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 короба сделан</w:t>
      </w:r>
      <w:r w:rsidR="004378A2" w:rsidRPr="00AC7D6B">
        <w:rPr>
          <w:rFonts w:ascii="Times New Roman" w:hAnsi="Times New Roman" w:cs="Times New Roman"/>
          <w:color w:val="171717" w:themeColor="background2" w:themeShade="1A"/>
          <w:sz w:val="24"/>
        </w:rPr>
        <w:t>а</w:t>
      </w:r>
      <w:r w:rsidR="00B90835"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 в виде стола с бортиками и с </w:t>
      </w:r>
      <w:r w:rsidR="003342D8" w:rsidRPr="00AC7D6B">
        <w:rPr>
          <w:rFonts w:ascii="Times New Roman" w:hAnsi="Times New Roman" w:cs="Times New Roman"/>
          <w:color w:val="171717" w:themeColor="background2" w:themeShade="1A"/>
          <w:sz w:val="24"/>
        </w:rPr>
        <w:t>стеклянной акриловой столешницей, под которой находится светодиодная подсветка, работающая от сети. В коробе имеется выдвижной ящик высотой 8см.</w:t>
      </w:r>
    </w:p>
    <w:p w:rsidR="00F870B6" w:rsidRPr="00AC7D6B" w:rsidRDefault="00406651" w:rsidP="00406651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Дидактическое пособие создано для долгосрочного использования. Все дидактические материалы заламинированы и отвечают требованиям: доступность, безопасность, креативность.</w:t>
      </w:r>
    </w:p>
    <w:p w:rsidR="00AC7D6B" w:rsidRDefault="00AC7D6B" w:rsidP="00406651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8"/>
        </w:rPr>
      </w:pPr>
      <w:r w:rsidRPr="00AC7D6B">
        <w:rPr>
          <w:rFonts w:ascii="Times New Roman" w:hAnsi="Times New Roman" w:cs="Times New Roman"/>
          <w:noProof/>
          <w:color w:val="171717" w:themeColor="background2" w:themeShade="1A"/>
          <w:sz w:val="28"/>
          <w:lang w:eastAsia="ru-RU"/>
        </w:rPr>
        <w:drawing>
          <wp:anchor distT="0" distB="0" distL="114300" distR="114300" simplePos="0" relativeHeight="251676672" behindDoc="1" locked="0" layoutInCell="1" allowOverlap="1" wp14:anchorId="7F9B2C13" wp14:editId="7EF6DC72">
            <wp:simplePos x="0" y="0"/>
            <wp:positionH relativeFrom="column">
              <wp:posOffset>-86360</wp:posOffset>
            </wp:positionH>
            <wp:positionV relativeFrom="paragraph">
              <wp:posOffset>6350</wp:posOffset>
            </wp:positionV>
            <wp:extent cx="3125314" cy="2142000"/>
            <wp:effectExtent l="0" t="0" r="0" b="0"/>
            <wp:wrapNone/>
            <wp:docPr id="13" name="Рисунок 13" descr="D:\Детский сад №94\По группам\Документация Колокольчик\Конкурс ИННОВАЦ. ОБРАЗОВАТ. ПРАКТИКИ дс22\Пособ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№94\По группам\Документация Колокольчик\Конкурс ИННОВАЦ. ОБРАЗОВАТ. ПРАКТИКИ дс22\Пособие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" r="13493"/>
                    <a:stretch/>
                  </pic:blipFill>
                  <pic:spPr bwMode="auto">
                    <a:xfrm>
                      <a:off x="0" y="0"/>
                      <a:ext cx="3125314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D6B">
        <w:rPr>
          <w:rFonts w:ascii="Times New Roman" w:hAnsi="Times New Roman" w:cs="Times New Roman"/>
          <w:noProof/>
          <w:color w:val="171717" w:themeColor="background2" w:themeShade="1A"/>
          <w:sz w:val="28"/>
          <w:lang w:eastAsia="ru-RU"/>
        </w:rPr>
        <w:drawing>
          <wp:anchor distT="0" distB="0" distL="114300" distR="114300" simplePos="0" relativeHeight="251677696" behindDoc="1" locked="0" layoutInCell="1" allowOverlap="1" wp14:anchorId="4016E960" wp14:editId="4A03EE0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034665" cy="4046220"/>
            <wp:effectExtent l="0" t="0" r="0" b="0"/>
            <wp:wrapNone/>
            <wp:docPr id="12" name="Рисунок 12" descr="D:\Детский сад №94\По группам\Документация Колокольчик\Конкурс ИННОВАЦ. ОБРАЗОВАТ. ПРАКТИКИ дс22\Пособ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№94\По группам\Документация Колокольчик\Конкурс ИННОВАЦ. ОБРАЗОВАТ. ПРАКТИКИ дс22\Пособие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D6B" w:rsidRDefault="00AC7D6B" w:rsidP="00406651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8"/>
        </w:rPr>
      </w:pPr>
    </w:p>
    <w:p w:rsidR="00AC7D6B" w:rsidRDefault="00AC7D6B" w:rsidP="00406651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8"/>
        </w:rPr>
      </w:pPr>
    </w:p>
    <w:p w:rsidR="00AC7D6B" w:rsidRDefault="00AC7D6B" w:rsidP="00B6029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171717" w:themeColor="background2" w:themeShade="1A"/>
          <w:sz w:val="28"/>
        </w:rPr>
      </w:pPr>
    </w:p>
    <w:p w:rsidR="00AC7D6B" w:rsidRDefault="00AC7D6B" w:rsidP="00B6029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171717" w:themeColor="background2" w:themeShade="1A"/>
          <w:sz w:val="28"/>
        </w:rPr>
      </w:pPr>
    </w:p>
    <w:p w:rsidR="00AC7D6B" w:rsidRDefault="00AC7D6B" w:rsidP="00B6029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171717" w:themeColor="background2" w:themeShade="1A"/>
          <w:sz w:val="28"/>
        </w:rPr>
      </w:pPr>
    </w:p>
    <w:p w:rsidR="00AC7D6B" w:rsidRDefault="00AC7D6B" w:rsidP="00B6029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171717" w:themeColor="background2" w:themeShade="1A"/>
          <w:sz w:val="28"/>
        </w:rPr>
      </w:pPr>
    </w:p>
    <w:p w:rsidR="00AC7D6B" w:rsidRDefault="00AC7D6B" w:rsidP="00B6029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171717" w:themeColor="background2" w:themeShade="1A"/>
          <w:sz w:val="28"/>
        </w:rPr>
      </w:pPr>
      <w:r w:rsidRPr="00AC7D6B">
        <w:rPr>
          <w:rFonts w:ascii="Times New Roman" w:hAnsi="Times New Roman" w:cs="Times New Roman"/>
          <w:noProof/>
          <w:color w:val="171717" w:themeColor="background2" w:themeShade="1A"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5F26D9AF" wp14:editId="7079FA78">
            <wp:simplePos x="0" y="0"/>
            <wp:positionH relativeFrom="column">
              <wp:posOffset>-93980</wp:posOffset>
            </wp:positionH>
            <wp:positionV relativeFrom="paragraph">
              <wp:posOffset>52705</wp:posOffset>
            </wp:positionV>
            <wp:extent cx="3124835" cy="1853987"/>
            <wp:effectExtent l="0" t="0" r="0" b="0"/>
            <wp:wrapNone/>
            <wp:docPr id="14" name="Рисунок 14" descr="D:\Детский сад №94\По группам\Документация Колокольчик\Конкурс ИННОВАЦ. ОБРАЗОВАТ. ПРАКТИКИ дс22\Пособ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№94\По группам\Документация Колокольчик\Конкурс ИННОВАЦ. ОБРАЗОВАТ. ПРАКТИКИ дс22\Пособие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" r="14157" b="12854"/>
                    <a:stretch/>
                  </pic:blipFill>
                  <pic:spPr bwMode="auto">
                    <a:xfrm>
                      <a:off x="0" y="0"/>
                      <a:ext cx="3124835" cy="185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D6B" w:rsidRDefault="00AC7D6B" w:rsidP="00B6029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171717" w:themeColor="background2" w:themeShade="1A"/>
          <w:sz w:val="28"/>
        </w:rPr>
      </w:pPr>
    </w:p>
    <w:p w:rsidR="00AC7D6B" w:rsidRDefault="00AC7D6B" w:rsidP="00B6029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171717" w:themeColor="background2" w:themeShade="1A"/>
          <w:sz w:val="28"/>
        </w:rPr>
      </w:pPr>
    </w:p>
    <w:p w:rsidR="00AC7D6B" w:rsidRDefault="00AC7D6B" w:rsidP="00B6029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171717" w:themeColor="background2" w:themeShade="1A"/>
          <w:sz w:val="28"/>
        </w:rPr>
      </w:pPr>
    </w:p>
    <w:p w:rsidR="00AC7D6B" w:rsidRDefault="00AC7D6B" w:rsidP="00B6029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171717" w:themeColor="background2" w:themeShade="1A"/>
          <w:sz w:val="28"/>
        </w:rPr>
      </w:pPr>
    </w:p>
    <w:p w:rsidR="00AC7D6B" w:rsidRDefault="00AC7D6B" w:rsidP="00B6029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171717" w:themeColor="background2" w:themeShade="1A"/>
          <w:sz w:val="28"/>
        </w:rPr>
      </w:pPr>
    </w:p>
    <w:p w:rsidR="00AC7D6B" w:rsidRDefault="00AC7D6B" w:rsidP="00B6029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color w:val="171717" w:themeColor="background2" w:themeShade="1A"/>
          <w:sz w:val="28"/>
        </w:rPr>
      </w:pPr>
    </w:p>
    <w:p w:rsidR="00B60298" w:rsidRPr="00AC7D6B" w:rsidRDefault="00B60298" w:rsidP="00AC7D6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i/>
          <w:color w:val="171717" w:themeColor="background2" w:themeShade="1A"/>
          <w:sz w:val="24"/>
        </w:rPr>
        <w:t xml:space="preserve">Цель </w:t>
      </w: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дидактического пособия: </w:t>
      </w:r>
      <w:r w:rsidR="004321FE" w:rsidRPr="00AC7D6B">
        <w:rPr>
          <w:rFonts w:ascii="Times New Roman" w:hAnsi="Times New Roman" w:cs="Times New Roman"/>
          <w:color w:val="171717" w:themeColor="background2" w:themeShade="1A"/>
          <w:sz w:val="24"/>
        </w:rPr>
        <w:t>развитие речевой активности</w:t>
      </w: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 детей, которая достигается через ряд задач:</w:t>
      </w:r>
    </w:p>
    <w:p w:rsidR="0085476C" w:rsidRPr="00AC7D6B" w:rsidRDefault="00B60298" w:rsidP="00B6029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1.Образовательные: </w:t>
      </w:r>
      <w:r w:rsidR="0085476C" w:rsidRPr="00AC7D6B">
        <w:rPr>
          <w:rFonts w:ascii="Times New Roman" w:hAnsi="Times New Roman" w:cs="Times New Roman"/>
          <w:color w:val="171717" w:themeColor="background2" w:themeShade="1A"/>
          <w:sz w:val="24"/>
        </w:rPr>
        <w:t>учить правильно произносить звуки; учить изменять слова и соединять их в предложения; учить отвечать на вопросы по содержанию сказок.</w:t>
      </w:r>
    </w:p>
    <w:p w:rsidR="0085476C" w:rsidRPr="00AC7D6B" w:rsidRDefault="00B60298" w:rsidP="00B6029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2.Развивающие: </w:t>
      </w:r>
      <w:r w:rsidR="0085476C" w:rsidRPr="00AC7D6B">
        <w:rPr>
          <w:rFonts w:ascii="Times New Roman" w:hAnsi="Times New Roman" w:cs="Times New Roman"/>
          <w:color w:val="171717" w:themeColor="background2" w:themeShade="1A"/>
          <w:sz w:val="24"/>
        </w:rPr>
        <w:t>развивать связную речь; развивать высшие психические функции (память, внимание, мышление, воображение); развивать органы артикуляционного аппарата; развивать диалогические формы речи.</w:t>
      </w:r>
    </w:p>
    <w:p w:rsidR="0085476C" w:rsidRPr="00AC7D6B" w:rsidRDefault="00B60298" w:rsidP="00B6029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3.Воспитательные: </w:t>
      </w:r>
      <w:r w:rsidR="0085476C" w:rsidRPr="00AC7D6B">
        <w:rPr>
          <w:rFonts w:ascii="Times New Roman" w:hAnsi="Times New Roman" w:cs="Times New Roman"/>
          <w:color w:val="171717" w:themeColor="background2" w:themeShade="1A"/>
          <w:sz w:val="24"/>
        </w:rPr>
        <w:t>воспитывать звуковую культуру речи; воспитывать любовь к художественному слову и сказкам; воспитывать эмоциональную отзывчивость; воспитывать бережное отношение к дидактическому пособию.</w:t>
      </w:r>
    </w:p>
    <w:p w:rsidR="00B60298" w:rsidRPr="00AC7D6B" w:rsidRDefault="00B60298" w:rsidP="00B6029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lastRenderedPageBreak/>
        <w:t>4.Здоровьесберегающие: укреплять здоровье физическими упражнениями, пальчиковой и зрительной гимнастикой.</w:t>
      </w:r>
    </w:p>
    <w:p w:rsidR="00E9677A" w:rsidRPr="00AC7D6B" w:rsidRDefault="00E9677A" w:rsidP="00B60298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ab/>
        <w:t>В ходе использования дидактического пособия «Игры со светом» предполагается получить следующие</w:t>
      </w:r>
      <w:r w:rsidRPr="00AC7D6B">
        <w:rPr>
          <w:rFonts w:ascii="Times New Roman" w:hAnsi="Times New Roman" w:cs="Times New Roman"/>
          <w:i/>
          <w:color w:val="171717" w:themeColor="background2" w:themeShade="1A"/>
          <w:sz w:val="24"/>
        </w:rPr>
        <w:t xml:space="preserve"> результаты:</w:t>
      </w:r>
    </w:p>
    <w:p w:rsidR="00E9677A" w:rsidRPr="00AC7D6B" w:rsidRDefault="00E9677A" w:rsidP="00E9677A">
      <w:pPr>
        <w:pStyle w:val="a4"/>
        <w:numPr>
          <w:ilvl w:val="0"/>
          <w:numId w:val="3"/>
        </w:numPr>
        <w:spacing w:after="0" w:line="360" w:lineRule="auto"/>
        <w:ind w:left="0" w:firstLine="131"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у воспитанников обогатится и активизируется словарный запас, разовьется навык правильного грамматического строя речи; </w:t>
      </w:r>
    </w:p>
    <w:p w:rsidR="00E9677A" w:rsidRPr="00AC7D6B" w:rsidRDefault="00E9677A" w:rsidP="00E9677A">
      <w:pPr>
        <w:pStyle w:val="a4"/>
        <w:numPr>
          <w:ilvl w:val="0"/>
          <w:numId w:val="3"/>
        </w:numPr>
        <w:spacing w:after="0" w:line="360" w:lineRule="auto"/>
        <w:ind w:left="0" w:firstLine="131"/>
        <w:jc w:val="both"/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 xml:space="preserve">повысится уровень сформированности навыка связной речи и коммуникативных способностей; </w:t>
      </w:r>
    </w:p>
    <w:p w:rsidR="00E9677A" w:rsidRPr="00AC7D6B" w:rsidRDefault="00E9677A" w:rsidP="00E9677A">
      <w:pPr>
        <w:pStyle w:val="a4"/>
        <w:numPr>
          <w:ilvl w:val="0"/>
          <w:numId w:val="3"/>
        </w:numPr>
        <w:spacing w:after="0" w:line="360" w:lineRule="auto"/>
        <w:ind w:left="0" w:firstLine="131"/>
        <w:jc w:val="both"/>
        <w:rPr>
          <w:rFonts w:ascii="Times New Roman" w:hAnsi="Times New Roman" w:cs="Times New Roman"/>
          <w:i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t>будут развиты психические процессы: восприятие, память, мышление, воображение – в соответствии с возрастом.</w:t>
      </w:r>
    </w:p>
    <w:p w:rsidR="00437A2D" w:rsidRPr="00AC7D6B" w:rsidRDefault="00437A2D" w:rsidP="00437A2D">
      <w:pPr>
        <w:pStyle w:val="a5"/>
        <w:shd w:val="clear" w:color="auto" w:fill="FFFFFF"/>
        <w:spacing w:before="0" w:beforeAutospacing="0" w:after="0" w:afterAutospacing="0" w:line="360" w:lineRule="auto"/>
        <w:ind w:left="850" w:right="567"/>
        <w:jc w:val="center"/>
        <w:rPr>
          <w:b/>
          <w:color w:val="171717" w:themeColor="background2" w:themeShade="1A"/>
          <w:szCs w:val="28"/>
        </w:rPr>
      </w:pPr>
      <w:r w:rsidRPr="00AC7D6B">
        <w:rPr>
          <w:b/>
          <w:color w:val="171717" w:themeColor="background2" w:themeShade="1A"/>
          <w:szCs w:val="28"/>
        </w:rPr>
        <w:t>Требования к условиям проведения образовательной деятельности и игр   с использованием дидактического пособия «Игры со светом»</w:t>
      </w:r>
    </w:p>
    <w:p w:rsidR="005624E4" w:rsidRPr="00AC7D6B" w:rsidRDefault="005624E4" w:rsidP="005624E4">
      <w:pPr>
        <w:pStyle w:val="a5"/>
        <w:shd w:val="clear" w:color="auto" w:fill="FFFFFF"/>
        <w:spacing w:before="0" w:beforeAutospacing="0" w:after="0" w:afterAutospacing="0" w:line="360" w:lineRule="auto"/>
        <w:ind w:right="-1"/>
        <w:jc w:val="both"/>
        <w:rPr>
          <w:color w:val="171717" w:themeColor="background2" w:themeShade="1A"/>
          <w:szCs w:val="28"/>
        </w:rPr>
      </w:pPr>
      <w:r w:rsidRPr="00AC7D6B">
        <w:rPr>
          <w:color w:val="171717" w:themeColor="background2" w:themeShade="1A"/>
          <w:szCs w:val="28"/>
        </w:rPr>
        <w:tab/>
        <w:t>Пособие выполнено из фанеры 5мм</w:t>
      </w:r>
      <w:r w:rsidR="009E6AED" w:rsidRPr="00AC7D6B">
        <w:rPr>
          <w:color w:val="171717" w:themeColor="background2" w:themeShade="1A"/>
          <w:szCs w:val="28"/>
        </w:rPr>
        <w:t>; присутствует</w:t>
      </w:r>
      <w:r w:rsidRPr="00AC7D6B">
        <w:rPr>
          <w:color w:val="171717" w:themeColor="background2" w:themeShade="1A"/>
          <w:szCs w:val="28"/>
        </w:rPr>
        <w:t xml:space="preserve"> элемент из стекла с акриловым покрытием. </w:t>
      </w:r>
      <w:r w:rsidR="009E6AED" w:rsidRPr="00AC7D6B">
        <w:rPr>
          <w:color w:val="171717" w:themeColor="background2" w:themeShade="1A"/>
          <w:szCs w:val="28"/>
        </w:rPr>
        <w:t>Работает от сети. В связи с этими характеристиками использование дидактического пособия должно быть в присутствии педагога, учитывая требования к организации предметно-развивающей среды</w:t>
      </w:r>
      <w:r w:rsidR="00E70F7E" w:rsidRPr="00AC7D6B">
        <w:rPr>
          <w:color w:val="171717" w:themeColor="background2" w:themeShade="1A"/>
          <w:szCs w:val="28"/>
        </w:rPr>
        <w:t>.</w:t>
      </w:r>
    </w:p>
    <w:p w:rsidR="00E70F7E" w:rsidRPr="00AC7D6B" w:rsidRDefault="00E70F7E" w:rsidP="005624E4">
      <w:pPr>
        <w:pStyle w:val="a5"/>
        <w:shd w:val="clear" w:color="auto" w:fill="FFFFFF"/>
        <w:spacing w:before="0" w:beforeAutospacing="0" w:after="0" w:afterAutospacing="0" w:line="360" w:lineRule="auto"/>
        <w:ind w:right="-1"/>
        <w:jc w:val="both"/>
        <w:rPr>
          <w:color w:val="171717" w:themeColor="background2" w:themeShade="1A"/>
          <w:szCs w:val="28"/>
        </w:rPr>
      </w:pPr>
      <w:r w:rsidRPr="00AC7D6B">
        <w:rPr>
          <w:color w:val="171717" w:themeColor="background2" w:themeShade="1A"/>
          <w:szCs w:val="28"/>
        </w:rPr>
        <w:tab/>
        <w:t>Пособие «Игры со светом» соответствует данным требованиям, а именно таким компонентам как:</w:t>
      </w:r>
      <w:r w:rsidR="002E7BF1" w:rsidRPr="00AC7D6B">
        <w:rPr>
          <w:color w:val="171717" w:themeColor="background2" w:themeShade="1A"/>
          <w:szCs w:val="28"/>
        </w:rPr>
        <w:t xml:space="preserve"> </w:t>
      </w:r>
      <w:r w:rsidR="002E7BF1" w:rsidRPr="00AC7D6B">
        <w:rPr>
          <w:bCs/>
          <w:iCs/>
          <w:color w:val="171717" w:themeColor="background2" w:themeShade="1A"/>
          <w:szCs w:val="28"/>
        </w:rPr>
        <w:t>развивающий (развитие связной речи, внимания, мышления); доступный (пособие изготавливается с учётом возрастных особенностей и находится в доступном месте, что доставляет детям радость, развивает у них интерес к изучению нового); безопасный</w:t>
      </w:r>
      <w:r w:rsidR="002E7BF1" w:rsidRPr="00AC7D6B">
        <w:rPr>
          <w:b/>
          <w:bCs/>
          <w:i/>
          <w:iCs/>
          <w:color w:val="171717" w:themeColor="background2" w:themeShade="1A"/>
          <w:szCs w:val="28"/>
        </w:rPr>
        <w:t> </w:t>
      </w:r>
      <w:r w:rsidR="002E7BF1" w:rsidRPr="00AC7D6B">
        <w:rPr>
          <w:bCs/>
          <w:iCs/>
          <w:color w:val="171717" w:themeColor="background2" w:themeShade="1A"/>
          <w:szCs w:val="28"/>
        </w:rPr>
        <w:t>(все поверхности основы тщательно зашкурены; основной материал - деревянные гладкие основы без острых углов; нет предметов, о которые можно пораниться); здоровьесберегающий</w:t>
      </w:r>
      <w:r w:rsidR="002E7BF1" w:rsidRPr="00AC7D6B">
        <w:rPr>
          <w:b/>
          <w:bCs/>
          <w:i/>
          <w:iCs/>
          <w:color w:val="171717" w:themeColor="background2" w:themeShade="1A"/>
          <w:szCs w:val="28"/>
        </w:rPr>
        <w:t> </w:t>
      </w:r>
      <w:r w:rsidR="002E7BF1" w:rsidRPr="00AC7D6B">
        <w:rPr>
          <w:bCs/>
          <w:iCs/>
          <w:color w:val="171717" w:themeColor="background2" w:themeShade="1A"/>
          <w:szCs w:val="28"/>
        </w:rPr>
        <w:t>(все детали изготовлены из прочных материалов); эстетически-привлекательный (пособие имеет презентабельный аккуратный вид).</w:t>
      </w:r>
    </w:p>
    <w:p w:rsidR="00437A2D" w:rsidRPr="00AC7D6B" w:rsidRDefault="00437A2D" w:rsidP="00437A2D">
      <w:pPr>
        <w:spacing w:after="0" w:line="360" w:lineRule="auto"/>
        <w:jc w:val="center"/>
        <w:rPr>
          <w:rFonts w:ascii="Times New Roman" w:hAnsi="Times New Roman" w:cs="Times New Roman"/>
          <w:i/>
          <w:color w:val="171717" w:themeColor="background2" w:themeShade="1A"/>
          <w:sz w:val="24"/>
        </w:rPr>
      </w:pPr>
    </w:p>
    <w:p w:rsidR="00534176" w:rsidRPr="00AC7D6B" w:rsidRDefault="00534176">
      <w:pPr>
        <w:rPr>
          <w:rFonts w:ascii="Times New Roman" w:hAnsi="Times New Roman" w:cs="Times New Roman"/>
          <w:color w:val="171717" w:themeColor="background2" w:themeShade="1A"/>
          <w:sz w:val="24"/>
        </w:rPr>
      </w:pPr>
      <w:r w:rsidRPr="00AC7D6B">
        <w:rPr>
          <w:rFonts w:ascii="Times New Roman" w:hAnsi="Times New Roman" w:cs="Times New Roman"/>
          <w:color w:val="171717" w:themeColor="background2" w:themeShade="1A"/>
          <w:sz w:val="24"/>
        </w:rPr>
        <w:br w:type="page"/>
      </w:r>
    </w:p>
    <w:p w:rsidR="00B60298" w:rsidRPr="00AC7D6B" w:rsidRDefault="00534176" w:rsidP="00534176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color w:val="0A203C" w:themeColor="text1" w:themeShade="80"/>
          <w:sz w:val="24"/>
        </w:rPr>
      </w:pPr>
      <w:r w:rsidRPr="00AC7D6B">
        <w:rPr>
          <w:rFonts w:ascii="Times New Roman" w:hAnsi="Times New Roman" w:cs="Times New Roman"/>
          <w:b/>
          <w:color w:val="0A203C" w:themeColor="text1" w:themeShade="80"/>
          <w:sz w:val="24"/>
        </w:rPr>
        <w:lastRenderedPageBreak/>
        <w:t>Приложение №1</w:t>
      </w:r>
    </w:p>
    <w:p w:rsidR="003E616C" w:rsidRPr="00AC7D6B" w:rsidRDefault="003E616C" w:rsidP="003E616C">
      <w:pPr>
        <w:spacing w:before="100" w:beforeAutospacing="1" w:after="0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color w:val="0A203C" w:themeColor="text1" w:themeShade="80"/>
          <w:sz w:val="24"/>
          <w:szCs w:val="28"/>
        </w:rPr>
      </w:pPr>
      <w:r w:rsidRPr="00AC7D6B">
        <w:rPr>
          <w:rFonts w:ascii="Times New Roman" w:eastAsia="Times New Roman" w:hAnsi="Times New Roman" w:cs="Times New Roman"/>
          <w:b/>
          <w:color w:val="0A203C" w:themeColor="text1" w:themeShade="80"/>
          <w:sz w:val="24"/>
          <w:szCs w:val="28"/>
        </w:rPr>
        <w:t>Взаимодействие с родителями</w:t>
      </w:r>
    </w:p>
    <w:p w:rsidR="003E616C" w:rsidRPr="00AC7D6B" w:rsidRDefault="003E616C" w:rsidP="003E616C">
      <w:pPr>
        <w:spacing w:before="100" w:beforeAutospacing="1"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A203C" w:themeColor="text1" w:themeShade="80"/>
          <w:sz w:val="24"/>
          <w:szCs w:val="28"/>
        </w:rPr>
      </w:pPr>
      <w:r w:rsidRPr="00AC7D6B">
        <w:rPr>
          <w:rFonts w:ascii="Times New Roman" w:eastAsia="Times New Roman" w:hAnsi="Times New Roman" w:cs="Times New Roman"/>
          <w:color w:val="0A203C" w:themeColor="text1" w:themeShade="80"/>
          <w:sz w:val="24"/>
          <w:szCs w:val="28"/>
        </w:rPr>
        <w:t>Играть любят не только дети, но и взрослые. Суть взаимодействия педагога и семьи заключается в том, что обе стороны должны быть заинтересованы в изучении ребенка, раскрытии в нем лучших качеств и свойств.</w:t>
      </w:r>
    </w:p>
    <w:p w:rsidR="003E616C" w:rsidRPr="00AC7D6B" w:rsidRDefault="003E616C" w:rsidP="003E616C">
      <w:pPr>
        <w:spacing w:before="100" w:beforeAutospacing="1"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A203C" w:themeColor="text1" w:themeShade="80"/>
          <w:sz w:val="24"/>
          <w:szCs w:val="28"/>
        </w:rPr>
      </w:pPr>
      <w:r w:rsidRPr="00AC7D6B">
        <w:rPr>
          <w:rFonts w:ascii="Times New Roman" w:eastAsia="Times New Roman" w:hAnsi="Times New Roman" w:cs="Times New Roman"/>
          <w:color w:val="0A203C" w:themeColor="text1" w:themeShade="80"/>
          <w:sz w:val="24"/>
          <w:szCs w:val="28"/>
        </w:rPr>
        <w:t xml:space="preserve">Одной из новых форм взаимодействия с родителями в практике дошкольного образования выбрала </w:t>
      </w:r>
      <w:proofErr w:type="spellStart"/>
      <w:r w:rsidRPr="00AC7D6B">
        <w:rPr>
          <w:rFonts w:ascii="Times New Roman" w:eastAsia="Times New Roman" w:hAnsi="Times New Roman" w:cs="Times New Roman"/>
          <w:color w:val="0A203C" w:themeColor="text1" w:themeShade="80"/>
          <w:sz w:val="24"/>
          <w:szCs w:val="28"/>
        </w:rPr>
        <w:t>квест</w:t>
      </w:r>
      <w:proofErr w:type="spellEnd"/>
      <w:r w:rsidRPr="00AC7D6B">
        <w:rPr>
          <w:rFonts w:ascii="Times New Roman" w:eastAsia="Times New Roman" w:hAnsi="Times New Roman" w:cs="Times New Roman"/>
          <w:color w:val="0A203C" w:themeColor="text1" w:themeShade="80"/>
          <w:sz w:val="24"/>
          <w:szCs w:val="28"/>
        </w:rPr>
        <w:t>-игру с применением дидактического пособия «Игры со светом».</w:t>
      </w:r>
      <w:r w:rsidR="00034FE2" w:rsidRPr="00AC7D6B">
        <w:rPr>
          <w:rFonts w:ascii="Times New Roman" w:eastAsia="Times New Roman" w:hAnsi="Times New Roman" w:cs="Times New Roman"/>
          <w:color w:val="0A203C" w:themeColor="text1" w:themeShade="80"/>
          <w:sz w:val="24"/>
          <w:szCs w:val="28"/>
        </w:rPr>
        <w:t xml:space="preserve"> Так в начале года провела с родителями нетрадиционное родительское собрание в форме </w:t>
      </w:r>
      <w:proofErr w:type="spellStart"/>
      <w:r w:rsidR="00034FE2" w:rsidRPr="00AC7D6B">
        <w:rPr>
          <w:rFonts w:ascii="Times New Roman" w:eastAsia="Times New Roman" w:hAnsi="Times New Roman" w:cs="Times New Roman"/>
          <w:color w:val="0A203C" w:themeColor="text1" w:themeShade="80"/>
          <w:sz w:val="24"/>
          <w:szCs w:val="28"/>
        </w:rPr>
        <w:t>квест</w:t>
      </w:r>
      <w:proofErr w:type="spellEnd"/>
      <w:r w:rsidR="00034FE2" w:rsidRPr="00AC7D6B">
        <w:rPr>
          <w:rFonts w:ascii="Times New Roman" w:eastAsia="Times New Roman" w:hAnsi="Times New Roman" w:cs="Times New Roman"/>
          <w:color w:val="0A203C" w:themeColor="text1" w:themeShade="80"/>
          <w:sz w:val="24"/>
          <w:szCs w:val="28"/>
        </w:rPr>
        <w:t>-игры, целью которой был поиск буклетов для родителей «Игры со светом, как инновационный подход в речевом развитии детей».</w:t>
      </w:r>
    </w:p>
    <w:p w:rsidR="003502EB" w:rsidRDefault="000867D4" w:rsidP="003E616C">
      <w:pPr>
        <w:spacing w:before="100" w:beforeAutospacing="1"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A203C" w:themeColor="text1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8266226" wp14:editId="23903202">
            <wp:simplePos x="0" y="0"/>
            <wp:positionH relativeFrom="column">
              <wp:posOffset>-414020</wp:posOffset>
            </wp:positionH>
            <wp:positionV relativeFrom="paragraph">
              <wp:posOffset>126541</wp:posOffset>
            </wp:positionV>
            <wp:extent cx="3295303" cy="201930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 20211018 0838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303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DB4746" wp14:editId="104A2C63">
            <wp:simplePos x="0" y="0"/>
            <wp:positionH relativeFrom="column">
              <wp:posOffset>2839720</wp:posOffset>
            </wp:positionH>
            <wp:positionV relativeFrom="paragraph">
              <wp:posOffset>1189990</wp:posOffset>
            </wp:positionV>
            <wp:extent cx="3550920" cy="234871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 20211018 081737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8"/>
                    <a:stretch/>
                  </pic:blipFill>
                  <pic:spPr bwMode="auto">
                    <a:xfrm>
                      <a:off x="0" y="0"/>
                      <a:ext cx="3550920" cy="2348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97C" w:rsidRDefault="003502EB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2235200</wp:posOffset>
            </wp:positionV>
            <wp:extent cx="2857500" cy="3810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 20211018 0819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97C">
        <w:rPr>
          <w:rFonts w:ascii="Times New Roman" w:eastAsia="Times New Roman" w:hAnsi="Times New Roman" w:cs="Times New Roman"/>
          <w:color w:val="FF0000"/>
          <w:sz w:val="28"/>
          <w:szCs w:val="28"/>
        </w:rPr>
        <w:br w:type="page"/>
      </w:r>
    </w:p>
    <w:p w:rsidR="00936254" w:rsidRPr="00AC7D6B" w:rsidRDefault="00FF3732" w:rsidP="00FF3732">
      <w:pPr>
        <w:spacing w:before="100" w:beforeAutospacing="1" w:after="0" w:line="360" w:lineRule="auto"/>
        <w:contextualSpacing/>
        <w:jc w:val="right"/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8"/>
        </w:rPr>
      </w:pPr>
      <w:r w:rsidRPr="00AC7D6B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8"/>
        </w:rPr>
        <w:lastRenderedPageBreak/>
        <w:t>Приложение №</w:t>
      </w:r>
      <w:r w:rsidR="00AC7D6B" w:rsidRPr="00AC7D6B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8"/>
        </w:rPr>
        <w:t>2</w:t>
      </w:r>
    </w:p>
    <w:p w:rsidR="00FF3732" w:rsidRPr="00AC7D6B" w:rsidRDefault="00FF3732" w:rsidP="00FF3732">
      <w:pPr>
        <w:spacing w:before="100" w:beforeAutospacing="1"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8"/>
        </w:rPr>
      </w:pPr>
      <w:r w:rsidRPr="00AC7D6B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8"/>
        </w:rPr>
        <w:t>Фотогалерея</w:t>
      </w:r>
    </w:p>
    <w:p w:rsidR="00F713B5" w:rsidRPr="00936254" w:rsidRDefault="008E73D7" w:rsidP="00936254">
      <w:pPr>
        <w:pStyle w:val="a4"/>
        <w:shd w:val="clear" w:color="auto" w:fill="FFFFFF"/>
        <w:spacing w:before="225" w:after="0" w:line="360" w:lineRule="auto"/>
        <w:ind w:left="0" w:firstLine="284"/>
        <w:rPr>
          <w:rFonts w:ascii="Times New Roman" w:eastAsia="Times New Roman" w:hAnsi="Times New Roman" w:cs="Times New Roman"/>
          <w:color w:val="0A203C" w:themeColor="text1" w:themeShade="8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A203C" w:themeColor="text1" w:themeShade="8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5B7DA143" wp14:editId="7DA07FE5">
            <wp:simplePos x="0" y="0"/>
            <wp:positionH relativeFrom="page">
              <wp:posOffset>579120</wp:posOffset>
            </wp:positionH>
            <wp:positionV relativeFrom="paragraph">
              <wp:posOffset>99695</wp:posOffset>
            </wp:positionV>
            <wp:extent cx="2689860" cy="2017395"/>
            <wp:effectExtent l="704850" t="114300" r="110490" b="1733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 20210927 1631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3B5" w:rsidRPr="009157CA" w:rsidRDefault="00F713B5" w:rsidP="009157CA">
      <w:pPr>
        <w:shd w:val="clear" w:color="auto" w:fill="FFFFFF"/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57CA" w:rsidRPr="00A029AA" w:rsidRDefault="00AC7D6B" w:rsidP="00A029AA">
      <w:pPr>
        <w:pStyle w:val="a5"/>
        <w:spacing w:before="0" w:beforeAutospacing="0" w:after="150" w:afterAutospacing="0"/>
        <w:rPr>
          <w:color w:val="0A203C" w:themeColor="text1" w:themeShade="80"/>
          <w:sz w:val="28"/>
          <w:szCs w:val="21"/>
        </w:rPr>
      </w:pPr>
      <w:r>
        <w:rPr>
          <w:noProof/>
          <w:color w:val="0A203C" w:themeColor="text1" w:themeShade="8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359B33BF" wp14:editId="1E1CEB9F">
            <wp:simplePos x="0" y="0"/>
            <wp:positionH relativeFrom="margin">
              <wp:posOffset>2954020</wp:posOffset>
            </wp:positionH>
            <wp:positionV relativeFrom="paragraph">
              <wp:posOffset>128270</wp:posOffset>
            </wp:positionV>
            <wp:extent cx="2964180" cy="2399228"/>
            <wp:effectExtent l="819150" t="114300" r="121920" b="1727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 20210927 1828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39922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02A" w:rsidRPr="00A4502A" w:rsidRDefault="00A4502A" w:rsidP="00A4502A">
      <w:pPr>
        <w:shd w:val="clear" w:color="auto" w:fill="FFFFFF"/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A203C" w:themeColor="text1" w:themeShade="80"/>
          <w:sz w:val="28"/>
          <w:szCs w:val="28"/>
          <w:lang w:eastAsia="ru-RU"/>
        </w:rPr>
      </w:pPr>
    </w:p>
    <w:p w:rsidR="00A4502A" w:rsidRPr="00A4502A" w:rsidRDefault="00A4502A" w:rsidP="00A4502A">
      <w:pPr>
        <w:pStyle w:val="a4"/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i/>
          <w:color w:val="0A203C" w:themeColor="text1" w:themeShade="80"/>
          <w:sz w:val="28"/>
          <w:szCs w:val="28"/>
          <w:shd w:val="clear" w:color="auto" w:fill="FFFFFF"/>
          <w:lang w:eastAsia="ru-RU"/>
        </w:rPr>
      </w:pPr>
    </w:p>
    <w:p w:rsidR="00A4502A" w:rsidRPr="00A4502A" w:rsidRDefault="00A4502A" w:rsidP="00A4502A">
      <w:pPr>
        <w:shd w:val="clear" w:color="auto" w:fill="FFFFFF"/>
        <w:spacing w:before="225"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A203C" w:themeColor="text1" w:themeShade="80"/>
          <w:sz w:val="28"/>
          <w:szCs w:val="28"/>
          <w:shd w:val="clear" w:color="auto" w:fill="FFFFFF"/>
          <w:lang w:eastAsia="ru-RU"/>
        </w:rPr>
      </w:pPr>
    </w:p>
    <w:p w:rsidR="002B0953" w:rsidRPr="00A4502A" w:rsidRDefault="002B0953" w:rsidP="00A4502A">
      <w:pPr>
        <w:shd w:val="clear" w:color="auto" w:fill="FFFFFF"/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7A84" w:rsidRPr="002726EE" w:rsidRDefault="002C7A84" w:rsidP="00A4502A">
      <w:pPr>
        <w:shd w:val="clear" w:color="auto" w:fill="FFFFFF"/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26EE" w:rsidRPr="00A4502A" w:rsidRDefault="002726EE" w:rsidP="00A4502A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eastAsia="Times New Roman" w:hAnsi="Times New Roman" w:cs="Times New Roman"/>
          <w:i/>
          <w:color w:val="0A203C" w:themeColor="text1" w:themeShade="80"/>
          <w:sz w:val="28"/>
          <w:szCs w:val="28"/>
          <w:shd w:val="clear" w:color="auto" w:fill="FFFFFF"/>
          <w:lang w:eastAsia="ru-RU"/>
        </w:rPr>
      </w:pPr>
    </w:p>
    <w:p w:rsidR="002726EE" w:rsidRDefault="00AC7D6B" w:rsidP="0008060B">
      <w:pPr>
        <w:pStyle w:val="a4"/>
        <w:shd w:val="clear" w:color="auto" w:fill="FFFFFF"/>
        <w:spacing w:before="225" w:after="0" w:line="360" w:lineRule="auto"/>
        <w:ind w:left="0"/>
        <w:jc w:val="both"/>
        <w:rPr>
          <w:rFonts w:ascii="Times New Roman" w:hAnsi="Times New Roman" w:cs="Times New Roman"/>
          <w:color w:val="0A203C" w:themeColor="text1" w:themeShade="80"/>
          <w:sz w:val="28"/>
          <w:shd w:val="clear" w:color="auto" w:fill="FFFFFF"/>
        </w:rPr>
      </w:pPr>
      <w:r>
        <w:rPr>
          <w:noProof/>
          <w:color w:val="0A203C" w:themeColor="text1" w:themeShade="8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50759FC9" wp14:editId="4B7FB08B">
            <wp:simplePos x="0" y="0"/>
            <wp:positionH relativeFrom="column">
              <wp:posOffset>-345440</wp:posOffset>
            </wp:positionH>
            <wp:positionV relativeFrom="paragraph">
              <wp:posOffset>120015</wp:posOffset>
            </wp:positionV>
            <wp:extent cx="3131820" cy="2312679"/>
            <wp:effectExtent l="800100" t="114300" r="106680" b="1828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 20210927 1832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31267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6EE" w:rsidRPr="0008060B" w:rsidRDefault="002726EE" w:rsidP="0008060B">
      <w:pPr>
        <w:pStyle w:val="a4"/>
        <w:shd w:val="clear" w:color="auto" w:fill="FFFFFF"/>
        <w:spacing w:before="225" w:after="0" w:line="360" w:lineRule="auto"/>
        <w:ind w:left="0"/>
        <w:jc w:val="both"/>
        <w:rPr>
          <w:rFonts w:ascii="Times New Roman" w:hAnsi="Times New Roman" w:cs="Times New Roman"/>
          <w:color w:val="0A203C" w:themeColor="text1" w:themeShade="8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A203C" w:themeColor="text1" w:themeShade="80"/>
          <w:sz w:val="28"/>
          <w:shd w:val="clear" w:color="auto" w:fill="FFFFFF"/>
        </w:rPr>
        <w:tab/>
      </w:r>
    </w:p>
    <w:p w:rsidR="00376B08" w:rsidRPr="00620154" w:rsidRDefault="00AC7D6B" w:rsidP="00376B08">
      <w:pPr>
        <w:pStyle w:val="c8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2"/>
        </w:rPr>
      </w:pPr>
      <w:bookmarkStart w:id="0" w:name="_GoBack"/>
      <w:r>
        <w:rPr>
          <w:noProof/>
          <w:color w:val="0A203C" w:themeColor="text1" w:themeShade="80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4F28132A" wp14:editId="4F741FCD">
            <wp:simplePos x="0" y="0"/>
            <wp:positionH relativeFrom="margin">
              <wp:posOffset>3228340</wp:posOffset>
            </wp:positionH>
            <wp:positionV relativeFrom="paragraph">
              <wp:posOffset>139700</wp:posOffset>
            </wp:positionV>
            <wp:extent cx="2905125" cy="3873500"/>
            <wp:effectExtent l="323850" t="323850" r="333375" b="3175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 20211018 0758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73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20154" w:rsidRDefault="00620154" w:rsidP="00620154">
      <w:pPr>
        <w:pStyle w:val="c2"/>
        <w:shd w:val="clear" w:color="auto" w:fill="FFFFFF"/>
        <w:spacing w:before="0" w:beforeAutospacing="0" w:after="0" w:afterAutospacing="0" w:line="360" w:lineRule="auto"/>
        <w:ind w:left="57"/>
        <w:contextualSpacing/>
        <w:jc w:val="both"/>
        <w:rPr>
          <w:color w:val="000000"/>
          <w:sz w:val="28"/>
          <w:szCs w:val="22"/>
        </w:rPr>
      </w:pPr>
    </w:p>
    <w:p w:rsidR="00620154" w:rsidRPr="00620154" w:rsidRDefault="00620154" w:rsidP="00620154">
      <w:pPr>
        <w:pStyle w:val="c2"/>
        <w:shd w:val="clear" w:color="auto" w:fill="FFFFFF"/>
        <w:spacing w:before="0" w:beforeAutospacing="0" w:after="0" w:afterAutospacing="0" w:line="360" w:lineRule="auto"/>
        <w:ind w:left="57" w:firstLine="369"/>
        <w:contextualSpacing/>
        <w:jc w:val="both"/>
        <w:rPr>
          <w:color w:val="000000"/>
          <w:sz w:val="28"/>
          <w:szCs w:val="22"/>
        </w:rPr>
      </w:pPr>
    </w:p>
    <w:p w:rsidR="00620154" w:rsidRPr="00F631A3" w:rsidRDefault="00620154" w:rsidP="00F631A3">
      <w:pPr>
        <w:pStyle w:val="c8"/>
        <w:shd w:val="clear" w:color="auto" w:fill="FFFFFF"/>
        <w:spacing w:before="0" w:beforeAutospacing="0" w:after="0" w:afterAutospacing="0" w:line="360" w:lineRule="auto"/>
        <w:ind w:firstLine="426"/>
        <w:contextualSpacing/>
        <w:jc w:val="both"/>
        <w:rPr>
          <w:i/>
          <w:color w:val="0A203C" w:themeColor="text1" w:themeShade="80"/>
          <w:sz w:val="28"/>
          <w:szCs w:val="28"/>
          <w:u w:val="single"/>
          <w:shd w:val="clear" w:color="auto" w:fill="FFFFFF"/>
        </w:rPr>
      </w:pPr>
    </w:p>
    <w:p w:rsidR="00F631A3" w:rsidRPr="00F631A3" w:rsidRDefault="00F631A3" w:rsidP="00F631A3">
      <w:pPr>
        <w:pStyle w:val="c8"/>
        <w:shd w:val="clear" w:color="auto" w:fill="FFFFFF"/>
        <w:spacing w:before="0" w:beforeAutospacing="0" w:after="0" w:afterAutospacing="0" w:line="360" w:lineRule="auto"/>
        <w:ind w:firstLine="426"/>
        <w:contextualSpacing/>
        <w:jc w:val="both"/>
        <w:rPr>
          <w:color w:val="0A203C" w:themeColor="text1" w:themeShade="80"/>
          <w:sz w:val="28"/>
          <w:szCs w:val="28"/>
        </w:rPr>
      </w:pPr>
    </w:p>
    <w:p w:rsidR="00F631A3" w:rsidRPr="00F631A3" w:rsidRDefault="00F631A3" w:rsidP="00F631A3">
      <w:pPr>
        <w:pStyle w:val="c8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A203C" w:themeColor="text1" w:themeShade="80"/>
        </w:rPr>
      </w:pPr>
    </w:p>
    <w:p w:rsidR="00F631A3" w:rsidRPr="00F631A3" w:rsidRDefault="00F631A3" w:rsidP="00F631A3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eastAsia="Times New Roman" w:hAnsi="Times New Roman" w:cs="Times New Roman"/>
          <w:i/>
          <w:color w:val="0A203C" w:themeColor="text1" w:themeShade="80"/>
          <w:sz w:val="28"/>
          <w:szCs w:val="28"/>
          <w:shd w:val="clear" w:color="auto" w:fill="FFFFFF"/>
          <w:lang w:eastAsia="ru-RU"/>
        </w:rPr>
      </w:pPr>
    </w:p>
    <w:p w:rsidR="00CE2818" w:rsidRPr="00CE2818" w:rsidRDefault="00CE2818" w:rsidP="00CE2818">
      <w:pPr>
        <w:shd w:val="clear" w:color="auto" w:fill="FFFFFF"/>
        <w:spacing w:before="225" w:after="0" w:line="360" w:lineRule="auto"/>
        <w:ind w:left="360"/>
        <w:rPr>
          <w:rFonts w:ascii="Times New Roman" w:eastAsia="Times New Roman" w:hAnsi="Times New Roman" w:cs="Times New Roman"/>
          <w:i/>
          <w:color w:val="0A203C" w:themeColor="text1" w:themeShade="80"/>
          <w:sz w:val="28"/>
          <w:szCs w:val="28"/>
          <w:shd w:val="clear" w:color="auto" w:fill="FFFFFF"/>
          <w:lang w:eastAsia="ru-RU"/>
        </w:rPr>
      </w:pPr>
    </w:p>
    <w:p w:rsidR="00AC33EC" w:rsidRDefault="00AC33EC" w:rsidP="008A5592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hAnsi="Times New Roman" w:cs="Times New Roman"/>
          <w:color w:val="0A203C" w:themeColor="text1" w:themeShade="80"/>
          <w:sz w:val="28"/>
          <w:shd w:val="clear" w:color="auto" w:fill="FFFFFF"/>
        </w:rPr>
      </w:pPr>
    </w:p>
    <w:p w:rsidR="005C0A41" w:rsidRDefault="005C0A41" w:rsidP="005C0A41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hAnsi="Times New Roman" w:cs="Times New Roman"/>
          <w:color w:val="0A203C" w:themeColor="text1" w:themeShade="80"/>
          <w:sz w:val="28"/>
          <w:shd w:val="clear" w:color="auto" w:fill="FFFFFF"/>
        </w:rPr>
      </w:pPr>
    </w:p>
    <w:p w:rsidR="006517BE" w:rsidRDefault="006517BE" w:rsidP="006517BE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hAnsi="Times New Roman" w:cs="Times New Roman"/>
          <w:color w:val="2A2723"/>
          <w:sz w:val="28"/>
          <w:szCs w:val="28"/>
          <w:shd w:val="clear" w:color="auto" w:fill="FFFFFF"/>
        </w:rPr>
      </w:pPr>
    </w:p>
    <w:p w:rsidR="006517BE" w:rsidRDefault="006517BE" w:rsidP="006517BE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hAnsi="Times New Roman" w:cs="Times New Roman"/>
          <w:color w:val="0A203C" w:themeColor="text1" w:themeShade="80"/>
          <w:sz w:val="28"/>
          <w:shd w:val="clear" w:color="auto" w:fill="FFFFFF"/>
        </w:rPr>
      </w:pPr>
    </w:p>
    <w:p w:rsidR="006517BE" w:rsidRDefault="006517BE" w:rsidP="006517BE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hAnsi="Times New Roman" w:cs="Times New Roman"/>
          <w:color w:val="0A203C" w:themeColor="text1" w:themeShade="80"/>
          <w:sz w:val="28"/>
          <w:shd w:val="clear" w:color="auto" w:fill="FFFFFF"/>
        </w:rPr>
      </w:pPr>
    </w:p>
    <w:p w:rsidR="006517BE" w:rsidRPr="006517BE" w:rsidRDefault="006517BE" w:rsidP="006517BE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0A203C" w:themeColor="text1" w:themeShade="80"/>
          <w:sz w:val="28"/>
          <w:szCs w:val="28"/>
          <w:shd w:val="clear" w:color="auto" w:fill="FFFFFF"/>
          <w:lang w:eastAsia="ru-RU"/>
        </w:rPr>
      </w:pPr>
    </w:p>
    <w:p w:rsidR="006517BE" w:rsidRDefault="006517BE" w:rsidP="006517BE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hAnsi="Times New Roman" w:cs="Times New Roman"/>
          <w:color w:val="2A2723"/>
          <w:sz w:val="28"/>
          <w:szCs w:val="28"/>
          <w:shd w:val="clear" w:color="auto" w:fill="FFFFFF"/>
        </w:rPr>
      </w:pPr>
    </w:p>
    <w:p w:rsidR="006517BE" w:rsidRDefault="006517BE" w:rsidP="006517BE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hAnsi="Times New Roman" w:cs="Times New Roman"/>
          <w:color w:val="2A2723"/>
          <w:sz w:val="28"/>
          <w:szCs w:val="28"/>
          <w:shd w:val="clear" w:color="auto" w:fill="FFFFFF"/>
        </w:rPr>
      </w:pPr>
    </w:p>
    <w:p w:rsidR="006517BE" w:rsidRDefault="006517BE" w:rsidP="006517BE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hAnsi="Times New Roman" w:cs="Times New Roman"/>
          <w:color w:val="2A2723"/>
          <w:sz w:val="28"/>
          <w:szCs w:val="28"/>
          <w:shd w:val="clear" w:color="auto" w:fill="FFFFFF"/>
        </w:rPr>
      </w:pPr>
    </w:p>
    <w:p w:rsidR="00DA6640" w:rsidRDefault="00DA6640" w:rsidP="00DA6640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hAnsi="Times New Roman" w:cs="Times New Roman"/>
          <w:color w:val="2A2723"/>
          <w:sz w:val="28"/>
          <w:szCs w:val="28"/>
          <w:shd w:val="clear" w:color="auto" w:fill="FFFFFF"/>
        </w:rPr>
      </w:pPr>
    </w:p>
    <w:p w:rsidR="00DA6640" w:rsidRDefault="00DA6640" w:rsidP="00DA6640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eastAsia="Times New Roman" w:hAnsi="Times New Roman" w:cs="Times New Roman"/>
          <w:i/>
          <w:color w:val="0A203C" w:themeColor="text1" w:themeShade="80"/>
          <w:sz w:val="28"/>
          <w:szCs w:val="28"/>
          <w:u w:val="single"/>
          <w:shd w:val="clear" w:color="auto" w:fill="FFFFFF"/>
          <w:lang w:eastAsia="ru-RU"/>
        </w:rPr>
      </w:pPr>
    </w:p>
    <w:p w:rsidR="00DA6640" w:rsidRPr="00DA6640" w:rsidRDefault="00DA6640" w:rsidP="00300FD9">
      <w:pPr>
        <w:pStyle w:val="a4"/>
        <w:shd w:val="clear" w:color="auto" w:fill="FFFFFF"/>
        <w:spacing w:before="225"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0A203C" w:themeColor="text1" w:themeShade="80"/>
          <w:sz w:val="28"/>
          <w:szCs w:val="28"/>
          <w:u w:val="single"/>
          <w:shd w:val="clear" w:color="auto" w:fill="FFFFFF"/>
          <w:lang w:eastAsia="ru-RU"/>
        </w:rPr>
      </w:pPr>
    </w:p>
    <w:p w:rsidR="00534176" w:rsidRPr="00534176" w:rsidRDefault="008E73D7" w:rsidP="00DA6640">
      <w:pPr>
        <w:spacing w:after="0" w:line="360" w:lineRule="auto"/>
        <w:contextualSpacing/>
        <w:rPr>
          <w:rFonts w:ascii="Times New Roman" w:hAnsi="Times New Roman" w:cs="Times New Roman"/>
          <w:b/>
          <w:color w:val="171717" w:themeColor="background2" w:themeShade="1A"/>
          <w:sz w:val="28"/>
        </w:rPr>
      </w:pPr>
      <w:r>
        <w:rPr>
          <w:rFonts w:ascii="Times New Roman" w:eastAsia="Times New Roman" w:hAnsi="Times New Roman" w:cs="Times New Roman"/>
          <w:noProof/>
          <w:color w:val="0A203C" w:themeColor="text1" w:themeShade="8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7B911514" wp14:editId="07E294C8">
            <wp:simplePos x="0" y="0"/>
            <wp:positionH relativeFrom="margin">
              <wp:posOffset>2312670</wp:posOffset>
            </wp:positionH>
            <wp:positionV relativeFrom="paragraph">
              <wp:posOffset>2656205</wp:posOffset>
            </wp:positionV>
            <wp:extent cx="3741420" cy="4988560"/>
            <wp:effectExtent l="323850" t="323850" r="316230" b="3263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 20211018 0758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4988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640">
        <w:rPr>
          <w:rFonts w:ascii="Times New Roman" w:hAnsi="Times New Roman" w:cs="Times New Roman"/>
          <w:b/>
          <w:color w:val="171717" w:themeColor="background2" w:themeShade="1A"/>
          <w:sz w:val="28"/>
        </w:rPr>
        <w:tab/>
      </w:r>
    </w:p>
    <w:sectPr w:rsidR="00534176" w:rsidRPr="00534176" w:rsidSect="00405FA9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2403F"/>
    <w:multiLevelType w:val="hybridMultilevel"/>
    <w:tmpl w:val="DB2E0A9E"/>
    <w:lvl w:ilvl="0" w:tplc="CFB86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D2596"/>
    <w:multiLevelType w:val="hybridMultilevel"/>
    <w:tmpl w:val="915A9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316E0"/>
    <w:multiLevelType w:val="hybridMultilevel"/>
    <w:tmpl w:val="72140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4409CC"/>
    <w:multiLevelType w:val="multilevel"/>
    <w:tmpl w:val="2F44C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422A27"/>
    <w:multiLevelType w:val="hybridMultilevel"/>
    <w:tmpl w:val="33189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B71EAD"/>
    <w:multiLevelType w:val="hybridMultilevel"/>
    <w:tmpl w:val="F98885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FD79EC"/>
    <w:multiLevelType w:val="hybridMultilevel"/>
    <w:tmpl w:val="9C700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29F"/>
    <w:rsid w:val="0001215C"/>
    <w:rsid w:val="00034FE2"/>
    <w:rsid w:val="0008060B"/>
    <w:rsid w:val="000845B4"/>
    <w:rsid w:val="000867D4"/>
    <w:rsid w:val="000A297C"/>
    <w:rsid w:val="00131C35"/>
    <w:rsid w:val="00162B6F"/>
    <w:rsid w:val="002048E9"/>
    <w:rsid w:val="002726EE"/>
    <w:rsid w:val="002930E2"/>
    <w:rsid w:val="002B0953"/>
    <w:rsid w:val="002C4E3E"/>
    <w:rsid w:val="002C7A84"/>
    <w:rsid w:val="002E322E"/>
    <w:rsid w:val="002E7BF1"/>
    <w:rsid w:val="00300FD9"/>
    <w:rsid w:val="003342D8"/>
    <w:rsid w:val="003502EB"/>
    <w:rsid w:val="00376B08"/>
    <w:rsid w:val="003E616C"/>
    <w:rsid w:val="003F1ACF"/>
    <w:rsid w:val="00405FA9"/>
    <w:rsid w:val="00406651"/>
    <w:rsid w:val="004321FE"/>
    <w:rsid w:val="00433592"/>
    <w:rsid w:val="004378A2"/>
    <w:rsid w:val="00437A2D"/>
    <w:rsid w:val="004661F4"/>
    <w:rsid w:val="004A3A7A"/>
    <w:rsid w:val="00517818"/>
    <w:rsid w:val="00521C3F"/>
    <w:rsid w:val="00534176"/>
    <w:rsid w:val="005624E4"/>
    <w:rsid w:val="005A22A7"/>
    <w:rsid w:val="005C0A41"/>
    <w:rsid w:val="005F3138"/>
    <w:rsid w:val="00620154"/>
    <w:rsid w:val="00646634"/>
    <w:rsid w:val="006517BE"/>
    <w:rsid w:val="0067044D"/>
    <w:rsid w:val="006B580C"/>
    <w:rsid w:val="00715014"/>
    <w:rsid w:val="007979DD"/>
    <w:rsid w:val="007D58CA"/>
    <w:rsid w:val="0081229F"/>
    <w:rsid w:val="0085476C"/>
    <w:rsid w:val="008A5592"/>
    <w:rsid w:val="008D5A9E"/>
    <w:rsid w:val="008E73D7"/>
    <w:rsid w:val="009157CA"/>
    <w:rsid w:val="00936254"/>
    <w:rsid w:val="00944C6B"/>
    <w:rsid w:val="00980035"/>
    <w:rsid w:val="0099234A"/>
    <w:rsid w:val="009E6AED"/>
    <w:rsid w:val="009E7A7B"/>
    <w:rsid w:val="00A029AA"/>
    <w:rsid w:val="00A4502A"/>
    <w:rsid w:val="00AA1C5B"/>
    <w:rsid w:val="00AA4702"/>
    <w:rsid w:val="00AC226C"/>
    <w:rsid w:val="00AC33EC"/>
    <w:rsid w:val="00AC7D6B"/>
    <w:rsid w:val="00AE6B66"/>
    <w:rsid w:val="00B0648B"/>
    <w:rsid w:val="00B60298"/>
    <w:rsid w:val="00B90289"/>
    <w:rsid w:val="00B90835"/>
    <w:rsid w:val="00BD005C"/>
    <w:rsid w:val="00C13BDA"/>
    <w:rsid w:val="00CA53DE"/>
    <w:rsid w:val="00CB5428"/>
    <w:rsid w:val="00CC742D"/>
    <w:rsid w:val="00CE1AC9"/>
    <w:rsid w:val="00CE2818"/>
    <w:rsid w:val="00D01974"/>
    <w:rsid w:val="00D970F7"/>
    <w:rsid w:val="00DA6640"/>
    <w:rsid w:val="00DA7B45"/>
    <w:rsid w:val="00E34675"/>
    <w:rsid w:val="00E62D40"/>
    <w:rsid w:val="00E70F7E"/>
    <w:rsid w:val="00E9677A"/>
    <w:rsid w:val="00EC5CAC"/>
    <w:rsid w:val="00F631A3"/>
    <w:rsid w:val="00F713B5"/>
    <w:rsid w:val="00F870B6"/>
    <w:rsid w:val="00F918A0"/>
    <w:rsid w:val="00FE6F88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07F36"/>
  <w15:chartTrackingRefBased/>
  <w15:docId w15:val="{29940BB9-E6F5-48F0-85D2-9C68A27FF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2B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313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62B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AE6B6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37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63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631A3"/>
  </w:style>
  <w:style w:type="paragraph" w:customStyle="1" w:styleId="c2">
    <w:name w:val="c2"/>
    <w:basedOn w:val="a"/>
    <w:rsid w:val="00620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20154"/>
  </w:style>
  <w:style w:type="character" w:customStyle="1" w:styleId="c0">
    <w:name w:val="c0"/>
    <w:basedOn w:val="a0"/>
    <w:rsid w:val="00376B08"/>
  </w:style>
  <w:style w:type="character" w:customStyle="1" w:styleId="c5">
    <w:name w:val="c5"/>
    <w:basedOn w:val="a0"/>
    <w:rsid w:val="00A4502A"/>
  </w:style>
  <w:style w:type="paragraph" w:customStyle="1" w:styleId="c6">
    <w:name w:val="c6"/>
    <w:basedOn w:val="a"/>
    <w:rsid w:val="00A45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45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45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450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676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055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detskiy-sad-94@yandex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1C0FB-7E06-4AF7-AFB0-DCF59E2FB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1324</Words>
  <Characters>7549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</cp:revision>
  <dcterms:created xsi:type="dcterms:W3CDTF">2023-10-14T14:04:00Z</dcterms:created>
  <dcterms:modified xsi:type="dcterms:W3CDTF">2023-10-14T14:12:00Z</dcterms:modified>
</cp:coreProperties>
</file>