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61A5" w14:textId="73C01914" w:rsidR="00356D05" w:rsidRPr="00E103BD" w:rsidRDefault="00E103BD" w:rsidP="00E103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103B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Внедрение системы дистанционного обучения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в </w:t>
      </w:r>
      <w:r w:rsidRPr="00E103BD">
        <w:rPr>
          <w:rFonts w:ascii="Times New Roman" w:hAnsi="Times New Roman" w:cs="Times New Roman"/>
          <w:b/>
          <w:bCs/>
          <w:sz w:val="28"/>
        </w:rPr>
        <w:t>«Школ</w:t>
      </w:r>
      <w:r w:rsidRPr="00E103BD">
        <w:rPr>
          <w:rFonts w:ascii="Times New Roman" w:hAnsi="Times New Roman" w:cs="Times New Roman"/>
          <w:b/>
          <w:bCs/>
          <w:sz w:val="28"/>
        </w:rPr>
        <w:t>у</w:t>
      </w:r>
      <w:r w:rsidRPr="00E103BD">
        <w:rPr>
          <w:rFonts w:ascii="Times New Roman" w:hAnsi="Times New Roman" w:cs="Times New Roman"/>
          <w:b/>
          <w:bCs/>
          <w:sz w:val="28"/>
        </w:rPr>
        <w:t xml:space="preserve"> №256 для детей с нарушением зрения»</w:t>
      </w:r>
      <w:r w:rsidRPr="00E103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C7D0DC9" w14:textId="221FE6D6" w:rsidR="00356D05" w:rsidRPr="00CD3CD3" w:rsidRDefault="00356D05" w:rsidP="00E103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 xml:space="preserve">В Государственном казенном общеобразовательном учреждении Удмуртской Республики «Школа №256 для детей с нарушением зрения», отсутствует электронная библиотечная система для </w:t>
      </w:r>
      <w:r w:rsidR="00E103BD">
        <w:rPr>
          <w:rFonts w:ascii="Times New Roman" w:hAnsi="Times New Roman" w:cs="Times New Roman"/>
          <w:sz w:val="28"/>
          <w:szCs w:val="28"/>
        </w:rPr>
        <w:t xml:space="preserve">слабовидящих и </w:t>
      </w:r>
      <w:r w:rsidRPr="00CD3CD3">
        <w:rPr>
          <w:rFonts w:ascii="Times New Roman" w:hAnsi="Times New Roman" w:cs="Times New Roman"/>
          <w:sz w:val="28"/>
          <w:szCs w:val="28"/>
        </w:rPr>
        <w:t>слепых детей, с возможностью голосового запроса.</w:t>
      </w:r>
    </w:p>
    <w:p w14:paraId="5486B48E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>Библиотека для детей с ОВЗ, является выходом во внешний мир, и связующим звеном с миром литературы и важнейшей точкой доступа к получению образования. Библиотеки, обеспеченные необходимым оборудованием для слепых, способствуют, прежде всего, созданию без барьерной библиотечной среды, в которой ребенок чувствует себя комфортно.</w:t>
      </w:r>
    </w:p>
    <w:p w14:paraId="4EC991F0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>Программное обеспечение для незрячих и слабовидящих обеспечивает возможность инвалидам по зрению осуществлять полноценную работу с компьютером, общаться в интернете, работать с различными приложениями и изучать цифровой мир.</w:t>
      </w:r>
    </w:p>
    <w:p w14:paraId="25F082AD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инвалидов по зрению подразделяется на несколько типов, и представляет различные виды устройств, позволяющие слабовидящим людям рассматривать объекты на экране монитора, а также даже людям без зрения полноценно работать на компьютере. К данному типу ПО, относятся и программы для чтения книг в формате </w:t>
      </w:r>
      <w:r w:rsidRPr="00AB1B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DAISY "Easy Reader"</w:t>
      </w:r>
      <w:r w:rsidRPr="00CD3CD3">
        <w:rPr>
          <w:rFonts w:ascii="Times New Roman" w:hAnsi="Times New Roman" w:cs="Times New Roman"/>
          <w:sz w:val="28"/>
          <w:szCs w:val="28"/>
        </w:rPr>
        <w:t>.</w:t>
      </w:r>
    </w:p>
    <w:p w14:paraId="16D1DC33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EasyReader 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программное обеспечение для чтения электронных книг, позволяющее пользователям читать и прослушивать содержимое книг посредством комбинации текста</w:t>
      </w: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t>, речи и изображений. Данная программа иде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Pr="00CD3CD3">
        <w:rPr>
          <w:rFonts w:ascii="Times New Roman" w:hAnsi="Times New Roman" w:cs="Times New Roman"/>
          <w:sz w:val="28"/>
          <w:szCs w:val="28"/>
        </w:rPr>
        <w:t xml:space="preserve"> детей с нарушением зрения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F95098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 w:rsidRPr="00CD3C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сновным возможностям программы относятся:</w:t>
      </w:r>
    </w:p>
    <w:p w14:paraId="7695964E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различных форматов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электронных книг: DAISY, NIMAS, HTML, TXT, формат EPUB (незащищенный) и многие другие.</w:t>
      </w:r>
    </w:p>
    <w:p w14:paraId="63B42C4A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>EasyReader совместим с рядом программ экранного доступа, например, с самой популярной из них "JAWS for Windows".</w:t>
      </w:r>
    </w:p>
    <w:p w14:paraId="1213F9C3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открыть книгу со сменного носителя (например, с USB или CD устройства).</w:t>
      </w:r>
    </w:p>
    <w:p w14:paraId="23617061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>Панель управления воспроизведением обеспечивает быстрый и простой доступ для воспроизведения содержимого, перехода к следующей / предыдущей фразе, и перехода к следующей / предыдущей странице.</w:t>
      </w:r>
    </w:p>
    <w:p w14:paraId="6C20F81A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B1B6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Доступен выбор голоса чтения, изменение громкости, скорости и тона чтения. А также выбор голосового режима - читатель может использовать предпочитаемый голос или голос, используемый непосредственно в самой книге.</w:t>
      </w:r>
    </w:p>
    <w:p w14:paraId="47DAE67F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>Также при установке электронной библиотечной системы для слепых детей, необходимо приобретение, такого оборудования как Тифлофлешплеер ElecGeste DTBP-202. Это специальное устройство для чтения «говорящих книг» на флеш-картах, предназначенное для чтения «говорящих книг», записанных в специальном криптозащищенном формате, принятом Всероссийским Обществом Слепых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</w:p>
    <w:p w14:paraId="33C96317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>Тифлофлешплеер ElecGeste DTBP-202 имеет следующие технические параметры, функции и режимы:</w:t>
      </w:r>
    </w:p>
    <w:p w14:paraId="4FEB31BC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>- Чтение «говорящих книг», записанных в специализированном формате на флеш-картах типа SD, SDHC и SDXC (до 1 Тбайт включительно) с применением трехпроходного поточного блочного шифрования содержимого МРЗ файлов по алгоритму ХХТЕА с длиной ключа криптозащиты 128-бит (ТУ 4031-015-05178197-2014).</w:t>
      </w:r>
    </w:p>
    <w:p w14:paraId="0CDFE4F9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>- Чтение «говорящих книг» международного формата DAISY 2.0, 2.02 и 3.0.</w:t>
      </w:r>
    </w:p>
    <w:p w14:paraId="045FD89C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>- Воспроизведение аудиофайлов формата МР3, Ogg Vorbis, FLAC, WAVE (PCM), AAC.</w:t>
      </w:r>
    </w:p>
    <w:p w14:paraId="6C059C54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lastRenderedPageBreak/>
        <w:t>- Чтение встроенным русскоязычным синтезатором речи текстовых файлов следующих форматов: TXT, RTF, DOC, DOCX, ODT, HTM, HTML, XML, PDF, FB2 и EPUB 2.0.</w:t>
      </w:r>
    </w:p>
    <w:p w14:paraId="2E4B438B" w14:textId="77777777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>Данное устройство поддерживает работу с сервисами сетевых электронных библиотек для инвалидов по зрению по протоколу DAISY Online Delivery Protocol (DODP), а также имеет встроенный диктофон.</w:t>
      </w:r>
    </w:p>
    <w:p w14:paraId="186AFD3F" w14:textId="0C0B4F02" w:rsidR="00356D05" w:rsidRPr="00CD3CD3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D3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CD3CD3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условия для </w:t>
      </w:r>
      <w:r w:rsidRPr="00CD3CD3">
        <w:rPr>
          <w:rFonts w:ascii="Times New Roman" w:hAnsi="Times New Roman" w:cs="Times New Roman"/>
          <w:sz w:val="28"/>
          <w:szCs w:val="28"/>
        </w:rPr>
        <w:t>установки электронной библиотечной системы для слепых детей, с возможностью голосового запроса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44DF1">
        <w:rPr>
          <w:rFonts w:ascii="Times New Roman" w:hAnsi="Times New Roman" w:cs="Times New Roman"/>
          <w:kern w:val="2"/>
          <w:sz w:val="28"/>
          <w:szCs w:val="28"/>
        </w:rPr>
        <w:t>ГКОУ «Школа №256»</w:t>
      </w:r>
      <w:r w:rsidRPr="00D44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таблица 1</w:t>
      </w:r>
      <w:r w:rsidRPr="00CD3CD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213E1" w14:textId="05ECA4B5" w:rsidR="00356D05" w:rsidRPr="00CD3CD3" w:rsidRDefault="00356D05" w:rsidP="00356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D3CD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8418F35" w14:textId="77777777" w:rsidR="00356D05" w:rsidRDefault="00356D05" w:rsidP="0035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Pr="00CD3CD3">
        <w:rPr>
          <w:rFonts w:ascii="Times New Roman" w:hAnsi="Times New Roman" w:cs="Times New Roman"/>
          <w:sz w:val="28"/>
          <w:szCs w:val="28"/>
        </w:rPr>
        <w:t>установки электронной библиотечной системы для слепых детей, с возможностью голосового запроса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44DF1">
        <w:rPr>
          <w:rFonts w:ascii="Times New Roman" w:hAnsi="Times New Roman" w:cs="Times New Roman"/>
          <w:kern w:val="2"/>
          <w:sz w:val="28"/>
          <w:szCs w:val="28"/>
        </w:rPr>
        <w:t>ГКОУ «Школа №256»</w:t>
      </w:r>
      <w:r w:rsidRPr="00D44DF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5"/>
        <w:gridCol w:w="1373"/>
        <w:gridCol w:w="1042"/>
        <w:gridCol w:w="1585"/>
      </w:tblGrid>
      <w:tr w:rsidR="00356D05" w14:paraId="16069DCF" w14:textId="77777777" w:rsidTr="000E3982">
        <w:trPr>
          <w:trHeight w:val="392"/>
        </w:trPr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61FB061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BE680F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AD3CC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C3CD5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356D05" w14:paraId="03416E22" w14:textId="77777777" w:rsidTr="000E3982"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E0CD4B" w14:textId="77777777" w:rsidR="00356D05" w:rsidRPr="00CD3CD3" w:rsidRDefault="00356D05" w:rsidP="000E39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>Установка системы дистанционного обучения на базе модульной образовательной площадки Moodle.</w:t>
            </w:r>
            <w:r w:rsidRPr="00CD3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1B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для чтения книг в формате DAISY "Easy Reader"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306779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E73C2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BBB69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56D05" w14:paraId="52614286" w14:textId="77777777" w:rsidTr="000E3982">
        <w:trPr>
          <w:trHeight w:val="685"/>
        </w:trPr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02AD0AB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тройка  </w:t>
            </w:r>
            <w:r w:rsidRPr="00AB1B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для чтения книг в формате DAISY "Easy Reader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593DA16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23DAE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A4EE94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56D05" w14:paraId="0C0AE8AF" w14:textId="77777777" w:rsidTr="000E3982">
        <w:trPr>
          <w:trHeight w:val="411"/>
        </w:trPr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841EAF4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DF7F4A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2FC0C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2C1ABF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56D05" w14:paraId="7EAEF5CD" w14:textId="77777777" w:rsidTr="000E3982">
        <w:trPr>
          <w:trHeight w:val="418"/>
        </w:trPr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98D3487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Тифлофлешплеер ElecGeste DTBP-202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24E64C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3E7D8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23B6F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56D05" w14:paraId="43439F9A" w14:textId="77777777" w:rsidTr="000E3982">
        <w:tc>
          <w:tcPr>
            <w:tcW w:w="5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8A991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C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DEF53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432037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537A863" w14:textId="77777777" w:rsidR="00356D05" w:rsidRPr="00CD3CD3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</w:t>
            </w:r>
          </w:p>
        </w:tc>
      </w:tr>
    </w:tbl>
    <w:p w14:paraId="144EB548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 xml:space="preserve">Таким образом, первоначальные затраты установку электронной библиотечной системы для слепых детей, с возможностью голосового запроса в </w:t>
      </w:r>
      <w:r w:rsidRPr="00E6126A">
        <w:rPr>
          <w:rFonts w:ascii="Times New Roman" w:hAnsi="Times New Roman" w:cs="Times New Roman"/>
          <w:kern w:val="2"/>
          <w:sz w:val="28"/>
          <w:szCs w:val="28"/>
        </w:rPr>
        <w:t>ГКОУ «Школа №256»</w:t>
      </w:r>
      <w:r w:rsidRPr="00E6126A">
        <w:rPr>
          <w:rFonts w:ascii="Times New Roman" w:hAnsi="Times New Roman" w:cs="Times New Roman"/>
          <w:sz w:val="28"/>
          <w:szCs w:val="28"/>
        </w:rPr>
        <w:t>, составят 89600 руб.</w:t>
      </w:r>
    </w:p>
    <w:p w14:paraId="2A8D58EF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Первоначальные вложения на приобретение оборудования и настройку программного обеспечения могут быть профинансированы за счет Удмуртской Республики, как учредителя учреждения.</w:t>
      </w:r>
    </w:p>
    <w:p w14:paraId="0B999122" w14:textId="342E0C25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 xml:space="preserve">Непрерывный обмен информацией, между родителями и педагогами по вопросам образования детей, возможен с помощью внедрения системы </w:t>
      </w:r>
      <w:r w:rsidRPr="00E6126A">
        <w:rPr>
          <w:rFonts w:ascii="Times New Roman" w:hAnsi="Times New Roman" w:cs="Times New Roman"/>
          <w:sz w:val="28"/>
          <w:szCs w:val="28"/>
        </w:rPr>
        <w:lastRenderedPageBreak/>
        <w:t>дистанционного обучения, с возможностью онлайн - трансляции урока, для обучающихся, отсутствующих на занятиях в связи с болезнью.</w:t>
      </w:r>
      <w:r w:rsidRPr="00E61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6183B2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в современном мире предоставляет широкие возможности для общения и получения знаний, поэтому </w:t>
      </w:r>
      <w:r w:rsidRPr="00E6126A">
        <w:rPr>
          <w:rFonts w:ascii="Times New Roman" w:hAnsi="Times New Roman" w:cs="Times New Roman"/>
          <w:sz w:val="28"/>
          <w:szCs w:val="28"/>
        </w:rPr>
        <w:t>обучающиеся, отсутствующие на занятиях в связи с болезнью</w:t>
      </w:r>
      <w:r w:rsidRPr="00E6126A">
        <w:rPr>
          <w:rFonts w:ascii="Times New Roman" w:hAnsi="Times New Roman" w:cs="Times New Roman"/>
          <w:color w:val="000000"/>
          <w:sz w:val="28"/>
          <w:szCs w:val="28"/>
        </w:rPr>
        <w:t>, как правило, проводящие время в домашних условиях, могут быстрее адаптироваться в современном обществе и получить эффект реабилитации, при непрерывном обучении. Д</w:t>
      </w:r>
      <w:r w:rsidRPr="00E6126A">
        <w:rPr>
          <w:rFonts w:ascii="Times New Roman" w:hAnsi="Times New Roman" w:cs="Times New Roman"/>
          <w:sz w:val="28"/>
          <w:szCs w:val="28"/>
        </w:rPr>
        <w:t>истанционное обучение позволяет учиться в виртуальном мире, создавая благоприятные условий для разностороннего развития личности, в том числе путем удовлетворения особых образовательных потребностей, обучающихся в получении социального образования, способствующего умственному, эмоциональному и физическому развитию личности каждого ребенка.</w:t>
      </w:r>
    </w:p>
    <w:p w14:paraId="4105FBEF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Рассмотрим аспекты внедрения в Государственном казенном общеобразовательном учреждении Удмуртской Республики «Школа №256 для детей с нарушением зрения», системы дистанционного обучения, которая позволит систематически проводить обучение детей, отсутствующих на занятиях в связи с болезнью, при этом обеспечивая полный контроль процесса и анализа результатов обучения, а также поможет обеспечить непрерывный обмен информацией, между родителями и педагогами по вопросам образования детей.</w:t>
      </w:r>
    </w:p>
    <w:p w14:paraId="1D9EE97A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Принцип непрерывного образования формулирует основные направления в развитии образовательной системы. Непосредственное влияние на этот процесс оказывает дистанционное образование.</w:t>
      </w:r>
    </w:p>
    <w:p w14:paraId="746FA524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Проблема образования лиц с ограниченными возможностями здоро</w:t>
      </w:r>
      <w:r>
        <w:rPr>
          <w:rFonts w:ascii="Times New Roman" w:hAnsi="Times New Roman" w:cs="Times New Roman"/>
          <w:sz w:val="28"/>
          <w:szCs w:val="28"/>
        </w:rPr>
        <w:t>вья является одной из центральных</w:t>
      </w:r>
      <w:r w:rsidRPr="00E6126A">
        <w:rPr>
          <w:rFonts w:ascii="Times New Roman" w:hAnsi="Times New Roman" w:cs="Times New Roman"/>
          <w:sz w:val="28"/>
          <w:szCs w:val="28"/>
        </w:rPr>
        <w:t xml:space="preserve"> для инклюзивного образования. Следует отметить, что дистанционное образование позволит адаптировать образовательный процесс к особенностям определенного обучающегося, и своевременно обратить внимание на возникающие проблемы в процессе обучения. </w:t>
      </w:r>
    </w:p>
    <w:p w14:paraId="7A1F3C47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Преимуществами системы дистанционного обучения является:</w:t>
      </w:r>
    </w:p>
    <w:p w14:paraId="1B5866B5" w14:textId="77777777" w:rsidR="00356D05" w:rsidRPr="0082399E" w:rsidRDefault="00356D05" w:rsidP="00356D05">
      <w:pPr>
        <w:pStyle w:val="a3"/>
        <w:numPr>
          <w:ilvl w:val="0"/>
          <w:numId w:val="1"/>
        </w:numPr>
        <w:spacing w:line="360" w:lineRule="auto"/>
        <w:ind w:left="227" w:firstLine="709"/>
        <w:jc w:val="both"/>
        <w:rPr>
          <w:sz w:val="28"/>
          <w:szCs w:val="28"/>
        </w:rPr>
      </w:pPr>
      <w:r w:rsidRPr="0082399E">
        <w:rPr>
          <w:sz w:val="28"/>
          <w:szCs w:val="28"/>
        </w:rPr>
        <w:lastRenderedPageBreak/>
        <w:t>оперативное планирование и управление учебным процессом;</w:t>
      </w:r>
    </w:p>
    <w:p w14:paraId="2968EB6C" w14:textId="77777777" w:rsidR="00356D05" w:rsidRDefault="00356D05" w:rsidP="00356D05">
      <w:pPr>
        <w:pStyle w:val="a3"/>
        <w:numPr>
          <w:ilvl w:val="0"/>
          <w:numId w:val="1"/>
        </w:numPr>
        <w:spacing w:line="360" w:lineRule="auto"/>
        <w:ind w:left="227" w:firstLine="709"/>
        <w:jc w:val="both"/>
        <w:rPr>
          <w:sz w:val="28"/>
          <w:szCs w:val="28"/>
        </w:rPr>
      </w:pPr>
      <w:r w:rsidRPr="0082399E">
        <w:rPr>
          <w:sz w:val="28"/>
          <w:szCs w:val="28"/>
        </w:rPr>
        <w:t>информационная поддержка принятия решений по всем основным направлениям деятельности;</w:t>
      </w:r>
    </w:p>
    <w:p w14:paraId="391C5485" w14:textId="77777777" w:rsidR="00356D05" w:rsidRDefault="00356D05" w:rsidP="00356D05">
      <w:pPr>
        <w:pStyle w:val="a3"/>
        <w:numPr>
          <w:ilvl w:val="0"/>
          <w:numId w:val="1"/>
        </w:numPr>
        <w:spacing w:line="360" w:lineRule="auto"/>
        <w:ind w:left="227" w:firstLine="709"/>
        <w:jc w:val="both"/>
        <w:rPr>
          <w:sz w:val="28"/>
          <w:szCs w:val="28"/>
        </w:rPr>
      </w:pPr>
      <w:r w:rsidRPr="0082399E">
        <w:rPr>
          <w:sz w:val="28"/>
          <w:szCs w:val="28"/>
        </w:rPr>
        <w:t>удобный доступ к информации, педагогов и родителей;</w:t>
      </w:r>
    </w:p>
    <w:p w14:paraId="0EE33455" w14:textId="77777777" w:rsidR="00356D05" w:rsidRDefault="00356D05" w:rsidP="00356D05">
      <w:pPr>
        <w:pStyle w:val="a3"/>
        <w:numPr>
          <w:ilvl w:val="0"/>
          <w:numId w:val="1"/>
        </w:numPr>
        <w:spacing w:line="360" w:lineRule="auto"/>
        <w:ind w:left="227" w:firstLine="709"/>
        <w:jc w:val="both"/>
        <w:rPr>
          <w:sz w:val="28"/>
          <w:szCs w:val="28"/>
        </w:rPr>
      </w:pPr>
      <w:r w:rsidRPr="0082399E">
        <w:rPr>
          <w:sz w:val="28"/>
          <w:szCs w:val="28"/>
        </w:rPr>
        <w:t xml:space="preserve"> возможность контролировать и анализировать результаты обучения;</w:t>
      </w:r>
    </w:p>
    <w:p w14:paraId="3D5B5554" w14:textId="77777777" w:rsidR="00356D05" w:rsidRDefault="00356D05" w:rsidP="00356D05">
      <w:pPr>
        <w:pStyle w:val="a3"/>
        <w:numPr>
          <w:ilvl w:val="0"/>
          <w:numId w:val="1"/>
        </w:numPr>
        <w:spacing w:line="360" w:lineRule="auto"/>
        <w:ind w:left="227" w:firstLine="709"/>
        <w:jc w:val="both"/>
        <w:rPr>
          <w:sz w:val="28"/>
          <w:szCs w:val="28"/>
        </w:rPr>
      </w:pPr>
      <w:r w:rsidRPr="0082399E">
        <w:rPr>
          <w:sz w:val="28"/>
          <w:szCs w:val="28"/>
        </w:rPr>
        <w:t xml:space="preserve"> возможность оценки эффективности пройденного обучения;</w:t>
      </w:r>
    </w:p>
    <w:p w14:paraId="73E5570C" w14:textId="77777777" w:rsidR="00356D05" w:rsidRPr="0082399E" w:rsidRDefault="00356D05" w:rsidP="00356D05">
      <w:pPr>
        <w:pStyle w:val="a3"/>
        <w:numPr>
          <w:ilvl w:val="0"/>
          <w:numId w:val="1"/>
        </w:numPr>
        <w:spacing w:line="360" w:lineRule="auto"/>
        <w:ind w:left="227" w:firstLine="709"/>
        <w:jc w:val="both"/>
        <w:rPr>
          <w:sz w:val="28"/>
          <w:szCs w:val="28"/>
        </w:rPr>
      </w:pPr>
      <w:r w:rsidRPr="0082399E">
        <w:rPr>
          <w:sz w:val="28"/>
          <w:szCs w:val="28"/>
        </w:rPr>
        <w:t>возможность повысить уровень знаний обучающиеся, отсутствующие на занятиях в связи с болезнью.</w:t>
      </w:r>
    </w:p>
    <w:p w14:paraId="404957E7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 xml:space="preserve">Решив внедрить систему дистанционного обучения, можно воспользоваться программным обучающим комплексом «ОЛИМПОКС» в сетевом режиме с применением технологии «Клиент-Сервер» до 10 пользователей одновременно и </w:t>
      </w:r>
      <w:r w:rsidRPr="00E612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системой дистанционного обучения на базе модульной образовательной площадки Moodle с набором учебных курсов</w:t>
      </w:r>
      <w:r w:rsidRPr="00E6126A">
        <w:rPr>
          <w:rFonts w:ascii="Times New Roman" w:hAnsi="Times New Roman" w:cs="Times New Roman"/>
          <w:sz w:val="28"/>
          <w:szCs w:val="28"/>
        </w:rPr>
        <w:t xml:space="preserve"> и электронной библиотекой.</w:t>
      </w:r>
    </w:p>
    <w:p w14:paraId="58BE0C2A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E6126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дистанционного обучения на базе модульной образовательной площадки Moodle</w:t>
      </w:r>
      <w:r w:rsidRPr="00E6126A">
        <w:rPr>
          <w:rFonts w:ascii="Times New Roman" w:hAnsi="Times New Roman" w:cs="Times New Roman"/>
          <w:sz w:val="28"/>
          <w:szCs w:val="28"/>
        </w:rPr>
        <w:t xml:space="preserve"> под конкретные задачи учреждения, позво</w:t>
      </w:r>
      <w:r>
        <w:rPr>
          <w:rFonts w:ascii="Times New Roman" w:hAnsi="Times New Roman" w:cs="Times New Roman"/>
          <w:sz w:val="28"/>
          <w:szCs w:val="28"/>
        </w:rPr>
        <w:t xml:space="preserve">лит систематически проводить обучение </w:t>
      </w:r>
      <w:r w:rsidRPr="00E6126A">
        <w:rPr>
          <w:rFonts w:ascii="Times New Roman" w:hAnsi="Times New Roman" w:cs="Times New Roman"/>
          <w:sz w:val="28"/>
          <w:szCs w:val="28"/>
        </w:rPr>
        <w:t>с минимальными финансовыми затратами, для учреждения.</w:t>
      </w:r>
    </w:p>
    <w:p w14:paraId="0DE57988" w14:textId="77777777" w:rsidR="00356D05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>Подбор и внедрение системы дистанционного обучения включает в себя внедрение СДО и ее поддержку.</w:t>
      </w:r>
    </w:p>
    <w:p w14:paraId="37741AD1" w14:textId="77777777" w:rsidR="00356D05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 xml:space="preserve">Разработаем план включения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E6126A">
        <w:rPr>
          <w:rFonts w:ascii="Times New Roman" w:hAnsi="Times New Roman" w:cs="Times New Roman"/>
          <w:sz w:val="28"/>
          <w:szCs w:val="28"/>
        </w:rPr>
        <w:t xml:space="preserve"> дистанционного обучения в общую систему обучения в учреждении, для этого необходимо подобрать удобную и эффективную СДО т организовать процесс обучения.</w:t>
      </w:r>
    </w:p>
    <w:p w14:paraId="7C35978B" w14:textId="04E55822" w:rsidR="00356D05" w:rsidRDefault="00356D05" w:rsidP="0035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26A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Pr="00E6126A">
        <w:rPr>
          <w:rFonts w:ascii="Times New Roman" w:eastAsia="Times New Roman" w:hAnsi="Times New Roman" w:cs="Times New Roman"/>
          <w:bCs/>
          <w:sz w:val="28"/>
          <w:szCs w:val="28"/>
        </w:rPr>
        <w:t>обеспечение условий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6126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Pr="00E6126A">
        <w:rPr>
          <w:rFonts w:ascii="Times New Roman" w:hAnsi="Times New Roman" w:cs="Times New Roman"/>
          <w:sz w:val="28"/>
          <w:szCs w:val="28"/>
        </w:rPr>
        <w:t xml:space="preserve">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44DF1">
        <w:rPr>
          <w:rFonts w:ascii="Times New Roman" w:hAnsi="Times New Roman" w:cs="Times New Roman"/>
          <w:kern w:val="2"/>
          <w:sz w:val="28"/>
          <w:szCs w:val="28"/>
        </w:rPr>
        <w:t>ГКОУ «Школа №256»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представлено в таблице </w:t>
      </w:r>
      <w:r w:rsidR="00785F70">
        <w:rPr>
          <w:rFonts w:ascii="Times New Roman" w:hAnsi="Times New Roman" w:cs="Times New Roman"/>
          <w:sz w:val="28"/>
          <w:szCs w:val="28"/>
        </w:rPr>
        <w:t>2</w:t>
      </w:r>
      <w:r w:rsidRPr="00E612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3A49C" w14:textId="77777777" w:rsidR="00356D05" w:rsidRDefault="00356D05" w:rsidP="00356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CECAEA" w14:textId="77777777" w:rsidR="00356D05" w:rsidRDefault="00356D05" w:rsidP="00356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4B4F78" w14:textId="77777777" w:rsidR="00356D05" w:rsidRDefault="00356D05" w:rsidP="00356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348DFA" w14:textId="77777777" w:rsidR="00356D05" w:rsidRDefault="00356D05" w:rsidP="00356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37926D" w14:textId="77777777" w:rsidR="00356D05" w:rsidRDefault="00356D05" w:rsidP="00356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F93AF0" w14:textId="628055F1" w:rsidR="00356D05" w:rsidRDefault="00356D05" w:rsidP="00356D0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785F70">
        <w:rPr>
          <w:rFonts w:ascii="Times New Roman" w:hAnsi="Times New Roman" w:cs="Times New Roman"/>
          <w:sz w:val="28"/>
          <w:szCs w:val="28"/>
        </w:rPr>
        <w:t>2</w:t>
      </w:r>
    </w:p>
    <w:p w14:paraId="4E56CCC6" w14:textId="77777777" w:rsidR="00356D05" w:rsidRDefault="00356D05" w:rsidP="0035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внедрения системы дистанционного обучения в </w:t>
      </w:r>
      <w:r w:rsidRPr="00D44DF1">
        <w:rPr>
          <w:rFonts w:ascii="Times New Roman" w:hAnsi="Times New Roman" w:cs="Times New Roman"/>
          <w:kern w:val="2"/>
          <w:sz w:val="28"/>
          <w:szCs w:val="28"/>
        </w:rPr>
        <w:t>ГКОУ «Школа №256»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0"/>
        <w:gridCol w:w="1250"/>
        <w:gridCol w:w="1120"/>
        <w:gridCol w:w="1235"/>
      </w:tblGrid>
      <w:tr w:rsidR="00356D05" w:rsidRPr="008D7728" w14:paraId="49A3A746" w14:textId="77777777" w:rsidTr="000E398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2FA9B9F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3311ED9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91684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19BD2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Затраты, руб.</w:t>
            </w:r>
          </w:p>
        </w:tc>
      </w:tr>
      <w:tr w:rsidR="00356D05" w:rsidRPr="008D7728" w14:paraId="4A5BCAE2" w14:textId="77777777" w:rsidTr="000E398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654F60F" w14:textId="77777777" w:rsidR="00356D05" w:rsidRPr="008D7728" w:rsidRDefault="00356D05" w:rsidP="000E39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Установка системы дистанционного обучения на базе модульной образовательной площадки Moodle.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47057D2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E5D9E0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41DE7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356D05" w:rsidRPr="008D7728" w14:paraId="2C5925E6" w14:textId="77777777" w:rsidTr="000E3982">
        <w:trPr>
          <w:trHeight w:val="405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E832123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9B0345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959D1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7620B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56D05" w:rsidRPr="008D7728" w14:paraId="2522EFD8" w14:textId="77777777" w:rsidTr="000E3982">
        <w:trPr>
          <w:trHeight w:val="425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30FC397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Настройка планировщика заданий Cron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ECF6C4B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A5D93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64B290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56D05" w:rsidRPr="008D7728" w14:paraId="2F351930" w14:textId="77777777" w:rsidTr="000E3982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857E76B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Установка SSL-сертификата сайта, базовое оформление сайта (добавление логотипа и изменение цветовой схемы), создание новостного форума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55C551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F9F46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0E1B2B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356D05" w:rsidRPr="008D7728" w14:paraId="345DAAD7" w14:textId="77777777" w:rsidTr="000E3982">
        <w:trPr>
          <w:trHeight w:val="431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1414BD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Электронный 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ажер для отработки приемов СЛР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46C6961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39C75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615C3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356D05" w:rsidRPr="008D7728" w14:paraId="17303E22" w14:textId="77777777" w:rsidTr="000E3982">
        <w:trPr>
          <w:trHeight w:val="424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FBB26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B4765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9EB612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2BBBC37" w14:textId="77777777" w:rsidR="00356D05" w:rsidRPr="008D7728" w:rsidRDefault="00356D05" w:rsidP="000E3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47600</w:t>
            </w:r>
          </w:p>
        </w:tc>
      </w:tr>
    </w:tbl>
    <w:p w14:paraId="30CC6203" w14:textId="77777777" w:rsidR="00356D05" w:rsidRPr="00E6126A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данных таблицы</w:t>
      </w:r>
      <w:r w:rsidRPr="00E6126A">
        <w:rPr>
          <w:rFonts w:ascii="Times New Roman" w:hAnsi="Times New Roman" w:cs="Times New Roman"/>
          <w:sz w:val="28"/>
          <w:szCs w:val="28"/>
        </w:rPr>
        <w:t>, перв</w:t>
      </w:r>
      <w:r>
        <w:rPr>
          <w:rFonts w:ascii="Times New Roman" w:hAnsi="Times New Roman" w:cs="Times New Roman"/>
          <w:sz w:val="28"/>
          <w:szCs w:val="28"/>
        </w:rPr>
        <w:t xml:space="preserve">оначальные затраты на реализацию мероприятия по внедрению системы дистанционного обучения </w:t>
      </w:r>
      <w:r w:rsidRPr="00E6126A">
        <w:rPr>
          <w:rFonts w:ascii="Times New Roman" w:hAnsi="Times New Roman" w:cs="Times New Roman"/>
          <w:sz w:val="28"/>
          <w:szCs w:val="28"/>
        </w:rPr>
        <w:t xml:space="preserve">в </w:t>
      </w:r>
      <w:r w:rsidRPr="00E6126A">
        <w:rPr>
          <w:rFonts w:ascii="Times New Roman" w:hAnsi="Times New Roman" w:cs="Times New Roman"/>
          <w:kern w:val="2"/>
          <w:sz w:val="28"/>
          <w:szCs w:val="28"/>
        </w:rPr>
        <w:t>ГКОУ «Школа №256»</w:t>
      </w:r>
      <w:r w:rsidRPr="00E612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составят 47</w:t>
      </w:r>
      <w:r w:rsidRPr="00E6126A">
        <w:rPr>
          <w:rFonts w:ascii="Times New Roman" w:hAnsi="Times New Roman" w:cs="Times New Roman"/>
          <w:sz w:val="28"/>
          <w:szCs w:val="28"/>
        </w:rPr>
        <w:t>600 руб.</w:t>
      </w:r>
    </w:p>
    <w:p w14:paraId="2BD8E7C1" w14:textId="706DD6AA" w:rsidR="00356D05" w:rsidRDefault="00356D05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вложения на приобретение оборудования и настройку программного обеспечения могут быть профинансированы </w:t>
      </w:r>
      <w:r w:rsidRPr="00E6126A">
        <w:rPr>
          <w:rFonts w:ascii="Times New Roman" w:hAnsi="Times New Roman" w:cs="Times New Roman"/>
          <w:sz w:val="28"/>
          <w:szCs w:val="28"/>
        </w:rPr>
        <w:t>за счет Удмуртской Республики, как учредителя учреждения.</w:t>
      </w:r>
    </w:p>
    <w:p w14:paraId="106544BF" w14:textId="36EAD711" w:rsidR="00785F70" w:rsidRPr="00DD4CFB" w:rsidRDefault="00785F70" w:rsidP="00785F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Делая вывод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возрастёт успешность образовательного процесса. Следовательно, уровень качества знаний станет выше.</w:t>
      </w:r>
    </w:p>
    <w:p w14:paraId="40D128FA" w14:textId="77777777" w:rsidR="00785F70" w:rsidRPr="00E6126A" w:rsidRDefault="00785F70" w:rsidP="00356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3FA8B6" w14:textId="77777777" w:rsidR="00356D05" w:rsidRDefault="00356D05" w:rsidP="00356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412459618"/>
    </w:p>
    <w:bookmarkEnd w:id="0"/>
    <w:p w14:paraId="60626EE9" w14:textId="77777777" w:rsidR="00A9567C" w:rsidRDefault="00A9567C"/>
    <w:sectPr w:rsidR="00A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664"/>
    <w:multiLevelType w:val="hybridMultilevel"/>
    <w:tmpl w:val="92323030"/>
    <w:lvl w:ilvl="0" w:tplc="F7A64E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0F"/>
    <w:rsid w:val="00356D05"/>
    <w:rsid w:val="0045000F"/>
    <w:rsid w:val="00785F70"/>
    <w:rsid w:val="00A9567C"/>
    <w:rsid w:val="00E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57AD"/>
  <w15:chartTrackingRefBased/>
  <w15:docId w15:val="{27CEA5B7-E768-4590-B259-AAE54692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D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6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6D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356D05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356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2022-12-11T09:07:00Z</dcterms:created>
  <dcterms:modified xsi:type="dcterms:W3CDTF">2022-12-11T12:34:00Z</dcterms:modified>
</cp:coreProperties>
</file>